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oter21.xml" ContentType="application/vnd.openxmlformats-officedocument.wordprocessingml.footer+xml"/>
  <Override PartName="/word/footer6.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91"/>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1258"/>
        <w:spacing w:before="270" w:line="224" w:lineRule="auto"/>
        <w:rPr>
          <w:rFonts w:hint="eastAsia" w:ascii="宋体" w:hAnsi="宋体" w:eastAsia="宋体" w:cs="宋体"/>
          <w:color w:val="auto"/>
          <w:sz w:val="83"/>
          <w:szCs w:val="83"/>
          <w:highlight w:val="none"/>
        </w:rPr>
        <w:outlineLvl w:val="0"/>
      </w:pPr>
      <w:r>
        <w:rPr>
          <w:rFonts w:hint="eastAsia" w:ascii="宋体" w:hAnsi="宋体" w:eastAsia="宋体" w:cs="宋体"/>
          <w:color w:val="auto"/>
          <w:spacing w:val="5"/>
          <w:sz w:val="83"/>
          <w:szCs w:val="83"/>
          <w:highlight w:val="none"/>
        </w:rPr>
        <w:t xml:space="preserve">竞争性磋商文件</w:t>
      </w:r>
      <w:r/>
    </w:p>
    <w:p>
      <w:pPr>
        <w:pStyle w:val="1391"/>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7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629" w:hanging="1640"/>
        <w:spacing w:before="101" w:line="226" w:lineRule="auto"/>
        <w:rPr>
          <w:rFonts w:hint="eastAsia" w:ascii="宋体" w:hAnsi="宋体" w:eastAsia="宋体" w:cs="宋体"/>
          <w:color w:val="auto"/>
          <w:sz w:val="31"/>
          <w:szCs w:val="31"/>
          <w:highlight w:val="none"/>
        </w:rPr>
      </w:pPr>
      <w:r>
        <w:rPr>
          <w:rFonts w:hint="eastAsia" w:ascii="宋体" w:hAnsi="宋体" w:eastAsia="宋体" w:cs="宋体"/>
          <w:color w:val="auto"/>
          <w:spacing w:val="9"/>
          <w:sz w:val="31"/>
          <w:szCs w:val="31"/>
          <w:highlight w:val="none"/>
          <w14:textOutline w14:w="5793" w14:cap="sq" w14:cmpd="sng">
            <w14:solidFill>
              <w14:srgbClr w14:val="000000"/>
            </w14:solidFill>
            <w14:prstDash w14:val="solid"/>
            <w14:bevel/>
          </w14:textOutline>
        </w:rPr>
        <w:t xml:space="preserve">项目名称：</w:t>
      </w:r>
      <w:r>
        <w:rPr>
          <w:rFonts w:hint="eastAsia" w:ascii="宋体" w:hAnsi="宋体" w:eastAsia="宋体" w:cs="宋体"/>
          <w:color w:val="auto"/>
          <w:spacing w:val="9"/>
          <w:sz w:val="31"/>
          <w:szCs w:val="31"/>
          <w:highlight w:val="none"/>
          <w:u w:val="single"/>
          <w:lang w:eastAsia="zh-CN"/>
          <w14:textOutline w14:w="5793" w14:cap="sq" w14:cmpd="sng">
            <w14:solidFill>
              <w14:srgbClr w14:val="000000"/>
            </w14:solidFill>
            <w14:prstDash w14:val="solid"/>
            <w14:bevel/>
          </w14:textOutline>
        </w:rPr>
        <w:t xml:space="preserve">古黄河水景公园和雄壮河湾公园视频监控完善改造工程</w:t>
      </w:r>
      <w:r/>
    </w:p>
    <w:p>
      <w:pPr>
        <w:ind w:left="991"/>
        <w:spacing w:before="244" w:line="225" w:lineRule="auto"/>
        <w:rPr>
          <w:rFonts w:hint="eastAsia" w:ascii="宋体" w:hAnsi="宋体" w:eastAsia="宋体" w:cs="宋体"/>
          <w:color w:val="auto"/>
          <w:sz w:val="31"/>
          <w:szCs w:val="31"/>
          <w:highlight w:val="none"/>
        </w:rPr>
      </w:pPr>
      <w:r>
        <w:rPr>
          <w:rFonts w:hint="eastAsia" w:ascii="宋体" w:hAnsi="宋体" w:eastAsia="宋体" w:cs="宋体"/>
          <w:color w:val="auto"/>
          <w:spacing w:val="7"/>
          <w:sz w:val="31"/>
          <w:szCs w:val="31"/>
          <w:highlight w:val="none"/>
          <w14:textOutline w14:w="5793" w14:cap="sq" w14:cmpd="sng">
            <w14:solidFill>
              <w14:srgbClr w14:val="000000"/>
            </w14:solidFill>
            <w14:prstDash w14:val="solid"/>
            <w14:bevel/>
          </w14:textOutline>
        </w:rPr>
        <w:t xml:space="preserve">项目编号：</w:t>
      </w:r>
      <w:r>
        <w:rPr>
          <w:rFonts w:hint="eastAsia" w:ascii="宋体" w:hAnsi="宋体" w:eastAsia="宋体" w:cs="宋体"/>
          <w:color w:val="auto"/>
          <w:spacing w:val="7"/>
          <w:sz w:val="31"/>
          <w:szCs w:val="31"/>
          <w:highlight w:val="none"/>
          <w:u w:val="single"/>
          <w:lang w:eastAsia="zh-CN"/>
          <w14:textOutline w14:w="5793" w14:cap="sq" w14:cmpd="sng">
            <w14:solidFill>
              <w14:srgbClr w14:val="000000"/>
            </w14:solidFill>
            <w14:prstDash w14:val="solid"/>
            <w14:bevel/>
          </w14:textOutline>
        </w:rPr>
        <w:t xml:space="preserve">JSZC-321300-HONG-C2026-0002</w:t>
      </w:r>
      <w:r/>
    </w:p>
    <w:p>
      <w:pPr>
        <w:ind w:left="999"/>
        <w:spacing w:before="242" w:line="225" w:lineRule="auto"/>
        <w:rPr>
          <w:rFonts w:hint="eastAsia" w:ascii="宋体" w:hAnsi="宋体" w:eastAsia="宋体" w:cs="宋体"/>
          <w:color w:val="auto"/>
          <w:sz w:val="31"/>
          <w:szCs w:val="31"/>
          <w:highlight w:val="none"/>
        </w:rPr>
      </w:pPr>
      <w:r>
        <w:rPr>
          <w:rFonts w:hint="eastAsia" w:ascii="宋体" w:hAnsi="宋体" w:eastAsia="宋体" w:cs="宋体"/>
          <w:color w:val="auto"/>
          <w:spacing w:val="8"/>
          <w:sz w:val="31"/>
          <w:szCs w:val="31"/>
          <w:highlight w:val="none"/>
          <w14:textOutline w14:w="5793" w14:cap="sq" w14:cmpd="sng">
            <w14:solidFill>
              <w14:srgbClr w14:val="000000"/>
            </w14:solidFill>
            <w14:prstDash w14:val="solid"/>
            <w14:bevel/>
          </w14:textOutline>
        </w:rPr>
        <w:t xml:space="preserve">（</w:t>
      </w:r>
      <w:r>
        <w:rPr>
          <w:rFonts w:hint="eastAsia" w:ascii="宋体" w:hAnsi="宋体" w:eastAsia="宋体" w:cs="宋体"/>
          <w:color w:val="auto"/>
          <w:spacing w:val="8"/>
          <w:sz w:val="31"/>
          <w:szCs w:val="31"/>
          <w:highlight w:val="none"/>
          <w:u w:val="single"/>
          <w14:textOutline w14:w="5793" w14:cap="sq" w14:cmpd="sng">
            <w14:solidFill>
              <w14:srgbClr w14:val="000000"/>
            </w14:solidFill>
            <w14:prstDash w14:val="solid"/>
            <w14:bevel/>
          </w14:textOutline>
        </w:rPr>
        <w:t xml:space="preserve">工程</w:t>
      </w:r>
      <w:r>
        <w:rPr>
          <w:rFonts w:hint="eastAsia" w:ascii="宋体" w:hAnsi="宋体" w:eastAsia="宋体" w:cs="宋体"/>
          <w:color w:val="auto"/>
          <w:spacing w:val="8"/>
          <w:sz w:val="31"/>
          <w:szCs w:val="31"/>
          <w:highlight w:val="none"/>
          <w14:textOutline w14:w="5793" w14:cap="sq" w14:cmpd="sng">
            <w14:solidFill>
              <w14:srgbClr w14:val="000000"/>
            </w14:solidFill>
            <w14:prstDash w14:val="solid"/>
            <w14:bevel/>
          </w14:textOutline>
        </w:rPr>
        <w:t xml:space="preserve">类项目，本项目专门面向中小企业）</w:t>
      </w:r>
      <w:r/>
    </w:p>
    <w:p>
      <w:pPr>
        <w:pStyle w:val="1391"/>
        <w:spacing w:line="24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985"/>
        <w:spacing w:before="101" w:line="225" w:lineRule="auto"/>
        <w:rPr>
          <w:rFonts w:hint="eastAsia" w:ascii="宋体" w:hAnsi="宋体" w:eastAsia="宋体" w:cs="宋体"/>
          <w:color w:val="auto"/>
          <w:sz w:val="31"/>
          <w:szCs w:val="31"/>
          <w:highlight w:val="none"/>
        </w:rPr>
      </w:pPr>
      <w:r>
        <w:rPr>
          <w:rFonts w:hint="eastAsia" w:ascii="宋体" w:hAnsi="宋体" w:eastAsia="宋体" w:cs="宋体"/>
          <w:color w:val="auto"/>
          <w:spacing w:val="10"/>
          <w:sz w:val="31"/>
          <w:szCs w:val="31"/>
          <w:highlight w:val="none"/>
          <w14:textOutline w14:w="5793" w14:cap="sq" w14:cmpd="sng">
            <w14:solidFill>
              <w14:srgbClr w14:val="000000"/>
            </w14:solidFill>
            <w14:prstDash w14:val="solid"/>
            <w14:bevel/>
          </w14:textOutline>
        </w:rPr>
        <w:t xml:space="preserve">采购人：</w:t>
      </w:r>
      <w:r>
        <w:rPr>
          <w:rFonts w:hint="eastAsia" w:ascii="宋体" w:hAnsi="宋体" w:eastAsia="宋体" w:cs="宋体"/>
          <w:color w:val="auto"/>
          <w:spacing w:val="10"/>
          <w:sz w:val="31"/>
          <w:szCs w:val="31"/>
          <w:highlight w:val="none"/>
          <w:u w:val="single"/>
          <w:lang w:eastAsia="zh-CN"/>
          <w14:textOutline w14:w="5793" w14:cap="sq" w14:cmpd="sng">
            <w14:solidFill>
              <w14:srgbClr w14:val="000000"/>
            </w14:solidFill>
            <w14:prstDash w14:val="solid"/>
            <w14:bevel/>
          </w14:textOutline>
        </w:rPr>
        <w:t xml:space="preserve">宿迁市古黄河公园管理服务中心</w:t>
      </w:r>
      <w:r/>
    </w:p>
    <w:p>
      <w:pPr>
        <w:ind w:left="985"/>
        <w:spacing w:before="246" w:line="442" w:lineRule="auto"/>
        <w:rPr>
          <w:rFonts w:hint="eastAsia" w:ascii="宋体" w:hAnsi="宋体" w:eastAsia="宋体" w:cs="宋体"/>
          <w:color w:val="auto"/>
          <w:sz w:val="31"/>
          <w:szCs w:val="31"/>
          <w:highlight w:val="none"/>
        </w:rPr>
      </w:pPr>
      <w:r>
        <w:rPr>
          <w:rFonts w:hint="eastAsia" w:ascii="宋体" w:hAnsi="宋体" w:eastAsia="宋体" w:cs="宋体"/>
          <w:color w:val="auto"/>
          <w:spacing w:val="10"/>
          <w:sz w:val="31"/>
          <w:szCs w:val="31"/>
          <w:highlight w:val="none"/>
          <w14:textOutline w14:w="5793" w14:cap="sq" w14:cmpd="sng">
            <w14:solidFill>
              <w14:srgbClr w14:val="000000"/>
            </w14:solidFill>
            <w14:prstDash w14:val="solid"/>
            <w14:bevel/>
          </w14:textOutline>
        </w:rPr>
        <w:t xml:space="preserve">采购代理机构：</w:t>
      </w:r>
      <w:r>
        <w:rPr>
          <w:rFonts w:hint="eastAsia" w:ascii="宋体" w:hAnsi="宋体" w:eastAsia="宋体" w:cs="宋体"/>
          <w:color w:val="auto"/>
          <w:spacing w:val="10"/>
          <w:sz w:val="31"/>
          <w:szCs w:val="31"/>
          <w:highlight w:val="none"/>
          <w:u w:val="single"/>
          <w14:textOutline w14:w="5793" w14:cap="sq" w14:cmpd="sng">
            <w14:solidFill>
              <w14:srgbClr w14:val="000000"/>
            </w14:solidFill>
            <w14:prstDash w14:val="solid"/>
            <w14:bevel/>
          </w14:textOutline>
        </w:rPr>
        <w:t xml:space="preserve">江苏鸿成工程项目管理有限公司</w:t>
      </w:r>
      <w:r/>
    </w:p>
    <w:p>
      <w:pPr>
        <w:ind w:left="3064"/>
        <w:spacing w:before="1" w:line="225" w:lineRule="auto"/>
        <w:rPr>
          <w:rFonts w:hint="eastAsia" w:ascii="宋体" w:hAnsi="宋体" w:eastAsia="宋体" w:cs="宋体"/>
          <w:color w:val="auto"/>
          <w:sz w:val="31"/>
          <w:szCs w:val="31"/>
          <w:highlight w:val="none"/>
          <w14:textOutline w14:w="5793" w14:cap="sq" w14:cmpd="sng">
            <w14:solidFill>
              <w14:srgbClr w14:val="000000"/>
            </w14:solidFill>
            <w14:prstDash w14:val="solid"/>
            <w14:bevel/>
          </w14:textOutline>
        </w:rPr>
      </w:pPr>
      <w:r>
        <w:rPr>
          <w:rFonts w:hint="eastAsia" w:ascii="宋体" w:hAnsi="宋体" w:eastAsia="宋体" w:cs="宋体"/>
          <w:color w:val="auto"/>
          <w:sz w:val="31"/>
          <w:szCs w:val="31"/>
          <w:highlight w:val="none"/>
          <w:lang w:val="en-US" w:eastAsia="zh-CN"/>
          <w14:textOutline w14:w="5793" w14:cap="sq" w14:cmpd="sng">
            <w14:solidFill>
              <w14:srgbClr w14:val="000000"/>
            </w14:solidFill>
            <w14:prstDash w14:val="solid"/>
            <w14:bevel/>
          </w14:textOutline>
        </w:rPr>
        <w:t xml:space="preserve">2026年01月</w:t>
      </w:r>
      <w:r/>
    </w:p>
    <w:p>
      <w:pPr>
        <w:ind w:left="3064"/>
        <w:spacing w:before="1" w:line="225" w:lineRule="auto"/>
        <w:rPr>
          <w:rFonts w:hint="eastAsia" w:ascii="宋体" w:hAnsi="宋体" w:eastAsia="宋体" w:cs="宋体"/>
          <w:color w:val="auto"/>
          <w:sz w:val="31"/>
          <w:szCs w:val="31"/>
          <w:highlight w:val="none"/>
          <w14:textOutline w14:w="5793" w14:cap="sq" w14:cmpd="sng">
            <w14:solidFill>
              <w14:srgbClr w14:val="000000"/>
            </w14:solidFill>
            <w14:prstDash w14:val="solid"/>
            <w14:bevel/>
          </w14:textOutline>
        </w:rPr>
      </w:pPr>
      <w:r>
        <w:rPr>
          <w:rFonts w:hint="eastAsia" w:ascii="宋体" w:hAnsi="宋体" w:eastAsia="宋体" w:cs="宋体"/>
          <w:color w:val="auto"/>
          <w:sz w:val="31"/>
          <w:szCs w:val="31"/>
          <w:highlight w:val="none"/>
          <w14:textOutline w14:w="5793" w14:cap="sq" w14:cmpd="sng">
            <w14:solidFill>
              <w14:srgbClr w14:val="000000"/>
            </w14:solidFill>
            <w14:prstDash w14:val="solid"/>
            <w14:bevel/>
          </w14:textOutline>
        </w:rPr>
      </w:r>
      <w:r/>
    </w:p>
    <w:p>
      <w:pPr>
        <w:spacing w:line="225" w:lineRule="auto"/>
        <w:rPr>
          <w:rFonts w:hint="eastAsia" w:ascii="宋体" w:hAnsi="宋体" w:eastAsia="宋体" w:cs="宋体"/>
          <w:color w:val="auto"/>
          <w:sz w:val="31"/>
          <w:szCs w:val="31"/>
          <w:highlight w:val="none"/>
        </w:rPr>
        <w:sectPr>
          <w:footerReference w:type="default" r:id="rId9"/>
          <w:footnotePr/>
          <w:endnotePr/>
          <w:type w:val="nextPage"/>
          <w:pgSz w:w="11906" w:h="16839" w:orient="portrait"/>
          <w:pgMar w:top="1431" w:right="1785" w:bottom="0" w:left="1785" w:header="0" w:footer="0" w:gutter="0"/>
          <w:pgNumType w:start="1"/>
          <w:cols w:num="1" w:sep="0" w:space="720" w:equalWidth="1"/>
          <w:docGrid w:linePitch="360"/>
        </w:sectPr>
      </w:pPr>
      <w:r>
        <w:rPr>
          <w:rFonts w:hint="eastAsia" w:ascii="宋体" w:hAnsi="宋体" w:eastAsia="宋体" w:cs="宋体"/>
          <w:color w:val="auto"/>
          <w:sz w:val="31"/>
          <w:szCs w:val="31"/>
          <w:highlight w:val="none"/>
        </w:rPr>
      </w:r>
      <w:r/>
    </w:p>
    <w:p>
      <w:pPr>
        <w:ind w:firstLine="4114"/>
        <w:jc w:val="both"/>
        <w:spacing w:before="318" w:line="228" w:lineRule="auto"/>
        <w:rPr>
          <w:rFonts w:hint="eastAsia" w:ascii="宋体" w:hAnsi="宋体" w:eastAsia="宋体" w:cs="宋体"/>
          <w:color w:val="auto"/>
          <w:spacing w:val="-33"/>
          <w:sz w:val="44"/>
          <w:szCs w:val="44"/>
          <w:highlight w:val="none"/>
          <w14:textOutline w14:w="5793" w14:cap="sq" w14:cmpd="sng">
            <w14:solidFill>
              <w14:srgbClr w14:val="000000"/>
            </w14:solidFill>
            <w14:prstDash w14:val="solid"/>
            <w14:bevel/>
          </w14:textOutline>
        </w:rPr>
      </w:pPr>
      <w:r>
        <w:rPr>
          <w:rFonts w:hint="eastAsia" w:ascii="宋体" w:hAnsi="宋体" w:eastAsia="宋体" w:cs="宋体"/>
          <w:color w:val="auto"/>
          <w:spacing w:val="-33"/>
          <w:sz w:val="44"/>
          <w:szCs w:val="44"/>
          <w:highlight w:val="none"/>
          <w14:textOutline w14:w="5793" w14:cap="sq" w14:cmpd="sng">
            <w14:solidFill>
              <w14:srgbClr w14:val="000000"/>
            </w14:solidFill>
            <w14:prstDash w14:val="solid"/>
            <w14:bevel/>
          </w14:textOutline>
        </w:rPr>
        <w:t xml:space="preserve">目</w:t>
      </w:r>
      <w:r>
        <w:rPr>
          <w:rFonts w:hint="eastAsia" w:ascii="宋体" w:hAnsi="宋体" w:eastAsia="宋体" w:cs="宋体"/>
          <w:color w:val="auto"/>
          <w:spacing w:val="-33"/>
          <w:sz w:val="44"/>
          <w:szCs w:val="44"/>
          <w:highlight w:val="none"/>
          <w:lang w:val="en-US" w:eastAsia="zh-CN"/>
          <w14:textOutline w14:w="5793" w14:cap="sq" w14:cmpd="sng">
            <w14:solidFill>
              <w14:srgbClr w14:val="000000"/>
            </w14:solidFill>
            <w14:prstDash w14:val="solid"/>
            <w14:bevel/>
          </w14:textOutline>
        </w:rPr>
        <w:t xml:space="preserve">   </w:t>
      </w:r>
      <w:r>
        <w:rPr>
          <w:rFonts w:hint="eastAsia" w:ascii="宋体" w:hAnsi="宋体" w:eastAsia="宋体" w:cs="宋体"/>
          <w:color w:val="auto"/>
          <w:spacing w:val="-33"/>
          <w:sz w:val="44"/>
          <w:szCs w:val="44"/>
          <w:highlight w:val="none"/>
          <w14:textOutline w14:w="5793" w14:cap="sq" w14:cmpd="sng">
            <w14:solidFill>
              <w14:srgbClr w14:val="000000"/>
            </w14:solidFill>
            <w14:prstDash w14:val="solid"/>
            <w14:bevel/>
          </w14:textOutline>
        </w:rPr>
        <w:t xml:space="preserve">录</w:t>
      </w:r>
      <w:r/>
    </w:p>
    <w:p>
      <w:pPr>
        <w:pStyle w:val="1386"/>
        <w:rPr>
          <w:rFonts w:hint="eastAsia"/>
          <w:highlight w:val="none"/>
        </w:rPr>
      </w:pPr>
      <w:r>
        <w:rPr>
          <w:rFonts w:hint="eastAsia"/>
          <w:highlight w:val="none"/>
        </w:rPr>
      </w:r>
      <w:r/>
    </w:p>
    <w:p>
      <w:pPr>
        <w:pStyle w:val="1391"/>
        <w:spacing w:line="27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65" w:line="600" w:lineRule="auto"/>
        <w:tabs>
          <w:tab w:val="right" w:pos="893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"bookmark1"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pacing w:val="8"/>
          <w:sz w:val="24"/>
          <w:szCs w:val="24"/>
          <w:highlight w:val="none"/>
        </w:rPr>
        <w:t xml:space="preserve">第一章磋商邀请</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pacing w:val="46"/>
          <w:sz w:val="24"/>
          <w:szCs w:val="24"/>
          <w:highlight w:val="none"/>
        </w:rPr>
        <w:t xml:space="preserve">3</w:t>
      </w:r>
      <w:r>
        <w:rPr>
          <w:rFonts w:hint="eastAsia" w:ascii="宋体" w:hAnsi="宋体" w:eastAsia="宋体" w:cs="宋体"/>
          <w:b w:val="0"/>
          <w:bCs w:val="0"/>
          <w:color w:val="auto"/>
          <w:spacing w:val="46"/>
          <w:sz w:val="24"/>
          <w:szCs w:val="24"/>
          <w:highlight w:val="none"/>
        </w:rPr>
        <w:fldChar w:fldCharType="end"/>
      </w:r>
      <w:r/>
    </w:p>
    <w:p>
      <w:pPr>
        <w:spacing w:before="64" w:line="600" w:lineRule="auto"/>
        <w:tabs>
          <w:tab w:val="right" w:pos="893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"bookmark10"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pacing w:val="8"/>
          <w:sz w:val="24"/>
          <w:szCs w:val="24"/>
          <w:highlight w:val="none"/>
        </w:rPr>
        <w:t xml:space="preserve">第二章供应商须知</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pacing w:val="36"/>
          <w:sz w:val="24"/>
          <w:szCs w:val="24"/>
          <w:highlight w:val="none"/>
          <w:lang w:val="en-US" w:eastAsia="zh-CN"/>
        </w:rPr>
        <w:t xml:space="preserve">7</w:t>
      </w:r>
      <w:r>
        <w:rPr>
          <w:rFonts w:hint="eastAsia" w:ascii="宋体" w:hAnsi="宋体" w:eastAsia="宋体" w:cs="宋体"/>
          <w:b w:val="0"/>
          <w:bCs w:val="0"/>
          <w:color w:val="auto"/>
          <w:spacing w:val="36"/>
          <w:sz w:val="24"/>
          <w:szCs w:val="24"/>
          <w:highlight w:val="none"/>
        </w:rPr>
        <w:fldChar w:fldCharType="end"/>
      </w:r>
      <w:r/>
    </w:p>
    <w:p>
      <w:pPr>
        <w:spacing w:before="64" w:line="600" w:lineRule="auto"/>
        <w:tabs>
          <w:tab w:val="right" w:pos="893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"bookmark18"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pacing w:val="8"/>
          <w:sz w:val="24"/>
          <w:szCs w:val="24"/>
          <w:highlight w:val="none"/>
        </w:rPr>
        <w:t xml:space="preserve">第三章合同文本</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pacing w:val="20"/>
          <w:sz w:val="24"/>
          <w:szCs w:val="24"/>
          <w:highlight w:val="none"/>
        </w:rPr>
        <w:t xml:space="preserve">2</w:t>
      </w:r>
      <w:r>
        <w:rPr>
          <w:rFonts w:hint="eastAsia" w:ascii="宋体" w:hAnsi="宋体" w:eastAsia="宋体" w:cs="宋体"/>
          <w:b w:val="0"/>
          <w:bCs w:val="0"/>
          <w:color w:val="auto"/>
          <w:spacing w:val="20"/>
          <w:sz w:val="24"/>
          <w:szCs w:val="24"/>
          <w:highlight w:val="none"/>
          <w:lang w:val="en-US" w:eastAsia="zh-CN"/>
        </w:rPr>
        <w:t xml:space="preserve">3</w:t>
      </w:r>
      <w:r>
        <w:rPr>
          <w:rFonts w:hint="eastAsia" w:ascii="宋体" w:hAnsi="宋体" w:eastAsia="宋体" w:cs="宋体"/>
          <w:b w:val="0"/>
          <w:bCs w:val="0"/>
          <w:color w:val="auto"/>
          <w:spacing w:val="20"/>
          <w:sz w:val="24"/>
          <w:szCs w:val="24"/>
          <w:highlight w:val="none"/>
        </w:rPr>
        <w:fldChar w:fldCharType="end"/>
      </w:r>
      <w:r/>
    </w:p>
    <w:p>
      <w:pPr>
        <w:spacing w:before="31" w:line="600" w:lineRule="auto"/>
        <w:tabs>
          <w:tab w:val="right" w:pos="893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"bookmark19"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pacing w:val="8"/>
          <w:sz w:val="24"/>
          <w:szCs w:val="24"/>
          <w:highlight w:val="none"/>
        </w:rPr>
        <w:t xml:space="preserve">第四章采购需求</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pacing w:val="20"/>
          <w:sz w:val="24"/>
          <w:szCs w:val="24"/>
          <w:highlight w:val="none"/>
        </w:rPr>
        <w:t xml:space="preserve">5</w:t>
      </w:r>
      <w:r>
        <w:rPr>
          <w:rFonts w:hint="eastAsia" w:ascii="宋体" w:hAnsi="宋体" w:eastAsia="宋体" w:cs="宋体"/>
          <w:b w:val="0"/>
          <w:bCs w:val="0"/>
          <w:color w:val="auto"/>
          <w:spacing w:val="20"/>
          <w:sz w:val="24"/>
          <w:szCs w:val="24"/>
          <w:highlight w:val="none"/>
          <w:lang w:val="en-US" w:eastAsia="zh-CN"/>
        </w:rPr>
        <w:t xml:space="preserve">0</w:t>
      </w:r>
      <w:r>
        <w:rPr>
          <w:rFonts w:hint="eastAsia" w:ascii="宋体" w:hAnsi="宋体" w:eastAsia="宋体" w:cs="宋体"/>
          <w:b w:val="0"/>
          <w:bCs w:val="0"/>
          <w:color w:val="auto"/>
          <w:spacing w:val="20"/>
          <w:sz w:val="24"/>
          <w:szCs w:val="24"/>
          <w:highlight w:val="none"/>
        </w:rPr>
        <w:fldChar w:fldCharType="end"/>
      </w:r>
      <w:r/>
    </w:p>
    <w:p>
      <w:pPr>
        <w:spacing w:before="60" w:line="600" w:lineRule="auto"/>
        <w:tabs>
          <w:tab w:val="right" w:pos="893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"bookmark20"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pacing w:val="8"/>
          <w:sz w:val="24"/>
          <w:szCs w:val="24"/>
          <w:highlight w:val="none"/>
        </w:rPr>
        <w:t xml:space="preserve">第五章评审方法与评审标准</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pacing w:val="29"/>
          <w:sz w:val="24"/>
          <w:szCs w:val="24"/>
          <w:highlight w:val="none"/>
          <w:lang w:val="en-US" w:eastAsia="zh-CN"/>
        </w:rPr>
        <w:t xml:space="preserve">5</w:t>
      </w:r>
      <w:r>
        <w:rPr>
          <w:rFonts w:hint="eastAsia" w:ascii="宋体" w:hAnsi="宋体" w:eastAsia="宋体" w:cs="宋体"/>
          <w:b w:val="0"/>
          <w:bCs w:val="0"/>
          <w:color w:val="auto"/>
          <w:spacing w:val="29"/>
          <w:sz w:val="24"/>
          <w:szCs w:val="24"/>
          <w:highlight w:val="none"/>
        </w:rPr>
        <w:fldChar w:fldCharType="end"/>
      </w:r>
      <w:r>
        <w:rPr>
          <w:rFonts w:hint="eastAsia" w:ascii="宋体" w:hAnsi="宋体" w:eastAsia="宋体" w:cs="宋体"/>
          <w:b w:val="0"/>
          <w:bCs w:val="0"/>
          <w:color w:val="auto"/>
          <w:spacing w:val="29"/>
          <w:sz w:val="24"/>
          <w:szCs w:val="24"/>
          <w:highlight w:val="none"/>
          <w:lang w:val="en-US" w:eastAsia="zh-CN"/>
        </w:rPr>
        <w:t xml:space="preserve">9</w:t>
      </w:r>
      <w:r/>
    </w:p>
    <w:p>
      <w:pPr>
        <w:spacing w:before="59" w:line="600" w:lineRule="auto"/>
        <w:tabs>
          <w:tab w:val="right" w:pos="8935" w:leader="dot"/>
        </w:tabs>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"bookmark21"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pacing w:val="6"/>
          <w:sz w:val="24"/>
          <w:szCs w:val="24"/>
          <w:highlight w:val="none"/>
        </w:rPr>
        <w:t xml:space="preserve">第六章响应文件格式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pacing w:val="18"/>
          <w:sz w:val="24"/>
          <w:szCs w:val="24"/>
          <w:highlight w:val="none"/>
          <w:lang w:val="en-US" w:eastAsia="zh-CN"/>
        </w:rPr>
        <w:t xml:space="preserve">6</w:t>
      </w:r>
      <w:r>
        <w:rPr>
          <w:rFonts w:hint="eastAsia" w:ascii="宋体" w:hAnsi="宋体" w:eastAsia="宋体" w:cs="宋体"/>
          <w:b w:val="0"/>
          <w:bCs w:val="0"/>
          <w:color w:val="auto"/>
          <w:spacing w:val="18"/>
          <w:sz w:val="24"/>
          <w:szCs w:val="24"/>
          <w:highlight w:val="none"/>
        </w:rPr>
        <w:fldChar w:fldCharType="end"/>
      </w:r>
      <w:r>
        <w:rPr>
          <w:rFonts w:hint="eastAsia" w:ascii="宋体" w:hAnsi="宋体" w:eastAsia="宋体" w:cs="宋体"/>
          <w:b w:val="0"/>
          <w:bCs w:val="0"/>
          <w:color w:val="auto"/>
          <w:spacing w:val="18"/>
          <w:sz w:val="24"/>
          <w:szCs w:val="24"/>
          <w:highlight w:val="none"/>
          <w:lang w:val="en-US" w:eastAsia="zh-CN"/>
        </w:rPr>
        <w:t xml:space="preserve">2</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tabs>
          <w:tab w:val="left" w:pos="6340" w:leader="none"/>
        </w:tabs>
        <w:rPr>
          <w:rFonts w:hint="eastAsia" w:ascii="宋体" w:hAnsi="宋体" w:eastAsia="宋体" w:cs="宋体"/>
          <w:color w:val="auto"/>
          <w:highlight w:val="none"/>
        </w:rPr>
        <w:sectPr>
          <w:footerReference w:type="default" r:id="rId10"/>
          <w:footnotePr/>
          <w:endnotePr/>
          <w:type w:val="nextPage"/>
          <w:pgSz w:w="11906" w:h="16839" w:orient="portrait"/>
          <w:pgMar w:top="1431" w:right="1488" w:bottom="1058" w:left="1481" w:header="0" w:footer="879" w:gutter="0"/>
          <w:cols w:num="1" w:sep="0" w:space="720" w:equalWidth="1"/>
          <w:docGrid w:linePitch="360"/>
        </w:sectPr>
      </w:pPr>
      <w:r>
        <w:rPr>
          <w:rFonts w:hint="eastAsia" w:ascii="宋体" w:hAnsi="宋体" w:eastAsia="宋体" w:cs="宋体"/>
          <w:color w:val="auto"/>
          <w:highlight w:val="none"/>
          <w:lang w:val="en-US" w:eastAsia="zh-CN"/>
        </w:rPr>
        <w:tab/>
      </w:r>
      <w:r/>
    </w:p>
    <w:p>
      <w:pPr>
        <w:ind w:left="2936"/>
        <w:spacing w:before="336" w:line="225" w:lineRule="auto"/>
        <w:rPr>
          <w:rFonts w:hint="eastAsia" w:ascii="宋体" w:hAnsi="宋体" w:eastAsia="宋体" w:cs="宋体"/>
          <w:color w:val="auto"/>
          <w:sz w:val="43"/>
          <w:szCs w:val="43"/>
          <w:highlight w:val="none"/>
        </w:rPr>
        <w:outlineLvl w:val="0"/>
      </w:pPr>
      <w:r/>
      <w:bookmarkStart w:id="0" w:name="bookmark2"/>
      <w:r/>
      <w:bookmarkEnd w:id="0"/>
      <w:r>
        <w:rPr>
          <w:rFonts w:hint="eastAsia" w:ascii="宋体" w:hAnsi="宋体" w:eastAsia="宋体" w:cs="宋体"/>
          <w:color w:val="auto"/>
          <w:spacing w:val="7"/>
          <w:sz w:val="43"/>
          <w:szCs w:val="43"/>
          <w:highlight w:val="none"/>
        </w:rPr>
        <w:t xml:space="preserve">第一章磋商邀请</w:t>
      </w:r>
      <w:r/>
    </w:p>
    <w:p>
      <w:pPr>
        <w:ind w:left="0" w:firstLine="488"/>
        <w:spacing w:line="24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 xml:space="preserve">受</w:t>
      </w:r>
      <w:r>
        <w:rPr>
          <w:rFonts w:hint="eastAsia" w:ascii="宋体" w:hAnsi="宋体" w:eastAsia="宋体" w:cs="宋体"/>
          <w:color w:val="auto"/>
          <w:spacing w:val="2"/>
          <w:sz w:val="24"/>
          <w:szCs w:val="24"/>
          <w:highlight w:val="none"/>
          <w:lang w:eastAsia="zh-CN"/>
        </w:rPr>
        <w:t xml:space="preserve">宿迁市古黄河公园管理服务中心</w:t>
      </w:r>
      <w:r>
        <w:rPr>
          <w:rFonts w:hint="eastAsia" w:ascii="宋体" w:hAnsi="宋体" w:eastAsia="宋体" w:cs="宋体"/>
          <w:color w:val="auto"/>
          <w:spacing w:val="2"/>
          <w:sz w:val="24"/>
          <w:szCs w:val="24"/>
          <w:highlight w:val="none"/>
        </w:rPr>
        <w:t xml:space="preserve">的委托，江苏鸿成工程项目管理有限</w:t>
      </w:r>
      <w:r>
        <w:rPr>
          <w:rFonts w:hint="eastAsia" w:ascii="宋体" w:hAnsi="宋体" w:eastAsia="宋体" w:cs="宋体"/>
          <w:color w:val="auto"/>
          <w:spacing w:val="1"/>
          <w:sz w:val="24"/>
          <w:szCs w:val="24"/>
          <w:highlight w:val="none"/>
        </w:rPr>
        <w:t xml:space="preserve">公司就古黄河水景公园和雄壮河湾公园视频监控完善改造工程(</w:t>
      </w:r>
      <w:r>
        <w:rPr>
          <w:rFonts w:hint="eastAsia" w:ascii="宋体" w:hAnsi="宋体" w:eastAsia="宋体" w:cs="宋体"/>
          <w:color w:val="auto"/>
          <w:spacing w:val="1"/>
          <w:sz w:val="24"/>
          <w:szCs w:val="24"/>
          <w:highlight w:val="none"/>
          <w:lang w:eastAsia="zh-CN"/>
        </w:rPr>
        <w:t xml:space="preserve">JSZC-321300-HONG-C2026-0002</w:t>
      </w:r>
      <w:r>
        <w:rPr>
          <w:rFonts w:hint="eastAsia" w:ascii="宋体" w:hAnsi="宋体" w:eastAsia="宋体" w:cs="宋体"/>
          <w:color w:val="auto"/>
          <w:spacing w:val="1"/>
          <w:sz w:val="24"/>
          <w:szCs w:val="24"/>
          <w:highlight w:val="none"/>
        </w:rPr>
        <w:t xml:space="preserve">)项目进行竞争性磋商采购，欢迎符合条件的供应商参加磋商。</w:t>
      </w:r>
      <w:r/>
    </w:p>
    <w:p>
      <w:pPr>
        <w:spacing w:line="44" w:lineRule="auto"/>
        <w:rPr>
          <w:rFonts w:hint="eastAsia" w:ascii="宋体" w:hAnsi="宋体" w:eastAsia="宋体" w:cs="宋体"/>
          <w:color w:val="auto"/>
          <w:sz w:val="2"/>
          <w:highlight w:val="none"/>
        </w:rPr>
      </w:pPr>
      <w:r>
        <w:rPr>
          <w:rFonts w:hint="eastAsia" w:ascii="宋体" w:hAnsi="宋体" w:eastAsia="宋体" w:cs="宋体"/>
          <w:color w:val="auto"/>
          <w:sz w:val="2"/>
          <w:highlight w:val="none"/>
        </w:rPr>
      </w:r>
      <w:r/>
    </w:p>
    <w:tbl>
      <w:tblPr>
        <w:tblStyle w:val="1559"/>
        <w:tblW w:w="923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37"/>
      </w:tblGrid>
      <w:tr>
        <w:trPr>
          <w:trHeight w:val="1489"/>
        </w:trPr>
        <w:tc>
          <w:tcPr>
            <w:tcW w:w="9237" w:type="dxa"/>
            <w:vAlign w:val="top"/>
            <w:textDirection w:val="lrTb"/>
            <w:noWrap w:val="false"/>
          </w:tcPr>
          <w:p>
            <w:pPr>
              <w:pStyle w:val="1560"/>
              <w:ind w:left="577"/>
              <w:spacing w:before="204" w:line="220" w:lineRule="auto"/>
              <w:rPr>
                <w:rFonts w:hint="eastAsia" w:ascii="宋体" w:hAnsi="宋体" w:eastAsia="宋体" w:cs="宋体"/>
                <w:color w:val="auto"/>
                <w:highlight w:val="none"/>
              </w:rPr>
            </w:pPr>
            <w:r>
              <w:rPr>
                <w:rFonts w:hint="eastAsia" w:ascii="宋体" w:hAnsi="宋体" w:eastAsia="宋体" w:cs="宋体"/>
                <w:color w:val="auto"/>
                <w:spacing w:val="-4"/>
                <w:highlight w:val="none"/>
              </w:rPr>
              <w:t xml:space="preserve">项目概况</w:t>
            </w:r>
            <w:r/>
          </w:p>
          <w:p>
            <w:pPr>
              <w:pStyle w:val="1560"/>
              <w:ind w:left="574"/>
              <w:spacing w:before="194" w:line="369" w:lineRule="auto"/>
              <w:rPr>
                <w:rFonts w:hint="eastAsia" w:ascii="宋体" w:hAnsi="宋体" w:eastAsia="宋体" w:cs="宋体"/>
                <w:color w:val="auto"/>
                <w:highlight w:val="none"/>
              </w:rPr>
            </w:pPr>
            <w:r>
              <w:rPr>
                <w:rFonts w:hint="eastAsia" w:ascii="宋体" w:hAnsi="宋体" w:eastAsia="宋体" w:cs="宋体"/>
                <w:color w:val="auto"/>
                <w:spacing w:val="2"/>
                <w:highlight w:val="none"/>
                <w:u w:val="single"/>
                <w:lang w:eastAsia="zh-CN"/>
              </w:rPr>
              <w:t xml:space="preserve">古黄河水景公园和雄壮河湾公园视频监控完善改造工程</w:t>
            </w:r>
            <w:r>
              <w:rPr>
                <w:rFonts w:hint="eastAsia" w:ascii="宋体" w:hAnsi="宋体" w:eastAsia="宋体" w:cs="宋体"/>
                <w:color w:val="auto"/>
                <w:spacing w:val="2"/>
                <w:highlight w:val="none"/>
              </w:rPr>
              <w:t xml:space="preserve">竞争性磋商项目的潜在供应商可在“宿迁市政府采购网”自</w:t>
            </w:r>
            <w:r>
              <w:rPr>
                <w:rFonts w:hint="eastAsia" w:ascii="宋体" w:hAnsi="宋体" w:eastAsia="宋体" w:cs="宋体"/>
                <w:color w:val="auto"/>
                <w:spacing w:val="-4"/>
                <w:highlight w:val="none"/>
              </w:rPr>
              <w:t xml:space="preserve">行免费下载磋商文件，并于</w:t>
            </w:r>
            <w:r>
              <w:rPr>
                <w:rFonts w:hint="eastAsia" w:cs="宋体"/>
                <w:color w:val="auto"/>
                <w:spacing w:val="-4"/>
                <w:highlight w:val="none"/>
                <w:lang w:eastAsia="zh-CN"/>
              </w:rPr>
              <w:t xml:space="preserve">2026年</w:t>
            </w:r>
            <w:r>
              <w:rPr>
                <w:rFonts w:hint="eastAsia" w:cs="宋体"/>
                <w:color w:val="auto"/>
                <w:spacing w:val="-4"/>
                <w:highlight w:val="none"/>
                <w:lang w:val="en-US" w:eastAsia="zh-CN"/>
              </w:rPr>
              <w:t xml:space="preserve">01</w:t>
            </w:r>
            <w:r>
              <w:rPr>
                <w:rFonts w:hint="eastAsia" w:ascii="宋体" w:hAnsi="宋体" w:eastAsia="宋体" w:cs="宋体"/>
                <w:color w:val="auto"/>
                <w:spacing w:val="-4"/>
                <w:highlight w:val="none"/>
              </w:rPr>
              <w:t xml:space="preserve">月21</w:t>
            </w:r>
            <w:r>
              <w:rPr>
                <w:rFonts w:hint="eastAsia" w:ascii="宋体" w:hAnsi="宋体" w:eastAsia="宋体" w:cs="宋体"/>
                <w:color w:val="auto"/>
                <w:spacing w:val="-4"/>
                <w:highlight w:val="none"/>
              </w:rPr>
              <w:t xml:space="preserve">日09点30分（北京时</w:t>
            </w:r>
            <w:r>
              <w:rPr>
                <w:rFonts w:hint="eastAsia" w:ascii="宋体" w:hAnsi="宋体" w:eastAsia="宋体" w:cs="宋体"/>
                <w:color w:val="auto"/>
                <w:spacing w:val="-5"/>
                <w:highlight w:val="none"/>
              </w:rPr>
              <w:t xml:space="preserve">间）前递交响应文件。</w:t>
            </w:r>
            <w:r/>
          </w:p>
        </w:tc>
      </w:tr>
    </w:tbl>
    <w:p>
      <w:pPr>
        <w:ind w:left="582"/>
        <w:spacing w:before="179" w:line="219"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一、项目基本情况</w:t>
      </w:r>
      <w:r/>
    </w:p>
    <w:p>
      <w:pPr>
        <w:ind w:left="595"/>
        <w:keepLines w:val="0"/>
        <w:keepNext w:val="0"/>
        <w:pageBreakBefore w:val="0"/>
        <w:spacing w:before="0"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1、项目编号：</w:t>
      </w:r>
      <w:r>
        <w:rPr>
          <w:rFonts w:hint="eastAsia" w:ascii="宋体" w:hAnsi="宋体" w:eastAsia="宋体" w:cs="宋体"/>
          <w:color w:val="auto"/>
          <w:spacing w:val="-4"/>
          <w:sz w:val="24"/>
          <w:szCs w:val="24"/>
          <w:highlight w:val="none"/>
          <w:lang w:eastAsia="zh-CN"/>
        </w:rPr>
        <w:t xml:space="preserve">JSZC-321300-HONG-C2026-0002</w:t>
      </w:r>
      <w:r/>
    </w:p>
    <w:p>
      <w:pPr>
        <w:ind w:left="595"/>
        <w:keepLines w:val="0"/>
        <w:keepNext w:val="0"/>
        <w:pageBreakBefore w:val="0"/>
        <w:spacing w:line="360" w:lineRule="auto"/>
        <w:widowControl/>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2、项目名称：</w:t>
      </w:r>
      <w:r>
        <w:rPr>
          <w:rFonts w:hint="eastAsia" w:ascii="宋体" w:hAnsi="宋体" w:eastAsia="宋体" w:cs="宋体"/>
          <w:color w:val="auto"/>
          <w:spacing w:val="-5"/>
          <w:sz w:val="24"/>
          <w:szCs w:val="24"/>
          <w:highlight w:val="none"/>
          <w:lang w:eastAsia="zh-CN"/>
        </w:rPr>
        <w:t xml:space="preserve">古黄河水景公园和雄壮河湾公园视频监控完善改造工程</w:t>
      </w:r>
      <w:r/>
    </w:p>
    <w:p>
      <w:pPr>
        <w:ind w:left="595"/>
        <w:keepLines w:val="0"/>
        <w:keepNext w:val="0"/>
        <w:pageBreakBefore w:val="0"/>
        <w:spacing w:line="360" w:lineRule="auto"/>
        <w:widowControl/>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3、预算金额：</w:t>
      </w:r>
      <w:r>
        <w:rPr>
          <w:rFonts w:hint="eastAsia" w:ascii="宋体" w:hAnsi="宋体" w:eastAsia="宋体" w:cs="宋体"/>
          <w:color w:val="auto"/>
          <w:spacing w:val="-5"/>
          <w:sz w:val="24"/>
          <w:szCs w:val="24"/>
          <w:highlight w:val="none"/>
          <w:lang w:val="en-US" w:eastAsia="zh-CN"/>
        </w:rPr>
        <w:t xml:space="preserve">108</w:t>
      </w:r>
      <w:r>
        <w:rPr>
          <w:rFonts w:hint="eastAsia" w:ascii="宋体" w:hAnsi="宋体" w:eastAsia="宋体" w:cs="宋体"/>
          <w:color w:val="auto"/>
          <w:spacing w:val="-5"/>
          <w:sz w:val="24"/>
          <w:szCs w:val="24"/>
          <w:highlight w:val="none"/>
        </w:rPr>
        <w:t xml:space="preserve">万元（</w:t>
      </w:r>
      <w:r>
        <w:rPr>
          <w:rFonts w:hint="eastAsia" w:ascii="宋体" w:hAnsi="宋体" w:eastAsia="宋体" w:cs="宋体"/>
          <w:color w:val="auto"/>
          <w:spacing w:val="-5"/>
          <w:sz w:val="24"/>
          <w:szCs w:val="24"/>
          <w:highlight w:val="none"/>
        </w:rPr>
        <w:t xml:space="preserve">本采购包约</w:t>
      </w:r>
      <w:r>
        <w:rPr>
          <w:rFonts w:hint="eastAsia" w:ascii="宋体" w:hAnsi="宋体" w:eastAsia="宋体" w:cs="宋体"/>
          <w:color w:val="auto"/>
          <w:spacing w:val="-5"/>
          <w:sz w:val="24"/>
          <w:szCs w:val="24"/>
          <w:highlight w:val="none"/>
        </w:rPr>
      </w:r>
      <w:r>
        <w:rPr>
          <w:rFonts w:hint="eastAsia" w:ascii="宋体" w:hAnsi="宋体" w:eastAsia="宋体" w:cs="宋体"/>
          <w:color w:val="auto"/>
          <w:spacing w:val="-5"/>
          <w:sz w:val="24"/>
          <w:szCs w:val="24"/>
          <w:highlight w:val="none"/>
          <w:lang w:val="en-US" w:eastAsia="zh-CN"/>
        </w:rPr>
        <w:t xml:space="preserve">60.8万</w:t>
      </w:r>
      <w:r>
        <w:rPr>
          <w:rFonts w:hint="eastAsia" w:ascii="宋体" w:hAnsi="宋体" w:eastAsia="宋体" w:cs="宋体"/>
          <w:color w:val="auto"/>
          <w:spacing w:val="-5"/>
          <w:sz w:val="24"/>
          <w:szCs w:val="24"/>
          <w:highlight w:val="none"/>
        </w:rPr>
        <w:t xml:space="preserve">元）</w:t>
      </w:r>
      <w:r/>
    </w:p>
    <w:p>
      <w:pPr>
        <w:ind w:left="595"/>
        <w:keepLines w:val="0"/>
        <w:keepNext w:val="0"/>
        <w:pageBreakBefore w:val="0"/>
        <w:spacing w:line="360" w:lineRule="auto"/>
        <w:widowControl/>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lang w:val="en-US" w:eastAsia="zh-CN"/>
        </w:rPr>
        <w:t xml:space="preserve">4</w:t>
      </w:r>
      <w:r>
        <w:rPr>
          <w:rFonts w:hint="eastAsia" w:ascii="宋体" w:hAnsi="宋体" w:eastAsia="宋体" w:cs="宋体"/>
          <w:color w:val="auto"/>
          <w:spacing w:val="-5"/>
          <w:sz w:val="24"/>
          <w:szCs w:val="24"/>
          <w:highlight w:val="none"/>
        </w:rPr>
        <w:t xml:space="preserve">、本项目设定最高限价，</w:t>
      </w:r>
      <w:r>
        <w:rPr>
          <w:rFonts w:ascii="SimSun" w:hAnsi="SimSun" w:eastAsia="SimSun" w:cs="SimSun"/>
          <w:color w:val="000000"/>
          <w:spacing w:val="-5"/>
          <w:sz w:val="24"/>
        </w:rPr>
        <w:t xml:space="preserve">最高限价607459.80元</w:t>
      </w:r>
      <w:r>
        <w:rPr>
          <w:rFonts w:hint="eastAsia" w:ascii="宋体" w:hAnsi="宋体" w:eastAsia="宋体" w:cs="宋体"/>
          <w:color w:val="auto"/>
          <w:spacing w:val="-5"/>
          <w:sz w:val="24"/>
          <w:szCs w:val="24"/>
          <w:highlight w:val="none"/>
        </w:rPr>
      </w:r>
      <w:r/>
    </w:p>
    <w:p>
      <w:pPr>
        <w:ind w:left="595"/>
        <w:keepLines w:val="0"/>
        <w:keepNext w:val="0"/>
        <w:pageBreakBefore w:val="0"/>
        <w:spacing w:line="360" w:lineRule="auto"/>
        <w:widowControl/>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5、采购需求：</w:t>
      </w:r>
      <w:r>
        <w:rPr>
          <w:rFonts w:hint="eastAsia" w:ascii="宋体" w:hAnsi="宋体" w:eastAsia="宋体" w:cs="宋体"/>
          <w:color w:val="auto"/>
          <w:spacing w:val="-4"/>
          <w:sz w:val="24"/>
          <w:szCs w:val="24"/>
          <w:highlight w:val="none"/>
          <w:lang w:eastAsia="zh-CN"/>
        </w:rPr>
        <w:t xml:space="preserve">雄壮河湾公园视频监控完善改造工程</w:t>
      </w: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rPr>
        <w:t xml:space="preserve">详细内容见本磋商文件第四章及工程量清单。</w:t>
      </w:r>
      <w:r/>
    </w:p>
    <w:p>
      <w:pPr>
        <w:numPr>
          <w:ilvl w:val="0"/>
          <w:numId w:val="1"/>
        </w:numPr>
        <w:ind w:left="597"/>
        <w:keepLines w:val="0"/>
        <w:keepNext w:val="0"/>
        <w:pageBreakBefore w:val="0"/>
        <w:spacing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工期：签订合同后40日历天内完成施工。</w:t>
      </w:r>
      <w:r/>
    </w:p>
    <w:p>
      <w:pPr>
        <w:numPr>
          <w:ilvl w:val="0"/>
          <w:numId w:val="1"/>
        </w:numPr>
        <w:ind w:left="597"/>
        <w:keepLines w:val="0"/>
        <w:keepNext w:val="0"/>
        <w:pageBreakBefore w:val="0"/>
        <w:spacing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本项目不接受联合体参与磋商。</w:t>
      </w:r>
      <w:r/>
    </w:p>
    <w:p>
      <w:pPr>
        <w:ind w:left="582"/>
        <w:spacing w:before="195" w:line="220" w:lineRule="auto"/>
        <w:rPr>
          <w:rFonts w:hint="eastAsia" w:ascii="宋体" w:hAnsi="宋体" w:eastAsia="宋体" w:cs="宋体"/>
          <w:color w:val="auto"/>
          <w:sz w:val="24"/>
          <w:szCs w:val="24"/>
          <w:highlight w:val="none"/>
        </w:rPr>
        <w:outlineLvl w:val="1"/>
      </w:pPr>
      <w:r/>
      <w:bookmarkStart w:id="1" w:name="bookmark3"/>
      <w:r/>
      <w:bookmarkEnd w:id="1"/>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二、申请人的资格要求：</w:t>
      </w:r>
      <w:r/>
    </w:p>
    <w:p>
      <w:pPr>
        <w:ind w:left="59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（一）通用资格要求</w:t>
      </w:r>
      <w:r/>
    </w:p>
    <w:p>
      <w:pPr>
        <w:ind w:left="597"/>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1、具备《中华人民共和国政府采购法》第二十二条第一款规定的6项条件（按</w:t>
      </w:r>
      <w:r/>
    </w:p>
    <w:p>
      <w:pPr>
        <w:ind w:left="99"/>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要求提供响应声明及承诺函</w:t>
      </w:r>
      <w:r>
        <w:rPr>
          <w:rFonts w:hint="eastAsia" w:ascii="宋体" w:hAnsi="宋体" w:eastAsia="宋体" w:cs="宋体"/>
          <w:color w:val="auto"/>
          <w:sz w:val="24"/>
          <w:szCs w:val="24"/>
          <w:highlight w:val="none"/>
        </w:rPr>
        <w:t xml:space="preserve">）；</w:t>
      </w:r>
      <w:r/>
    </w:p>
    <w:p>
      <w:pPr>
        <w:ind w:left="85" w:right="195" w:firstLine="489"/>
        <w:spacing w:before="16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2、信用信息。信用信息查询渠道：“信用中国”网（www.creditchina.gov.cn）、</w:t>
      </w:r>
      <w:r>
        <w:rPr>
          <w:rFonts w:hint="eastAsia" w:ascii="宋体" w:hAnsi="宋体" w:eastAsia="宋体" w:cs="宋体"/>
          <w:color w:val="auto"/>
          <w:spacing w:val="-8"/>
          <w:sz w:val="24"/>
          <w:szCs w:val="24"/>
          <w:highlight w:val="none"/>
        </w:rPr>
        <w:t xml:space="preserve">“中国政府采购”网（www.ccgp.gov.cn）</w:t>
      </w:r>
      <w:r>
        <w:rPr>
          <w:rFonts w:hint="eastAsia" w:ascii="宋体" w:hAnsi="宋体" w:eastAsia="宋体" w:cs="宋体"/>
          <w:color w:val="auto"/>
          <w:spacing w:val="-9"/>
          <w:sz w:val="24"/>
          <w:szCs w:val="24"/>
          <w:highlight w:val="none"/>
        </w:rPr>
        <w:t xml:space="preserve">、江苏政府采购网（www.ccgp-</w:t>
      </w:r>
      <w:r>
        <w:rPr>
          <w:rFonts w:hint="eastAsia" w:ascii="宋体" w:hAnsi="宋体" w:eastAsia="宋体" w:cs="宋体"/>
          <w:color w:val="auto"/>
          <w:spacing w:val="-2"/>
          <w:position w:val="3"/>
          <w:sz w:val="24"/>
          <w:szCs w:val="24"/>
          <w:highlight w:val="none"/>
        </w:rPr>
        <w:t xml:space="preserve">jiangsu.gov.cn）。</w:t>
      </w:r>
      <w:r/>
    </w:p>
    <w:p>
      <w:pPr>
        <w:ind w:left="97" w:right="196" w:firstLine="480"/>
        <w:spacing w:before="183"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信用信息的使用规则：供应商被列入失信被执行人、重大税收违法失信</w:t>
      </w:r>
      <w:r>
        <w:rPr>
          <w:rFonts w:hint="eastAsia" w:ascii="宋体" w:hAnsi="宋体" w:eastAsia="宋体" w:cs="宋体"/>
          <w:color w:val="auto"/>
          <w:spacing w:val="1"/>
          <w:sz w:val="24"/>
          <w:szCs w:val="24"/>
          <w:highlight w:val="none"/>
        </w:rPr>
        <w:t xml:space="preserve">主体、政</w:t>
      </w:r>
      <w:r>
        <w:rPr>
          <w:rFonts w:hint="eastAsia" w:ascii="宋体" w:hAnsi="宋体" w:eastAsia="宋体" w:cs="宋体"/>
          <w:color w:val="auto"/>
          <w:spacing w:val="2"/>
          <w:sz w:val="24"/>
          <w:szCs w:val="24"/>
          <w:highlight w:val="none"/>
        </w:rPr>
        <w:t xml:space="preserve">府采购严重违法失信行为记录名单及其他不符合《中华人民共和国政</w:t>
      </w:r>
      <w:r>
        <w:rPr>
          <w:rFonts w:hint="eastAsia" w:ascii="宋体" w:hAnsi="宋体" w:eastAsia="宋体" w:cs="宋体"/>
          <w:color w:val="auto"/>
          <w:spacing w:val="1"/>
          <w:sz w:val="24"/>
          <w:szCs w:val="24"/>
          <w:highlight w:val="none"/>
        </w:rPr>
        <w:t xml:space="preserve">府采购法》第二</w:t>
      </w:r>
      <w:r>
        <w:rPr>
          <w:rFonts w:hint="eastAsia" w:ascii="宋体" w:hAnsi="宋体" w:eastAsia="宋体" w:cs="宋体"/>
          <w:color w:val="auto"/>
          <w:spacing w:val="2"/>
          <w:sz w:val="24"/>
          <w:szCs w:val="24"/>
          <w:highlight w:val="none"/>
        </w:rPr>
        <w:t xml:space="preserve">十二条规定条件的供应商，将拒绝其参与政府采购活动。（</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eastAsia="宋体" w:cs="宋体"/>
          <w:color w:val="auto"/>
          <w:spacing w:val="2"/>
          <w:sz w:val="24"/>
          <w:szCs w:val="24"/>
          <w:highlight w:val="none"/>
        </w:rPr>
        <w:t xml:space="preserve">文件</w:t>
      </w:r>
      <w:r>
        <w:rPr>
          <w:rFonts w:hint="eastAsia" w:ascii="宋体" w:hAnsi="宋体" w:eastAsia="宋体" w:cs="宋体"/>
          <w:color w:val="auto"/>
          <w:spacing w:val="1"/>
          <w:sz w:val="24"/>
          <w:szCs w:val="24"/>
          <w:highlight w:val="none"/>
        </w:rPr>
        <w:t xml:space="preserve">中无需提供证明</w:t>
      </w:r>
      <w:r>
        <w:rPr>
          <w:rFonts w:hint="eastAsia" w:ascii="宋体" w:hAnsi="宋体" w:eastAsia="宋体" w:cs="宋体"/>
          <w:color w:val="auto"/>
          <w:spacing w:val="-3"/>
          <w:sz w:val="24"/>
          <w:szCs w:val="24"/>
          <w:highlight w:val="none"/>
        </w:rPr>
        <w:t xml:space="preserve">材料）。</w:t>
      </w:r>
      <w:r/>
    </w:p>
    <w:p>
      <w:pPr>
        <w:ind w:left="85" w:right="195" w:firstLine="489"/>
        <w:spacing w:before="160"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3、落实政府采购政策需满足的资格要求：本项目为专门面向中小企业采购的项</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目，供应商须为中小微企业、监狱企业、残疾人福利性单位(须提供《中小企业或残疾人福利性单位声明函》)。非中小型企业参与本项目投标，将作无效标处理。（在工程采购项目中，工程由中小企业承建，即工程施工单位为中小企业）</w:t>
      </w:r>
      <w:r/>
    </w:p>
    <w:p>
      <w:pPr>
        <w:ind w:left="499"/>
        <w:spacing w:before="18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（二）本项目的特定资格要求</w:t>
      </w:r>
      <w:r/>
    </w:p>
    <w:p>
      <w:pPr>
        <w:ind w:firstLine="452"/>
        <w:spacing w:before="194"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1、供应商提供有效的</w:t>
      </w:r>
      <w:r>
        <w:rPr>
          <w:rFonts w:hint="eastAsia" w:ascii="宋体" w:hAnsi="宋体" w:eastAsia="宋体" w:cs="宋体"/>
          <w:color w:val="auto"/>
          <w:spacing w:val="-7"/>
          <w:sz w:val="24"/>
          <w:szCs w:val="24"/>
          <w:highlight w:val="none"/>
          <w:lang w:eastAsia="zh-CN"/>
        </w:rPr>
        <w:t xml:space="preserve">电子与智能化工程专业承包二级及以上企业资质</w:t>
      </w:r>
      <w:r>
        <w:rPr>
          <w:rFonts w:hint="eastAsia" w:ascii="宋体" w:hAnsi="宋体" w:eastAsia="宋体" w:cs="宋体"/>
          <w:color w:val="auto"/>
          <w:spacing w:val="-7"/>
          <w:sz w:val="24"/>
          <w:szCs w:val="24"/>
          <w:highlight w:val="none"/>
        </w:rPr>
        <w:t xml:space="preserve">，且在响应文件递交截止时间当日，登录“省建筑市场监管与诚信信息一体化平台”查询，该资质动态监管结果不处于不合格状态；</w:t>
      </w:r>
      <w:r/>
    </w:p>
    <w:p>
      <w:pPr>
        <w:ind w:firstLine="452"/>
        <w:spacing w:before="194"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2、供应商具备安全生产条件，并提供有效的安全生产许可证；</w:t>
      </w:r>
      <w:r/>
    </w:p>
    <w:p>
      <w:pPr>
        <w:ind w:firstLine="452"/>
        <w:spacing w:before="194"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3、拟选派的项目负责人提供有效的</w:t>
      </w:r>
      <w:r>
        <w:rPr>
          <w:rFonts w:hint="eastAsia" w:ascii="宋体" w:hAnsi="宋体" w:eastAsia="宋体" w:cs="宋体"/>
          <w:color w:val="auto"/>
          <w:spacing w:val="-7"/>
          <w:sz w:val="24"/>
          <w:szCs w:val="24"/>
          <w:highlight w:val="none"/>
          <w:lang w:eastAsia="zh-CN"/>
        </w:rPr>
        <w:t xml:space="preserve">机电工程专业二级及以上</w:t>
      </w:r>
      <w:r>
        <w:rPr>
          <w:rFonts w:hint="eastAsia" w:ascii="宋体" w:hAnsi="宋体" w:eastAsia="宋体" w:cs="宋体"/>
          <w:color w:val="auto"/>
          <w:spacing w:val="-7"/>
          <w:sz w:val="24"/>
          <w:szCs w:val="24"/>
          <w:highlight w:val="none"/>
        </w:rPr>
        <w:t xml:space="preserve">注册建造师资格，且同时提供有效的建筑施工企业项目负责人安全生产考核合格证书(B类证)</w:t>
      </w:r>
      <w:r>
        <w:rPr>
          <w:rFonts w:hint="eastAsia" w:ascii="宋体" w:hAnsi="宋体" w:eastAsia="宋体" w:cs="宋体"/>
          <w:color w:val="auto"/>
          <w:spacing w:val="-7"/>
          <w:sz w:val="24"/>
          <w:szCs w:val="24"/>
          <w:highlight w:val="none"/>
          <w:lang w:eastAsia="zh-CN"/>
        </w:rPr>
        <w:t xml:space="preserve">；</w:t>
      </w:r>
      <w:r/>
    </w:p>
    <w:p>
      <w:pPr>
        <w:ind w:firstLine="452"/>
        <w:spacing w:before="194"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供应商拟选派的项目负责人必须为本单位人员，且在磋商时提供投标前近六个月以来本单位为其办理的任意一个月社会养老保险或医疗保险缴纳证明材料。</w:t>
      </w:r>
      <w:r/>
    </w:p>
    <w:p>
      <w:pPr>
        <w:ind w:left="487"/>
        <w:spacing w:before="185" w:line="220" w:lineRule="auto"/>
        <w:rPr>
          <w:rFonts w:hint="eastAsia" w:ascii="宋体" w:hAnsi="宋体" w:eastAsia="宋体" w:cs="宋体"/>
          <w:color w:val="auto"/>
          <w:sz w:val="24"/>
          <w:szCs w:val="24"/>
          <w:highlight w:val="none"/>
        </w:rPr>
        <w:outlineLvl w:val="1"/>
      </w:pPr>
      <w:r/>
      <w:bookmarkStart w:id="2" w:name="bookmark4"/>
      <w:r/>
      <w:bookmarkEnd w:id="2"/>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三、获取磋商文件</w:t>
      </w:r>
      <w:r/>
    </w:p>
    <w:p>
      <w:pPr>
        <w:ind w:left="50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1、时间：</w:t>
      </w:r>
      <w:r>
        <w:rPr>
          <w:rFonts w:hint="eastAsia" w:ascii="宋体" w:hAnsi="宋体" w:eastAsia="宋体" w:cs="宋体"/>
          <w:color w:val="auto"/>
          <w:spacing w:val="-7"/>
          <w:sz w:val="24"/>
          <w:szCs w:val="24"/>
          <w:highlight w:val="none"/>
          <w:lang w:eastAsia="zh-CN"/>
        </w:rPr>
        <w:t xml:space="preserve">2026年</w:t>
      </w:r>
      <w:r>
        <w:rPr>
          <w:rFonts w:hint="eastAsia" w:ascii="宋体" w:hAnsi="宋体" w:eastAsia="宋体" w:cs="宋体"/>
          <w:color w:val="auto"/>
          <w:spacing w:val="-7"/>
          <w:sz w:val="24"/>
          <w:szCs w:val="24"/>
          <w:highlight w:val="none"/>
          <w:lang w:val="en-US" w:eastAsia="zh-CN"/>
        </w:rPr>
        <w:t xml:space="preserve">01</w:t>
      </w:r>
      <w:r>
        <w:rPr>
          <w:rFonts w:hint="eastAsia" w:ascii="宋体" w:hAnsi="宋体" w:eastAsia="宋体" w:cs="宋体"/>
          <w:color w:val="auto"/>
          <w:spacing w:val="-7"/>
          <w:sz w:val="24"/>
          <w:szCs w:val="24"/>
          <w:highlight w:val="none"/>
        </w:rPr>
        <w:t xml:space="preserve">月12</w:t>
      </w:r>
      <w:r>
        <w:rPr>
          <w:rFonts w:hint="eastAsia" w:ascii="宋体" w:hAnsi="宋体" w:eastAsia="宋体" w:cs="宋体"/>
          <w:color w:val="auto"/>
          <w:spacing w:val="-7"/>
          <w:sz w:val="24"/>
          <w:szCs w:val="24"/>
          <w:highlight w:val="none"/>
        </w:rPr>
        <w:t xml:space="preserve">日09:00至</w:t>
      </w:r>
      <w:r>
        <w:rPr>
          <w:rFonts w:hint="eastAsia" w:ascii="宋体" w:hAnsi="宋体" w:eastAsia="宋体" w:cs="宋体"/>
          <w:color w:val="auto"/>
          <w:spacing w:val="-7"/>
          <w:sz w:val="24"/>
          <w:szCs w:val="24"/>
          <w:highlight w:val="none"/>
          <w:lang w:eastAsia="zh-CN"/>
        </w:rPr>
        <w:t xml:space="preserve">2026年</w:t>
      </w:r>
      <w:r>
        <w:rPr>
          <w:rFonts w:hint="eastAsia" w:ascii="宋体" w:hAnsi="宋体" w:eastAsia="宋体" w:cs="宋体"/>
          <w:color w:val="auto"/>
          <w:spacing w:val="-7"/>
          <w:sz w:val="24"/>
          <w:szCs w:val="24"/>
          <w:highlight w:val="none"/>
          <w:lang w:val="en-US" w:eastAsia="zh-CN"/>
        </w:rPr>
        <w:t xml:space="preserve">01</w:t>
      </w:r>
      <w:r>
        <w:rPr>
          <w:rFonts w:hint="eastAsia" w:ascii="宋体" w:hAnsi="宋体" w:eastAsia="宋体" w:cs="宋体"/>
          <w:color w:val="auto"/>
          <w:spacing w:val="-7"/>
          <w:sz w:val="24"/>
          <w:szCs w:val="24"/>
          <w:highlight w:val="none"/>
        </w:rPr>
        <w:t xml:space="preserve">月16</w:t>
      </w:r>
      <w:r>
        <w:rPr>
          <w:rFonts w:hint="eastAsia" w:ascii="宋体" w:hAnsi="宋体" w:eastAsia="宋体" w:cs="宋体"/>
          <w:color w:val="auto"/>
          <w:spacing w:val="-7"/>
          <w:sz w:val="24"/>
          <w:szCs w:val="24"/>
          <w:highlight w:val="none"/>
        </w:rPr>
        <w:t xml:space="preserve">日</w:t>
      </w:r>
      <w:r>
        <w:rPr>
          <w:rFonts w:hint="eastAsia" w:ascii="宋体" w:hAnsi="宋体" w:eastAsia="宋体" w:cs="宋体"/>
          <w:color w:val="auto"/>
          <w:spacing w:val="-7"/>
          <w:sz w:val="24"/>
          <w:szCs w:val="24"/>
          <w:highlight w:val="none"/>
          <w:lang w:val="en-US" w:eastAsia="zh-CN"/>
        </w:rPr>
        <w:t xml:space="preserve">17</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30</w:t>
      </w:r>
      <w:r>
        <w:rPr>
          <w:rFonts w:hint="eastAsia" w:ascii="宋体" w:hAnsi="宋体" w:eastAsia="宋体" w:cs="宋体"/>
          <w:color w:val="auto"/>
          <w:spacing w:val="-7"/>
          <w:sz w:val="24"/>
          <w:szCs w:val="24"/>
          <w:highlight w:val="none"/>
        </w:rPr>
        <w:t xml:space="preserve">。</w:t>
      </w:r>
      <w:r/>
    </w:p>
    <w:p>
      <w:pPr>
        <w:ind w:right="2" w:firstLine="483"/>
        <w:spacing w:before="19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2、方式：供应商应在采购文件提供的时间内，通过“苏采云”系统（网址：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http</w:t>
      </w:r>
      <w:r>
        <w:rPr>
          <w:rFonts w:hint="eastAsia" w:ascii="宋体" w:hAnsi="宋体" w:eastAsia="宋体" w:cs="宋体"/>
          <w:color w:val="auto"/>
          <w:spacing w:val="19"/>
          <w:sz w:val="24"/>
          <w:szCs w:val="24"/>
          <w:highlight w:val="none"/>
        </w:rPr>
        <w:t xml:space="preserve">://</w:t>
      </w:r>
      <w:r>
        <w:rPr>
          <w:rFonts w:hint="eastAsia" w:ascii="宋体" w:hAnsi="宋体" w:eastAsia="宋体" w:cs="宋体"/>
          <w:color w:val="auto"/>
          <w:sz w:val="24"/>
          <w:szCs w:val="24"/>
          <w:highlight w:val="none"/>
        </w:rPr>
        <w:t xml:space="preserve">jszfcg</w:t>
      </w:r>
      <w:r>
        <w:rPr>
          <w:rFonts w:hint="eastAsia" w:ascii="宋体" w:hAnsi="宋体" w:eastAsia="宋体" w:cs="宋体"/>
          <w:color w:val="auto"/>
          <w:spacing w:val="19"/>
          <w:sz w:val="24"/>
          <w:szCs w:val="24"/>
          <w:highlight w:val="none"/>
        </w:rPr>
        <w:t xml:space="preserve">.</w:t>
      </w:r>
      <w:r>
        <w:rPr>
          <w:rFonts w:hint="eastAsia" w:ascii="宋体" w:hAnsi="宋体" w:eastAsia="宋体" w:cs="宋体"/>
          <w:color w:val="auto"/>
          <w:sz w:val="24"/>
          <w:szCs w:val="24"/>
          <w:highlight w:val="none"/>
        </w:rPr>
        <w:t xml:space="preserve">jsczt</w:t>
      </w:r>
      <w:r>
        <w:rPr>
          <w:rFonts w:hint="eastAsia" w:ascii="宋体" w:hAnsi="宋体" w:eastAsia="宋体" w:cs="宋体"/>
          <w:color w:val="auto"/>
          <w:spacing w:val="19"/>
          <w:sz w:val="24"/>
          <w:szCs w:val="24"/>
          <w:highlight w:val="none"/>
        </w:rPr>
        <w:t xml:space="preserve">.</w:t>
      </w:r>
      <w:r>
        <w:rPr>
          <w:rFonts w:hint="eastAsia" w:ascii="宋体" w:hAnsi="宋体" w:eastAsia="宋体" w:cs="宋体"/>
          <w:color w:val="auto"/>
          <w:sz w:val="24"/>
          <w:szCs w:val="24"/>
          <w:highlight w:val="none"/>
        </w:rPr>
        <w:t xml:space="preserve">cn</w:t>
      </w:r>
      <w:r>
        <w:rPr>
          <w:rFonts w:hint="eastAsia" w:ascii="宋体" w:hAnsi="宋体" w:eastAsia="宋体" w:cs="宋体"/>
          <w:color w:val="auto"/>
          <w:spacing w:val="19"/>
          <w:sz w:val="24"/>
          <w:szCs w:val="24"/>
          <w:highlight w:val="none"/>
        </w:rPr>
        <w:t xml:space="preserve">/</w:t>
      </w:r>
      <w:r>
        <w:rPr>
          <w:rFonts w:hint="eastAsia" w:ascii="宋体" w:hAnsi="宋体" w:eastAsia="宋体" w:cs="宋体"/>
          <w:color w:val="auto"/>
          <w:spacing w:val="19"/>
          <w:sz w:val="24"/>
          <w:szCs w:val="24"/>
          <w:highlight w:val="none"/>
        </w:rPr>
        <w:fldChar w:fldCharType="end"/>
      </w:r>
      <w:r>
        <w:rPr>
          <w:rFonts w:hint="eastAsia" w:ascii="宋体" w:hAnsi="宋体" w:eastAsia="宋体" w:cs="宋体"/>
          <w:color w:val="auto"/>
          <w:spacing w:val="19"/>
          <w:sz w:val="24"/>
          <w:szCs w:val="24"/>
          <w:highlight w:val="none"/>
        </w:rPr>
        <w:t xml:space="preserve">）或宿迁市政府采购网点击“政府采购管理</w:t>
      </w:r>
      <w:r>
        <w:rPr>
          <w:rFonts w:hint="eastAsia" w:ascii="宋体" w:hAnsi="宋体" w:eastAsia="宋体" w:cs="宋体"/>
          <w:color w:val="auto"/>
          <w:spacing w:val="18"/>
          <w:sz w:val="24"/>
          <w:szCs w:val="24"/>
          <w:highlight w:val="none"/>
        </w:rPr>
        <w:t xml:space="preserve">交易系统（苏采</w:t>
      </w:r>
      <w:r>
        <w:rPr>
          <w:rFonts w:hint="eastAsia" w:ascii="宋体" w:hAnsi="宋体" w:eastAsia="宋体" w:cs="宋体"/>
          <w:color w:val="auto"/>
          <w:spacing w:val="1"/>
          <w:sz w:val="24"/>
          <w:szCs w:val="24"/>
          <w:highlight w:val="none"/>
        </w:rPr>
        <w:t xml:space="preserve">云）”，使用</w:t>
      </w:r>
      <w:r>
        <w:rPr>
          <w:rFonts w:hint="eastAsia" w:ascii="宋体" w:hAnsi="宋体" w:eastAsia="宋体" w:cs="宋体"/>
          <w:color w:val="auto"/>
          <w:sz w:val="24"/>
          <w:szCs w:val="24"/>
          <w:highlight w:val="none"/>
        </w:rPr>
        <w:t xml:space="preserve">CA</w:t>
      </w:r>
      <w:r>
        <w:rPr>
          <w:rFonts w:hint="eastAsia" w:ascii="宋体" w:hAnsi="宋体" w:eastAsia="宋体" w:cs="宋体"/>
          <w:color w:val="auto"/>
          <w:spacing w:val="1"/>
          <w:sz w:val="24"/>
          <w:szCs w:val="24"/>
          <w:highlight w:val="none"/>
        </w:rPr>
        <w:t xml:space="preserve">锁进入系统从“项目参与”--“采购项目”菜单中，找到本项目</w:t>
      </w:r>
      <w:r>
        <w:rPr>
          <w:rFonts w:hint="eastAsia" w:ascii="宋体" w:hAnsi="宋体" w:eastAsia="宋体" w:cs="宋体"/>
          <w:color w:val="auto"/>
          <w:spacing w:val="1"/>
          <w:sz w:val="24"/>
          <w:szCs w:val="24"/>
          <w:highlight w:val="none"/>
          <w:lang w:val="en-US" w:eastAsia="zh-CN"/>
        </w:rPr>
        <w:t xml:space="preserve">获取采购文件（后缀名为“.kedt”）。</w:t>
      </w:r>
      <w:r/>
    </w:p>
    <w:p>
      <w:pPr>
        <w:ind w:right="7"/>
        <w:jc w:val="right"/>
        <w:spacing w:before="159"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3、本项目共分</w:t>
      </w:r>
      <w:r>
        <w:rPr>
          <w:rFonts w:hint="eastAsia" w:ascii="宋体" w:hAnsi="宋体" w:eastAsia="宋体" w:cs="宋体"/>
          <w:color w:val="auto"/>
          <w:spacing w:val="4"/>
          <w:position w:val="18"/>
          <w:sz w:val="24"/>
          <w:szCs w:val="24"/>
          <w:highlight w:val="none"/>
          <w:lang w:val="en-US" w:eastAsia="zh-CN"/>
        </w:rPr>
        <w:t xml:space="preserve">两</w:t>
      </w:r>
      <w:r>
        <w:rPr>
          <w:rFonts w:hint="eastAsia" w:ascii="宋体" w:hAnsi="宋体" w:eastAsia="宋体" w:cs="宋体"/>
          <w:color w:val="auto"/>
          <w:spacing w:val="4"/>
          <w:position w:val="18"/>
          <w:sz w:val="24"/>
          <w:szCs w:val="24"/>
          <w:highlight w:val="none"/>
        </w:rPr>
        <w:t xml:space="preserve">个包。供应商未按要求获取竞争性磋商文件导致无法磋商的，</w:t>
      </w:r>
      <w:r/>
    </w:p>
    <w:p>
      <w:pPr>
        <w:ind w:left="9"/>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后果自负（其响应文件不予接受）。</w:t>
      </w:r>
      <w:r/>
    </w:p>
    <w:p>
      <w:pPr>
        <w:ind w:left="510"/>
        <w:spacing w:before="194" w:line="220" w:lineRule="auto"/>
        <w:rPr>
          <w:rFonts w:hint="eastAsia" w:ascii="宋体" w:hAnsi="宋体" w:eastAsia="宋体" w:cs="宋体"/>
          <w:color w:val="auto"/>
          <w:sz w:val="24"/>
          <w:szCs w:val="24"/>
          <w:highlight w:val="none"/>
        </w:rPr>
        <w:outlineLvl w:val="1"/>
      </w:pPr>
      <w:r/>
      <w:bookmarkStart w:id="3" w:name="bookmark5"/>
      <w:r/>
      <w:bookmarkEnd w:id="3"/>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四、提交响应文件截止时间</w:t>
      </w:r>
      <w:r/>
    </w:p>
    <w:p>
      <w:pPr>
        <w:ind w:left="483"/>
        <w:spacing w:before="190"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1、提交响应文件截止时间、磋商时间：</w:t>
      </w:r>
      <w:r>
        <w:rPr>
          <w:rFonts w:hint="eastAsia" w:ascii="宋体" w:hAnsi="宋体" w:eastAsia="宋体" w:cs="宋体"/>
          <w:color w:val="auto"/>
          <w:spacing w:val="3"/>
          <w:position w:val="18"/>
          <w:sz w:val="24"/>
          <w:szCs w:val="24"/>
          <w:highlight w:val="none"/>
          <w:lang w:eastAsia="zh-CN"/>
        </w:rPr>
        <w:t xml:space="preserve">2026年</w:t>
      </w:r>
      <w:r>
        <w:rPr>
          <w:rFonts w:hint="eastAsia" w:ascii="宋体" w:hAnsi="宋体" w:eastAsia="宋体" w:cs="宋体"/>
          <w:color w:val="auto"/>
          <w:spacing w:val="3"/>
          <w:position w:val="18"/>
          <w:sz w:val="24"/>
          <w:szCs w:val="24"/>
          <w:highlight w:val="none"/>
          <w:lang w:val="en-US" w:eastAsia="zh-CN"/>
        </w:rPr>
        <w:t xml:space="preserve">01</w:t>
      </w:r>
      <w:r>
        <w:rPr>
          <w:rFonts w:hint="eastAsia" w:ascii="宋体" w:hAnsi="宋体" w:eastAsia="宋体" w:cs="宋体"/>
          <w:color w:val="auto"/>
          <w:spacing w:val="3"/>
          <w:position w:val="18"/>
          <w:sz w:val="24"/>
          <w:szCs w:val="24"/>
          <w:highlight w:val="none"/>
        </w:rPr>
        <w:t xml:space="preserve">月21</w:t>
      </w:r>
      <w:r>
        <w:rPr>
          <w:rFonts w:hint="eastAsia" w:ascii="宋体" w:hAnsi="宋体" w:eastAsia="宋体" w:cs="宋体"/>
          <w:color w:val="auto"/>
          <w:spacing w:val="3"/>
          <w:position w:val="18"/>
          <w:sz w:val="24"/>
          <w:szCs w:val="24"/>
          <w:highlight w:val="none"/>
        </w:rPr>
        <w:t xml:space="preserve">日09点30分（北京时间）</w:t>
      </w:r>
      <w:r>
        <w:rPr>
          <w:rFonts w:hint="eastAsia" w:ascii="宋体" w:hAnsi="宋体" w:eastAsia="宋体" w:cs="宋体"/>
          <w:color w:val="auto"/>
          <w:spacing w:val="3"/>
          <w:position w:val="18"/>
          <w:sz w:val="24"/>
          <w:szCs w:val="24"/>
          <w:highlight w:val="none"/>
          <w:lang w:eastAsia="zh-CN"/>
        </w:rPr>
        <w:t xml:space="preserve">。</w:t>
      </w:r>
      <w:r/>
    </w:p>
    <w:p>
      <w:pPr>
        <w:ind w:left="483"/>
        <w:spacing w:before="190"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2、地点：“苏采云”政府采购交易系统网上开标大厅。</w:t>
      </w:r>
      <w:r/>
    </w:p>
    <w:p>
      <w:pPr>
        <w:ind w:left="491"/>
        <w:spacing w:before="195" w:line="219" w:lineRule="auto"/>
        <w:rPr>
          <w:rFonts w:hint="eastAsia" w:ascii="宋体" w:hAnsi="宋体" w:eastAsia="宋体" w:cs="宋体"/>
          <w:color w:val="auto"/>
          <w:sz w:val="24"/>
          <w:szCs w:val="24"/>
          <w:highlight w:val="none"/>
        </w:rPr>
        <w:outlineLvl w:val="1"/>
      </w:pPr>
      <w:r/>
      <w:bookmarkStart w:id="4" w:name="bookmark6"/>
      <w:r/>
      <w:bookmarkEnd w:id="4"/>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五、公告期限</w:t>
      </w:r>
      <w:r/>
    </w:p>
    <w:p>
      <w:pPr>
        <w:ind w:right="2"/>
        <w:jc w:val="right"/>
        <w:spacing w:before="196"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磋商公告及磋商文件公告期限为自本公告发布之日起五个工作日。采购公</w:t>
      </w:r>
      <w:r>
        <w:rPr>
          <w:rFonts w:hint="eastAsia" w:ascii="宋体" w:hAnsi="宋体" w:eastAsia="宋体" w:cs="宋体"/>
          <w:color w:val="auto"/>
          <w:spacing w:val="1"/>
          <w:position w:val="18"/>
          <w:sz w:val="24"/>
          <w:szCs w:val="24"/>
          <w:highlight w:val="none"/>
        </w:rPr>
        <w:t xml:space="preserve">告发布</w:t>
      </w:r>
      <w:r/>
    </w:p>
    <w:p>
      <w:pPr>
        <w:ind w:left="7"/>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媒体：宿迁市政府采购网、宿迁市公共资源交易平台、江苏</w:t>
      </w:r>
      <w:r>
        <w:rPr>
          <w:rFonts w:hint="eastAsia" w:ascii="宋体" w:hAnsi="宋体" w:eastAsia="宋体" w:cs="宋体"/>
          <w:color w:val="auto"/>
          <w:spacing w:val="-1"/>
          <w:sz w:val="24"/>
          <w:szCs w:val="24"/>
          <w:highlight w:val="none"/>
        </w:rPr>
        <w:t xml:space="preserve">省财政部门指定的媒体。</w:t>
      </w:r>
      <w:r/>
    </w:p>
    <w:p>
      <w:pPr>
        <w:ind w:left="489"/>
        <w:spacing w:before="195" w:line="221" w:lineRule="auto"/>
        <w:rPr>
          <w:rFonts w:hint="eastAsia" w:ascii="宋体" w:hAnsi="宋体" w:eastAsia="宋体" w:cs="宋体"/>
          <w:color w:val="auto"/>
          <w:sz w:val="24"/>
          <w:szCs w:val="24"/>
          <w:highlight w:val="none"/>
        </w:rPr>
        <w:outlineLvl w:val="1"/>
      </w:pPr>
      <w:r/>
      <w:bookmarkStart w:id="5" w:name="bookmark7"/>
      <w:r/>
      <w:bookmarkEnd w:id="5"/>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六、其他补充事宜</w:t>
      </w:r>
      <w:r/>
    </w:p>
    <w:p>
      <w:pPr>
        <w:ind w:left="506"/>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1、财政部门监督电话：0527-</w:t>
      </w:r>
      <w:r>
        <w:rPr>
          <w:rFonts w:hint="eastAsia" w:ascii="宋体" w:hAnsi="宋体" w:eastAsia="宋体" w:cs="宋体"/>
          <w:color w:val="auto"/>
          <w:spacing w:val="-2"/>
          <w:sz w:val="24"/>
          <w:szCs w:val="24"/>
          <w:highlight w:val="none"/>
          <w:lang w:val="en-US" w:eastAsia="zh-CN"/>
        </w:rPr>
        <w:t xml:space="preserve">84363063</w:t>
      </w:r>
      <w:r>
        <w:rPr>
          <w:rFonts w:hint="eastAsia" w:ascii="宋体" w:hAnsi="宋体" w:eastAsia="宋体" w:cs="宋体"/>
          <w:color w:val="auto"/>
          <w:spacing w:val="-3"/>
          <w:sz w:val="24"/>
          <w:szCs w:val="24"/>
          <w:highlight w:val="none"/>
        </w:rPr>
        <w:t xml:space="preserve">。</w:t>
      </w:r>
      <w:r/>
    </w:p>
    <w:p>
      <w:pPr>
        <w:ind w:left="506"/>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2、“CA”数字证书办理：“苏采云”系统目前仅支持“苏采云”系统下的政务</w:t>
      </w:r>
      <w:r/>
    </w:p>
    <w:p>
      <w:pPr>
        <w:pStyle w:val="1391"/>
        <w:spacing w:afterAutospacing="0"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CA。省内各地区办理的“苏采云”系统下的政务</w:t>
      </w:r>
      <w:r>
        <w:rPr>
          <w:rFonts w:hint="eastAsia" w:ascii="宋体" w:hAnsi="宋体" w:eastAsia="宋体" w:cs="宋体"/>
          <w:color w:val="auto"/>
          <w:spacing w:val="-2"/>
          <w:sz w:val="24"/>
          <w:szCs w:val="24"/>
          <w:highlight w:val="none"/>
        </w:rPr>
        <w:t xml:space="preserve">CA全省通用。宿迁地区CA数字证</w:t>
      </w:r>
      <w:r>
        <w:rPr>
          <w:rFonts w:hint="eastAsia" w:ascii="宋体" w:hAnsi="宋体" w:eastAsia="宋体" w:cs="宋体"/>
          <w:color w:val="auto"/>
          <w:spacing w:val="-1"/>
          <w:sz w:val="24"/>
          <w:szCs w:val="24"/>
          <w:highlight w:val="none"/>
        </w:rPr>
        <w:t xml:space="preserve">书办理联系方式：18762803891。</w:t>
      </w:r>
      <w:r/>
    </w:p>
    <w:p>
      <w:pPr>
        <w:ind w:left="488"/>
        <w:spacing w:beforeAutospacing="0"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3、宿迁地区“苏采云”技术支持客服电话：0527-84225125、0519-86722806。</w:t>
      </w:r>
      <w:r/>
    </w:p>
    <w:p>
      <w:pPr>
        <w:ind w:left="482"/>
        <w:spacing w:before="194" w:line="443"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5"/>
          <w:sz w:val="24"/>
          <w:szCs w:val="24"/>
          <w:highlight w:val="none"/>
        </w:rPr>
        <w:t xml:space="preserve">4、如果供应商通过苏采云系统参与政府采购项目，相关操作手册详见链接：</w:t>
      </w:r>
      <w:r/>
    </w:p>
    <w:p>
      <w:pPr>
        <w:spacing w:line="332"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6"/>
          <w:position w:val="4"/>
          <w:sz w:val="24"/>
          <w:szCs w:val="24"/>
          <w:highlight w:val="none"/>
        </w:rPr>
        <w:t xml:space="preserve">http://www.ccgp-jiangsu.gov.cn/jiangsu/zlxz/ee/ee3a4bc5a3454aa2b0d9312230633ce9.html</w:t>
      </w:r>
      <w:r>
        <w:rPr>
          <w:rFonts w:hint="eastAsia" w:ascii="宋体" w:hAnsi="宋体" w:eastAsia="宋体" w:cs="宋体"/>
          <w:color w:val="auto"/>
          <w:spacing w:val="-6"/>
          <w:position w:val="4"/>
          <w:sz w:val="24"/>
          <w:szCs w:val="24"/>
          <w:highlight w:val="none"/>
        </w:rPr>
        <w:fldChar w:fldCharType="end"/>
      </w:r>
      <w:r>
        <w:rPr>
          <w:rFonts w:hint="eastAsia" w:ascii="宋体" w:hAnsi="宋体" w:eastAsia="宋体" w:cs="宋体"/>
          <w:color w:val="auto"/>
          <w:spacing w:val="-6"/>
          <w:position w:val="4"/>
          <w:sz w:val="24"/>
          <w:szCs w:val="24"/>
          <w:highlight w:val="none"/>
        </w:rPr>
        <w:t xml:space="preserve">。</w:t>
      </w:r>
      <w:r/>
    </w:p>
    <w:p>
      <w:pPr>
        <w:ind w:left="490"/>
        <w:spacing w:before="18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5、现场勘察及答疑：本项目不组织集中勘察及答疑，供应商如对采购需求有疑</w:t>
      </w:r>
      <w:r/>
    </w:p>
    <w:p>
      <w:pPr>
        <w:ind w:left="35"/>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问，请咨询采购单位联系人。</w:t>
      </w:r>
      <w:r/>
    </w:p>
    <w:p>
      <w:pPr>
        <w:ind w:left="486"/>
        <w:spacing w:before="196" w:line="219" w:lineRule="auto"/>
        <w:rPr>
          <w:rFonts w:hint="eastAsia" w:ascii="宋体" w:hAnsi="宋体" w:eastAsia="宋体" w:cs="宋体"/>
          <w:color w:val="auto"/>
          <w:sz w:val="24"/>
          <w:szCs w:val="24"/>
          <w:highlight w:val="none"/>
        </w:rPr>
        <w:outlineLvl w:val="1"/>
      </w:pPr>
      <w:r/>
      <w:bookmarkStart w:id="6" w:name="bookmark8"/>
      <w:r/>
      <w:bookmarkEnd w:id="6"/>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七、本次磋商联系方式</w:t>
      </w:r>
      <w:r/>
    </w:p>
    <w:p>
      <w:pPr>
        <w:ind w:left="506"/>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1、采购人信息</w:t>
      </w:r>
      <w:r/>
    </w:p>
    <w:p>
      <w:pPr>
        <w:ind w:left="490"/>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名称：</w:t>
      </w:r>
      <w:r>
        <w:rPr>
          <w:rFonts w:hint="eastAsia" w:ascii="宋体" w:hAnsi="宋体" w:eastAsia="宋体" w:cs="宋体"/>
          <w:color w:val="auto"/>
          <w:spacing w:val="-1"/>
          <w:sz w:val="24"/>
          <w:szCs w:val="24"/>
          <w:highlight w:val="none"/>
          <w:lang w:eastAsia="zh-CN"/>
        </w:rPr>
        <w:t xml:space="preserve">宿迁市古黄河公园管理服务中心</w:t>
      </w:r>
      <w:r/>
    </w:p>
    <w:p>
      <w:pPr>
        <w:ind w:left="487"/>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地址：宿迁市宿城区骆马湖路166号</w:t>
      </w:r>
      <w:r/>
    </w:p>
    <w:p>
      <w:pPr>
        <w:ind w:left="488"/>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联系人：</w:t>
      </w:r>
      <w:r>
        <w:rPr>
          <w:rFonts w:hint="eastAsia" w:ascii="宋体" w:hAnsi="宋体" w:eastAsia="宋体" w:cs="宋体"/>
          <w:color w:val="auto"/>
          <w:spacing w:val="-2"/>
          <w:sz w:val="24"/>
          <w:szCs w:val="24"/>
          <w:highlight w:val="none"/>
          <w:lang w:val="en-US" w:eastAsia="zh-CN"/>
        </w:rPr>
        <w:t xml:space="preserve">王晓娇</w:t>
      </w:r>
      <w:r/>
    </w:p>
    <w:p>
      <w:pPr>
        <w:ind w:left="488"/>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联系方式：0527-84366551</w:t>
      </w:r>
      <w:r/>
    </w:p>
    <w:p>
      <w:pPr>
        <w:ind w:left="483"/>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2、采购代理机构信息</w:t>
      </w:r>
      <w:r/>
    </w:p>
    <w:p>
      <w:pPr>
        <w:ind w:left="490"/>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名称：江苏鸿成工程项目管理有限公司</w:t>
      </w:r>
      <w:r/>
    </w:p>
    <w:p>
      <w:pPr>
        <w:ind w:left="487"/>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地址：宿豫区金融财富广场C栋14楼</w:t>
      </w:r>
      <w:r/>
    </w:p>
    <w:p>
      <w:pPr>
        <w:ind w:left="48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联系人：</w:t>
      </w:r>
      <w:r>
        <w:rPr>
          <w:rFonts w:hint="eastAsia" w:ascii="宋体" w:hAnsi="宋体" w:eastAsia="宋体" w:cs="宋体"/>
          <w:color w:val="auto"/>
          <w:spacing w:val="-2"/>
          <w:sz w:val="24"/>
          <w:szCs w:val="24"/>
          <w:highlight w:val="none"/>
          <w:lang w:eastAsia="zh-CN"/>
        </w:rPr>
        <w:t xml:space="preserve">魏晓娜</w:t>
      </w:r>
      <w:r/>
    </w:p>
    <w:p>
      <w:pPr>
        <w:ind w:left="488"/>
        <w:spacing w:before="1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联系方式：</w:t>
      </w:r>
      <w:r>
        <w:rPr>
          <w:rFonts w:hint="eastAsia" w:ascii="宋体" w:hAnsi="宋体" w:eastAsia="宋体" w:cs="宋体"/>
          <w:color w:val="auto"/>
          <w:spacing w:val="-1"/>
          <w:sz w:val="24"/>
          <w:szCs w:val="24"/>
          <w:highlight w:val="none"/>
          <w:lang w:val="en-US" w:eastAsia="zh-CN"/>
        </w:rPr>
        <w:t xml:space="preserve">0527-81238009</w:t>
      </w:r>
      <w:r/>
    </w:p>
    <w:p>
      <w:pPr>
        <w:ind w:left="491"/>
        <w:spacing w:before="191" w:line="221" w:lineRule="auto"/>
        <w:rPr>
          <w:rFonts w:hint="eastAsia" w:ascii="宋体" w:hAnsi="宋体" w:eastAsia="宋体" w:cs="宋体"/>
          <w:color w:val="auto"/>
          <w:sz w:val="24"/>
          <w:szCs w:val="24"/>
          <w:highlight w:val="none"/>
        </w:rPr>
        <w:outlineLvl w:val="1"/>
      </w:pPr>
      <w:r/>
      <w:bookmarkStart w:id="7" w:name="bookmark9"/>
      <w:r/>
      <w:bookmarkEnd w:id="7"/>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八、其他</w:t>
      </w:r>
      <w:r/>
    </w:p>
    <w:p>
      <w:pPr>
        <w:jc w:val="right"/>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1、有关本次采购的事项若存在变动或修改，敬请及时关注“</w:t>
      </w:r>
      <w:r>
        <w:rPr>
          <w:rFonts w:hint="eastAsia" w:ascii="宋体" w:hAnsi="宋体" w:eastAsia="宋体" w:cs="宋体"/>
          <w:color w:val="auto"/>
          <w:position w:val="18"/>
          <w:sz w:val="24"/>
          <w:szCs w:val="24"/>
          <w:highlight w:val="none"/>
        </w:rPr>
        <w:t xml:space="preserve">宿迁市政府采购网”</w:t>
      </w:r>
      <w:r/>
    </w:p>
    <w:p>
      <w:pPr>
        <w:ind w:left="10"/>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更正公告。</w:t>
      </w:r>
      <w:r/>
    </w:p>
    <w:p>
      <w:pPr>
        <w:numPr>
          <w:ilvl w:val="0"/>
          <w:numId w:val="2"/>
        </w:numPr>
        <w:ind w:left="483"/>
        <w:spacing w:before="196" w:line="219"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本次磋商不收取磋商保证金。</w:t>
      </w:r>
      <w:r/>
    </w:p>
    <w:p>
      <w:pPr>
        <w:numPr>
          <w:ilvl w:val="0"/>
          <w:numId w:val="0"/>
        </w:numPr>
        <w:spacing w:before="196" w:line="219"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rPr>
          <w:rFonts w:hint="eastAsia"/>
          <w:color w:val="auto"/>
          <w:highlight w:val="none"/>
        </w:rPr>
        <w:sectPr>
          <w:footerReference w:type="default" r:id="rId11"/>
          <w:footnotePr/>
          <w:endnotePr/>
          <w:type w:val="nextPage"/>
          <w:pgSz w:w="11906" w:h="16839" w:orient="portrait"/>
          <w:pgMar w:top="1431" w:right="1317" w:bottom="1057" w:left="1475" w:header="0" w:footer="879" w:gutter="0"/>
          <w:cols w:num="1" w:sep="0" w:space="720" w:equalWidth="1"/>
          <w:docGrid w:linePitch="360"/>
        </w:sectPr>
      </w:pPr>
      <w:r>
        <w:rPr>
          <w:rFonts w:hint="eastAsia"/>
          <w:color w:val="auto"/>
          <w:highlight w:val="none"/>
        </w:rPr>
      </w:r>
      <w:r/>
    </w:p>
    <w:p>
      <w:pPr>
        <w:ind w:left="2617"/>
        <w:spacing w:before="335" w:line="225" w:lineRule="auto"/>
        <w:rPr>
          <w:rFonts w:hint="eastAsia" w:ascii="宋体" w:hAnsi="宋体" w:eastAsia="宋体" w:cs="宋体"/>
          <w:color w:val="auto"/>
          <w:sz w:val="43"/>
          <w:szCs w:val="43"/>
          <w:highlight w:val="none"/>
        </w:rPr>
      </w:pPr>
      <w:r/>
      <w:bookmarkStart w:id="8" w:name="bookmark11"/>
      <w:r/>
      <w:bookmarkEnd w:id="8"/>
      <w:r/>
      <w:bookmarkStart w:id="9" w:name="bookmark10"/>
      <w:r/>
      <w:bookmarkEnd w:id="9"/>
      <w:r>
        <w:rPr>
          <w:rFonts w:hint="eastAsia" w:ascii="宋体" w:hAnsi="宋体" w:eastAsia="宋体" w:cs="宋体"/>
          <w:color w:val="auto"/>
          <w:spacing w:val="7"/>
          <w:sz w:val="43"/>
          <w:szCs w:val="43"/>
          <w:highlight w:val="none"/>
        </w:rPr>
        <w:t xml:space="preserve">第二章供应商须知</w:t>
      </w:r>
      <w:r/>
    </w:p>
    <w:p>
      <w:pPr>
        <w:pStyle w:val="1391"/>
        <w:spacing w:line="30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508"/>
        <w:spacing w:before="101" w:line="226" w:lineRule="auto"/>
        <w:rPr>
          <w:rFonts w:hint="eastAsia" w:ascii="宋体" w:hAnsi="宋体" w:eastAsia="宋体" w:cs="宋体"/>
          <w:color w:val="auto"/>
          <w:sz w:val="31"/>
          <w:szCs w:val="31"/>
          <w:highlight w:val="none"/>
        </w:rPr>
        <w:outlineLvl w:val="1"/>
      </w:pPr>
      <w:r>
        <w:rPr>
          <w:rFonts w:hint="eastAsia" w:ascii="宋体" w:hAnsi="宋体" w:eastAsia="宋体" w:cs="宋体"/>
          <w:color w:val="auto"/>
          <w:spacing w:val="6"/>
          <w:sz w:val="31"/>
          <w:szCs w:val="31"/>
          <w:highlight w:val="none"/>
          <w14:textOutline w14:w="5793" w14:cap="sq" w14:cmpd="sng">
            <w14:solidFill>
              <w14:srgbClr w14:val="000000"/>
            </w14:solidFill>
            <w14:prstDash w14:val="solid"/>
            <w14:bevel/>
          </w14:textOutline>
        </w:rPr>
        <w:t xml:space="preserve">一、总则</w:t>
      </w:r>
      <w:r/>
    </w:p>
    <w:p>
      <w:pPr>
        <w:ind w:left="487"/>
        <w:spacing w:before="185" w:line="219"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7"/>
          <w:sz w:val="24"/>
          <w:szCs w:val="24"/>
          <w:highlight w:val="none"/>
        </w:rPr>
        <w:t xml:space="preserve">1</w:t>
      </w:r>
      <w:r>
        <w:rPr>
          <w:rFonts w:hint="eastAsia" w:ascii="宋体" w:hAnsi="宋体" w:eastAsia="宋体" w:cs="宋体"/>
          <w:color w:val="auto"/>
          <w:spacing w:val="-7"/>
          <w:sz w:val="24"/>
          <w:szCs w:val="24"/>
          <w:highlight w:val="none"/>
          <w14:textOutline w14:w="4358" w14:cap="sq" w14:cmpd="sng">
            <w14:solidFill>
              <w14:srgbClr w14:val="000000"/>
            </w14:solidFill>
            <w14:prstDash w14:val="solid"/>
            <w14:bevel/>
          </w14:textOutline>
        </w:rPr>
        <w:t xml:space="preserve">、采购方式</w:t>
      </w:r>
      <w:r/>
    </w:p>
    <w:p>
      <w:pPr>
        <w:ind w:firstLine="476"/>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1.1本次政府采购活动采取竞争性磋商(以下简称磋商)方式，本磋商文件仅</w:t>
      </w:r>
      <w:r>
        <w:rPr>
          <w:rFonts w:hint="eastAsia" w:ascii="宋体" w:hAnsi="宋体" w:eastAsia="宋体" w:cs="宋体"/>
          <w:color w:val="auto"/>
          <w:spacing w:val="-1"/>
          <w:position w:val="18"/>
          <w:sz w:val="24"/>
          <w:szCs w:val="24"/>
          <w:highlight w:val="none"/>
          <w:lang w:val="en-US" w:eastAsia="zh-CN"/>
        </w:rPr>
        <w:t xml:space="preserve">适用于磋商公告中所述项目。</w:t>
      </w:r>
      <w:r/>
    </w:p>
    <w:p>
      <w:pPr>
        <w:ind w:left="477"/>
        <w:spacing w:before="196" w:line="219"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2</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、合格的供应商</w:t>
      </w:r>
      <w:r/>
    </w:p>
    <w:p>
      <w:pPr>
        <w:ind w:left="476"/>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2.1满足磋商公告中供应商资格要求的</w:t>
      </w:r>
      <w:r>
        <w:rPr>
          <w:rFonts w:hint="eastAsia" w:ascii="宋体" w:hAnsi="宋体" w:eastAsia="宋体" w:cs="宋体"/>
          <w:color w:val="auto"/>
          <w:spacing w:val="-3"/>
          <w:sz w:val="24"/>
          <w:szCs w:val="24"/>
          <w:highlight w:val="none"/>
        </w:rPr>
        <w:t xml:space="preserve">规定。</w:t>
      </w:r>
      <w:r/>
    </w:p>
    <w:p>
      <w:pPr>
        <w:ind w:left="476"/>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2.2满足本磋商文件实质性要求和条件的规定。</w:t>
      </w:r>
      <w:r/>
    </w:p>
    <w:p>
      <w:pPr>
        <w:ind w:left="475"/>
        <w:spacing w:before="195"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5"/>
          <w:sz w:val="24"/>
          <w:szCs w:val="24"/>
          <w:highlight w:val="none"/>
        </w:rPr>
        <w:t xml:space="preserve">3</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、适用法律</w:t>
      </w:r>
      <w:r/>
    </w:p>
    <w:p>
      <w:pPr>
        <w:ind w:left="481"/>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3.1本次磋商及由此产生的合同受中华人民共和国有关的法律法规制约和保</w:t>
      </w:r>
      <w:r>
        <w:rPr>
          <w:rFonts w:hint="eastAsia" w:ascii="宋体" w:hAnsi="宋体" w:eastAsia="宋体" w:cs="宋体"/>
          <w:color w:val="auto"/>
          <w:spacing w:val="-2"/>
          <w:sz w:val="24"/>
          <w:szCs w:val="24"/>
          <w:highlight w:val="none"/>
        </w:rPr>
        <w:t xml:space="preserve">护。</w:t>
      </w:r>
      <w:r/>
    </w:p>
    <w:p>
      <w:pPr>
        <w:ind w:left="477"/>
        <w:spacing w:before="195"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5"/>
          <w:sz w:val="24"/>
          <w:szCs w:val="24"/>
          <w:highlight w:val="none"/>
        </w:rPr>
        <w:t xml:space="preserve">4</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、磋商费用</w:t>
      </w:r>
      <w:r/>
    </w:p>
    <w:p>
      <w:pPr>
        <w:ind w:left="475"/>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4.1供应商应自行承担所有与参加本次磋商有关的费用，无论磋商过程中的做法</w:t>
      </w:r>
      <w:r/>
    </w:p>
    <w:p>
      <w:pPr>
        <w:ind w:left="1"/>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和结果如何，采购代理机构在任何情况下均无</w:t>
      </w:r>
      <w:r>
        <w:rPr>
          <w:rFonts w:hint="eastAsia" w:ascii="宋体" w:hAnsi="宋体" w:eastAsia="宋体" w:cs="宋体"/>
          <w:color w:val="auto"/>
          <w:spacing w:val="-1"/>
          <w:sz w:val="24"/>
          <w:szCs w:val="24"/>
          <w:highlight w:val="none"/>
        </w:rPr>
        <w:t xml:space="preserve">义务和责任承担这些费用。</w:t>
      </w:r>
      <w:r/>
    </w:p>
    <w:p>
      <w:pPr>
        <w:ind w:left="475"/>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4.2代理费用收取方式及标准：按以下第</w:t>
      </w:r>
      <w:r>
        <w:rPr>
          <w:rFonts w:hint="eastAsia" w:ascii="宋体" w:hAnsi="宋体" w:eastAsia="宋体" w:cs="宋体"/>
          <w:color w:val="auto"/>
          <w:spacing w:val="-1"/>
          <w:sz w:val="24"/>
          <w:szCs w:val="24"/>
          <w:highlight w:val="none"/>
          <w:u w:val="single"/>
        </w:rPr>
        <w:t xml:space="preserve">4.2.2</w:t>
      </w:r>
      <w:r>
        <w:rPr>
          <w:rFonts w:hint="eastAsia" w:ascii="宋体" w:hAnsi="宋体" w:eastAsia="宋体" w:cs="宋体"/>
          <w:color w:val="auto"/>
          <w:spacing w:val="-1"/>
          <w:sz w:val="24"/>
          <w:szCs w:val="24"/>
          <w:highlight w:val="none"/>
        </w:rPr>
        <w:t xml:space="preserve">种方式执行</w:t>
      </w:r>
      <w:r/>
    </w:p>
    <w:p>
      <w:pPr>
        <w:ind w:left="47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4.2.1无需支付；</w:t>
      </w:r>
      <w:r/>
    </w:p>
    <w:p>
      <w:pPr>
        <w:jc w:val="right"/>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4.2.2具体方式及标准为：按照代理合同约定向</w:t>
      </w:r>
      <w:r>
        <w:rPr>
          <w:rFonts w:hint="eastAsia" w:ascii="宋体" w:hAnsi="宋体" w:eastAsia="宋体" w:cs="宋体"/>
          <w:color w:val="auto"/>
          <w:spacing w:val="-2"/>
          <w:sz w:val="24"/>
          <w:szCs w:val="24"/>
          <w:highlight w:val="none"/>
        </w:rPr>
        <w:t xml:space="preserve">代理单位支付代理服务费、评审费</w:t>
      </w:r>
      <w:r/>
    </w:p>
    <w:p>
      <w:pPr>
        <w:ind w:left="1"/>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支付方式可以通过转账或数字人民币等方式。</w:t>
      </w:r>
      <w:r/>
    </w:p>
    <w:p>
      <w:pPr>
        <w:ind w:left="479"/>
        <w:spacing w:before="194"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3"/>
          <w:sz w:val="24"/>
          <w:szCs w:val="24"/>
          <w:highlight w:val="none"/>
        </w:rPr>
        <w:t xml:space="preserve">5</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、磋商文件的约束力</w:t>
      </w:r>
      <w:r/>
    </w:p>
    <w:p>
      <w:pPr>
        <w:ind w:left="48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供应商一旦参加本项目采购活动，即被认为接受了本</w:t>
      </w:r>
      <w:r>
        <w:rPr>
          <w:rFonts w:hint="eastAsia" w:ascii="宋体" w:hAnsi="宋体" w:eastAsia="宋体" w:cs="宋体"/>
          <w:color w:val="auto"/>
          <w:spacing w:val="-1"/>
          <w:sz w:val="24"/>
          <w:szCs w:val="24"/>
          <w:highlight w:val="none"/>
        </w:rPr>
        <w:t xml:space="preserve">磋商文件的规定和约束。</w:t>
      </w:r>
      <w:r/>
    </w:p>
    <w:p>
      <w:pPr>
        <w:ind w:left="330"/>
        <w:spacing w:before="192" w:line="225" w:lineRule="auto"/>
        <w:rPr>
          <w:rFonts w:hint="eastAsia" w:ascii="宋体" w:hAnsi="宋体" w:eastAsia="宋体" w:cs="宋体"/>
          <w:color w:val="auto"/>
          <w:sz w:val="31"/>
          <w:szCs w:val="31"/>
          <w:highlight w:val="none"/>
        </w:rPr>
        <w:outlineLvl w:val="1"/>
      </w:pPr>
      <w:r/>
      <w:bookmarkStart w:id="10" w:name="bookmark12"/>
      <w:r/>
      <w:bookmarkEnd w:id="10"/>
      <w:r>
        <w:rPr>
          <w:rFonts w:hint="eastAsia" w:ascii="宋体" w:hAnsi="宋体" w:eastAsia="宋体" w:cs="宋体"/>
          <w:color w:val="auto"/>
          <w:spacing w:val="7"/>
          <w:sz w:val="31"/>
          <w:szCs w:val="31"/>
          <w:highlight w:val="none"/>
          <w14:textOutline w14:w="5793" w14:cap="sq" w14:cmpd="sng">
            <w14:solidFill>
              <w14:srgbClr w14:val="000000"/>
            </w14:solidFill>
            <w14:prstDash w14:val="solid"/>
            <w14:bevel/>
          </w14:textOutline>
        </w:rPr>
        <w:t xml:space="preserve">二、磋商文件</w:t>
      </w:r>
      <w:r/>
    </w:p>
    <w:p>
      <w:pPr>
        <w:ind w:left="480"/>
        <w:spacing w:before="184"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6</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、磋商文件构成</w:t>
      </w:r>
      <w:r/>
    </w:p>
    <w:p>
      <w:pPr>
        <w:ind w:left="481"/>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6.1磋商文件由以下部分组成：</w:t>
      </w:r>
      <w:r/>
    </w:p>
    <w:p>
      <w:pPr>
        <w:ind w:left="492"/>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（1）磋商邀请</w:t>
      </w:r>
      <w:r/>
    </w:p>
    <w:p>
      <w:pPr>
        <w:ind w:left="492"/>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（2）供应商须知</w:t>
      </w:r>
      <w:r/>
    </w:p>
    <w:p>
      <w:pPr>
        <w:ind w:left="492"/>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（3）合同文本</w:t>
      </w:r>
      <w:r/>
    </w:p>
    <w:p>
      <w:pPr>
        <w:ind w:left="492"/>
        <w:spacing w:before="194" w:line="221"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（4）采购需求</w:t>
      </w:r>
      <w:r/>
    </w:p>
    <w:p>
      <w:pPr>
        <w:ind w:left="492"/>
        <w:spacing w:before="194" w:line="221"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（5）评审方法与评审标准</w:t>
      </w:r>
      <w:r/>
    </w:p>
    <w:p>
      <w:pPr>
        <w:ind w:left="492"/>
        <w:spacing w:before="194" w:line="221"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（6）响应文件格式</w:t>
      </w:r>
      <w:r/>
    </w:p>
    <w:p>
      <w:pPr>
        <w:ind w:left="479"/>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w:t>
      </w:r>
      <w:r>
        <w:rPr>
          <w:rFonts w:hint="eastAsia" w:ascii="宋体" w:hAnsi="宋体" w:eastAsia="宋体" w:cs="宋体"/>
          <w:color w:val="auto"/>
          <w:spacing w:val="-1"/>
          <w:sz w:val="24"/>
          <w:szCs w:val="24"/>
          <w:highlight w:val="none"/>
        </w:rPr>
        <w:t xml:space="preserve">代理机构联系解决。</w:t>
      </w:r>
      <w:r/>
    </w:p>
    <w:p>
      <w:pPr>
        <w:ind w:left="5" w:firstLine="476"/>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6.2供应商应认真阅读磋商文件中所有的事项、格式、条款和规范等要求。按磋</w:t>
      </w:r>
      <w:r>
        <w:rPr>
          <w:rFonts w:hint="eastAsia" w:ascii="宋体" w:hAnsi="宋体" w:eastAsia="宋体" w:cs="宋体"/>
          <w:color w:val="auto"/>
          <w:spacing w:val="2"/>
          <w:sz w:val="24"/>
          <w:szCs w:val="24"/>
          <w:highlight w:val="none"/>
        </w:rPr>
        <w:t xml:space="preserve">商文件要求和规定编制响应文件，并保证所提供的全部</w:t>
      </w:r>
      <w:r>
        <w:rPr>
          <w:rFonts w:hint="eastAsia" w:ascii="宋体" w:hAnsi="宋体" w:eastAsia="宋体" w:cs="宋体"/>
          <w:color w:val="auto"/>
          <w:spacing w:val="1"/>
          <w:sz w:val="24"/>
          <w:szCs w:val="24"/>
          <w:highlight w:val="none"/>
        </w:rPr>
        <w:t xml:space="preserve">资料的真实性，以使其响应文</w:t>
      </w:r>
      <w:r/>
    </w:p>
    <w:p>
      <w:pPr>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件对磋商文件作出实质性响应，否则其风险由供应商自行承担。</w:t>
      </w:r>
      <w:r/>
    </w:p>
    <w:p>
      <w:pPr>
        <w:ind w:left="479"/>
        <w:spacing w:before="195"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7</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、磋商文件的澄清</w:t>
      </w:r>
      <w:r/>
    </w:p>
    <w:p>
      <w:pPr>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任何要求对磋商文件进行澄清的供应商，应在磋商截止期5日前按磋商公告中的</w:t>
      </w:r>
      <w:r/>
    </w:p>
    <w:p>
      <w:pPr>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通讯地址，以书面形式通知采购代理机构。</w:t>
      </w:r>
      <w:r/>
    </w:p>
    <w:p>
      <w:pPr>
        <w:ind w:left="480"/>
        <w:spacing w:before="195"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3"/>
          <w:sz w:val="24"/>
          <w:szCs w:val="24"/>
          <w:highlight w:val="none"/>
        </w:rPr>
        <w:t xml:space="preserve">8</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、磋商文件的澄清和修改</w:t>
      </w:r>
      <w:r/>
    </w:p>
    <w:p>
      <w:pPr>
        <w:ind w:firstLine="485"/>
        <w:jc w:val="both"/>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8.1采购代理机构可以以更正公告的形式，对已发出的磋商文件进行必要的澄清</w:t>
      </w:r>
      <w:r>
        <w:rPr>
          <w:rFonts w:hint="eastAsia" w:ascii="宋体" w:hAnsi="宋体" w:eastAsia="宋体" w:cs="宋体"/>
          <w:color w:val="auto"/>
          <w:spacing w:val="2"/>
          <w:sz w:val="24"/>
          <w:szCs w:val="24"/>
          <w:highlight w:val="none"/>
        </w:rPr>
        <w:t xml:space="preserve">或者修改。澄清或者修改的内容可能影响响应文件编制的，更正公告应</w:t>
      </w:r>
      <w:r>
        <w:rPr>
          <w:rFonts w:hint="eastAsia" w:ascii="宋体" w:hAnsi="宋体" w:eastAsia="宋体" w:cs="宋体"/>
          <w:color w:val="auto"/>
          <w:spacing w:val="1"/>
          <w:sz w:val="24"/>
          <w:szCs w:val="24"/>
          <w:highlight w:val="none"/>
        </w:rPr>
        <w:t xml:space="preserve">在提交首次响</w:t>
      </w:r>
      <w:r>
        <w:rPr>
          <w:rFonts w:hint="eastAsia" w:ascii="宋体" w:hAnsi="宋体" w:eastAsia="宋体" w:cs="宋体"/>
          <w:color w:val="auto"/>
          <w:spacing w:val="-1"/>
          <w:sz w:val="24"/>
          <w:szCs w:val="24"/>
          <w:highlight w:val="none"/>
        </w:rPr>
        <w:t xml:space="preserve">应文件截止时间至少5日前发出；不足5日的，采购代理机构应当顺</w:t>
      </w:r>
      <w:r>
        <w:rPr>
          <w:rFonts w:hint="eastAsia" w:ascii="宋体" w:hAnsi="宋体" w:eastAsia="宋体" w:cs="宋体"/>
          <w:color w:val="auto"/>
          <w:spacing w:val="-2"/>
          <w:sz w:val="24"/>
          <w:szCs w:val="24"/>
          <w:highlight w:val="none"/>
        </w:rPr>
        <w:t xml:space="preserve">延提交首次响应</w:t>
      </w:r>
      <w:r/>
    </w:p>
    <w:p>
      <w:pPr>
        <w:ind w:left="2"/>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文件截止时间。</w:t>
      </w:r>
      <w:r/>
    </w:p>
    <w:p>
      <w:pPr>
        <w:ind w:left="486"/>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8.2在响应文件提交截止时间前，采购代理机构可以对磋商文件进行修改。</w:t>
      </w:r>
      <w:r/>
    </w:p>
    <w:p>
      <w:pPr>
        <w:ind w:left="486"/>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8.3采购代理机构有权按照法定的要求推迟响应文件递交截止日期和磋商日期。</w:t>
      </w:r>
      <w:r/>
    </w:p>
    <w:p>
      <w:pPr>
        <w:jc w:val="right"/>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8.4磋商文件的修改将在原公告媒体上发布更正公告，更正公告内容将作为</w:t>
      </w:r>
      <w:r>
        <w:rPr>
          <w:rFonts w:hint="eastAsia" w:ascii="宋体" w:hAnsi="宋体" w:eastAsia="宋体" w:cs="宋体"/>
          <w:color w:val="auto"/>
          <w:spacing w:val="4"/>
          <w:sz w:val="24"/>
          <w:szCs w:val="24"/>
          <w:highlight w:val="none"/>
        </w:rPr>
        <w:t xml:space="preserve">磋商</w:t>
      </w:r>
      <w:r/>
    </w:p>
    <w:p>
      <w:pPr>
        <w:ind w:left="2"/>
        <w:spacing w:before="196"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文件的组成部分，并对供应商具有约束力，发布的更正公告视</w:t>
      </w:r>
      <w:r>
        <w:rPr>
          <w:rFonts w:hint="eastAsia" w:ascii="宋体" w:hAnsi="宋体" w:eastAsia="宋体" w:cs="宋体"/>
          <w:color w:val="auto"/>
          <w:spacing w:val="1"/>
          <w:position w:val="18"/>
          <w:sz w:val="24"/>
          <w:szCs w:val="24"/>
          <w:highlight w:val="none"/>
        </w:rPr>
        <w:t xml:space="preserve">同为以书面形式通知所</w:t>
      </w:r>
      <w:r/>
    </w:p>
    <w:p>
      <w:pPr>
        <w:ind w:left="1"/>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有获取</w:t>
      </w:r>
      <w:r>
        <w:rPr>
          <w:rFonts w:hint="eastAsia" w:ascii="宋体" w:hAnsi="宋体" w:eastAsia="宋体" w:cs="宋体"/>
          <w:color w:val="auto"/>
          <w:spacing w:val="-1"/>
          <w:sz w:val="24"/>
          <w:szCs w:val="24"/>
          <w:highlight w:val="none"/>
          <w:lang w:eastAsia="zh-CN"/>
        </w:rPr>
        <w:t xml:space="preserve">磋商文件</w:t>
      </w:r>
      <w:r>
        <w:rPr>
          <w:rFonts w:hint="eastAsia" w:ascii="宋体" w:hAnsi="宋体" w:eastAsia="宋体" w:cs="宋体"/>
          <w:color w:val="auto"/>
          <w:spacing w:val="-1"/>
          <w:sz w:val="24"/>
          <w:szCs w:val="24"/>
          <w:highlight w:val="none"/>
        </w:rPr>
        <w:t xml:space="preserve">的潜在</w:t>
      </w:r>
      <w:r>
        <w:rPr>
          <w:rFonts w:hint="eastAsia" w:ascii="宋体" w:hAnsi="宋体" w:eastAsia="宋体" w:cs="宋体"/>
          <w:color w:val="auto"/>
          <w:spacing w:val="-1"/>
          <w:sz w:val="24"/>
          <w:szCs w:val="24"/>
          <w:highlight w:val="none"/>
          <w:lang w:eastAsia="zh-CN"/>
        </w:rPr>
        <w:t xml:space="preserve">供应商</w:t>
      </w:r>
      <w:r>
        <w:rPr>
          <w:rFonts w:hint="eastAsia" w:ascii="宋体" w:hAnsi="宋体" w:eastAsia="宋体" w:cs="宋体"/>
          <w:color w:val="auto"/>
          <w:spacing w:val="-1"/>
          <w:sz w:val="24"/>
          <w:szCs w:val="24"/>
          <w:highlight w:val="none"/>
        </w:rPr>
        <w:t xml:space="preserve">。</w:t>
      </w:r>
      <w:r/>
    </w:p>
    <w:p>
      <w:pPr>
        <w:ind w:left="4" w:right="2" w:firstLine="481"/>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8.5供应商应及时登录“苏采云”系统获取澄清答</w:t>
      </w:r>
      <w:r>
        <w:rPr>
          <w:rFonts w:hint="eastAsia" w:ascii="宋体" w:hAnsi="宋体" w:eastAsia="宋体" w:cs="宋体"/>
          <w:color w:val="auto"/>
          <w:spacing w:val="3"/>
          <w:sz w:val="24"/>
          <w:szCs w:val="24"/>
          <w:highlight w:val="none"/>
        </w:rPr>
        <w:t xml:space="preserve">疑文件（修改后磋商文件</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2"/>
          <w:sz w:val="24"/>
          <w:szCs w:val="24"/>
          <w:highlight w:val="none"/>
        </w:rPr>
        <w:t xml:space="preserve">如因供应商原因未能及时下载澄清和修改后的磋商文件，</w:t>
      </w:r>
      <w:r>
        <w:rPr>
          <w:rFonts w:hint="eastAsia" w:ascii="宋体" w:hAnsi="宋体" w:eastAsia="宋体" w:cs="宋体"/>
          <w:color w:val="auto"/>
          <w:spacing w:val="1"/>
          <w:sz w:val="24"/>
          <w:szCs w:val="24"/>
          <w:highlight w:val="none"/>
        </w:rPr>
        <w:t xml:space="preserve">由此造成的相关责任，由供</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应商承担。</w:t>
      </w:r>
      <w:r/>
    </w:p>
    <w:p>
      <w:pPr>
        <w:ind w:left="486"/>
        <w:spacing w:before="190" w:line="225" w:lineRule="auto"/>
        <w:rPr>
          <w:rFonts w:hint="eastAsia" w:ascii="宋体" w:hAnsi="宋体" w:eastAsia="宋体" w:cs="宋体"/>
          <w:color w:val="auto"/>
          <w:sz w:val="31"/>
          <w:szCs w:val="31"/>
          <w:highlight w:val="none"/>
        </w:rPr>
        <w:outlineLvl w:val="1"/>
      </w:pPr>
      <w:r/>
      <w:bookmarkStart w:id="11" w:name="bookmark13"/>
      <w:r/>
      <w:bookmarkEnd w:id="11"/>
      <w:r>
        <w:rPr>
          <w:rFonts w:hint="eastAsia" w:ascii="宋体" w:hAnsi="宋体" w:eastAsia="宋体" w:cs="宋体"/>
          <w:color w:val="auto"/>
          <w:spacing w:val="9"/>
          <w:sz w:val="31"/>
          <w:szCs w:val="31"/>
          <w:highlight w:val="none"/>
          <w14:textOutline w14:w="5793" w14:cap="sq" w14:cmpd="sng">
            <w14:solidFill>
              <w14:srgbClr w14:val="000000"/>
            </w14:solidFill>
            <w14:prstDash w14:val="solid"/>
            <w14:bevel/>
          </w14:textOutline>
        </w:rPr>
        <w:t xml:space="preserve">三、响应文件的编制</w:t>
      </w:r>
      <w:r/>
    </w:p>
    <w:p>
      <w:pPr>
        <w:ind w:left="479"/>
        <w:spacing w:before="186"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2"/>
          <w:sz w:val="24"/>
          <w:szCs w:val="24"/>
          <w:highlight w:val="none"/>
        </w:rPr>
        <w:t xml:space="preserve">9</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、响应文件的语言及度量衡单位</w:t>
      </w:r>
      <w:r/>
    </w:p>
    <w:p>
      <w:pPr>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9.1供应商提交的响应文件以及供应商与采购代理机构就有关磋商的所有来往通</w:t>
      </w:r>
      <w:r/>
    </w:p>
    <w:p>
      <w:pPr>
        <w:ind w:left="5"/>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知、函件和文件均应使用</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简体中文</w:t>
      </w:r>
      <w:r>
        <w:rPr>
          <w:rFonts w:hint="eastAsia" w:ascii="宋体" w:hAnsi="宋体" w:eastAsia="宋体" w:cs="宋体"/>
          <w:color w:val="auto"/>
          <w:spacing w:val="-1"/>
          <w:sz w:val="24"/>
          <w:szCs w:val="24"/>
          <w:highlight w:val="none"/>
        </w:rPr>
        <w:t xml:space="preserve">。</w:t>
      </w:r>
      <w:r/>
    </w:p>
    <w:p>
      <w:pPr>
        <w:jc w:val="right"/>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9.2除技术性能另有规定外，响应文件所使用的度量衡单位，均须采用国家法定</w:t>
      </w:r>
      <w:r/>
    </w:p>
    <w:p>
      <w:pPr>
        <w:spacing w:before="1"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计量单位。</w:t>
      </w:r>
      <w:r/>
    </w:p>
    <w:p>
      <w:pPr>
        <w:spacing w:before="1"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spacing w:line="220" w:lineRule="auto"/>
        <w:rPr>
          <w:rFonts w:hint="eastAsia" w:ascii="宋体" w:hAnsi="宋体" w:eastAsia="宋体" w:cs="宋体"/>
          <w:color w:val="auto"/>
          <w:sz w:val="24"/>
          <w:szCs w:val="24"/>
          <w:highlight w:val="none"/>
        </w:rPr>
        <w:sectPr>
          <w:footerReference w:type="default" r:id="rId12"/>
          <w:footnotePr/>
          <w:endnotePr/>
          <w:type w:val="nextPage"/>
          <w:pgSz w:w="11906" w:h="16839" w:orient="portrait"/>
          <w:pgMar w:top="1431" w:right="1473" w:bottom="1057"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ind w:left="486"/>
        <w:spacing w:before="78"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5"/>
          <w:sz w:val="24"/>
          <w:szCs w:val="24"/>
          <w:highlight w:val="none"/>
        </w:rPr>
        <w:t xml:space="preserve">10</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、响应文件构成</w:t>
      </w:r>
      <w:r/>
    </w:p>
    <w:p>
      <w:pPr>
        <w:ind w:left="1" w:right="266" w:firstLine="496"/>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10.1供应商应仔细阅读“磋商文件”的所有</w:t>
      </w:r>
      <w:r>
        <w:rPr>
          <w:rFonts w:hint="eastAsia" w:ascii="宋体" w:hAnsi="宋体" w:eastAsia="宋体" w:cs="宋体"/>
          <w:color w:val="auto"/>
          <w:spacing w:val="-2"/>
          <w:sz w:val="24"/>
          <w:szCs w:val="24"/>
          <w:highlight w:val="none"/>
        </w:rPr>
        <w:t xml:space="preserve">内容，按“磋商文件”第六章“响应</w:t>
      </w:r>
      <w:r>
        <w:rPr>
          <w:rFonts w:hint="eastAsia" w:ascii="宋体" w:hAnsi="宋体" w:eastAsia="宋体" w:cs="宋体"/>
          <w:color w:val="auto"/>
          <w:spacing w:val="-1"/>
          <w:sz w:val="24"/>
          <w:szCs w:val="24"/>
          <w:highlight w:val="none"/>
        </w:rPr>
        <w:t xml:space="preserve">文件格式”编制“电子响应文件”，如有必要，可以增加附页，作为响应</w:t>
      </w:r>
      <w:r>
        <w:rPr>
          <w:rFonts w:hint="eastAsia" w:ascii="宋体" w:hAnsi="宋体" w:eastAsia="宋体" w:cs="宋体"/>
          <w:color w:val="auto"/>
          <w:spacing w:val="-2"/>
          <w:sz w:val="24"/>
          <w:szCs w:val="24"/>
          <w:highlight w:val="none"/>
        </w:rPr>
        <w:t xml:space="preserve">文件的组成</w:t>
      </w:r>
      <w:r>
        <w:rPr>
          <w:rFonts w:hint="eastAsia" w:ascii="宋体" w:hAnsi="宋体" w:eastAsia="宋体" w:cs="宋体"/>
          <w:color w:val="auto"/>
          <w:spacing w:val="2"/>
          <w:sz w:val="24"/>
          <w:szCs w:val="24"/>
          <w:highlight w:val="none"/>
        </w:rPr>
        <w:t xml:space="preserve">部分。本次磋商不接受纸质响应文件。供应商须保证所提供的</w:t>
      </w:r>
      <w:r>
        <w:rPr>
          <w:rFonts w:hint="eastAsia" w:ascii="宋体" w:hAnsi="宋体" w:eastAsia="宋体" w:cs="宋体"/>
          <w:color w:val="auto"/>
          <w:spacing w:val="1"/>
          <w:sz w:val="24"/>
          <w:szCs w:val="24"/>
          <w:highlight w:val="none"/>
        </w:rPr>
        <w:t xml:space="preserve">全部资料的真实性、完</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整性及有效性，以使其投标对“磋商文件”作出实质性响应。否</w:t>
      </w:r>
      <w:r>
        <w:rPr>
          <w:rFonts w:hint="eastAsia" w:ascii="宋体" w:hAnsi="宋体" w:eastAsia="宋体" w:cs="宋体"/>
          <w:color w:val="auto"/>
          <w:spacing w:val="-2"/>
          <w:sz w:val="24"/>
          <w:szCs w:val="24"/>
          <w:highlight w:val="none"/>
        </w:rPr>
        <w:t xml:space="preserve">则，可能被拒绝。</w:t>
      </w:r>
      <w:r/>
    </w:p>
    <w:p>
      <w:pPr>
        <w:ind w:left="482"/>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各供应商在编制响应文件时请按照磋商文件第六章规定的格式进</w:t>
      </w:r>
      <w:r>
        <w:rPr>
          <w:rFonts w:hint="eastAsia" w:ascii="宋体" w:hAnsi="宋体" w:eastAsia="宋体" w:cs="宋体"/>
          <w:color w:val="auto"/>
          <w:spacing w:val="1"/>
          <w:position w:val="18"/>
          <w:sz w:val="24"/>
          <w:szCs w:val="24"/>
          <w:highlight w:val="none"/>
        </w:rPr>
        <w:t xml:space="preserve">行，混乱的编排</w:t>
      </w:r>
      <w:r/>
    </w:p>
    <w:p>
      <w:pPr>
        <w:ind w:left="6"/>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导致响应文件被误读或磋商小组查找不到有效文件是供应商的风险。</w:t>
      </w:r>
      <w:r/>
    </w:p>
    <w:p>
      <w:pPr>
        <w:ind w:left="498"/>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10.2供应商编写的响应文件应包括资格证明文件、分项报价表、响应及偏离表、</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其他证明文件、磋商申请及声明函、开标一览表等部分。</w:t>
      </w:r>
      <w:r/>
    </w:p>
    <w:p>
      <w:pPr>
        <w:ind w:right="263" w:firstLine="497"/>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10.3响应文件须加盖电子签章之处，应按要求加盖供应商数字证书的电子签章。</w:t>
      </w:r>
      <w:r>
        <w:rPr>
          <w:rFonts w:hint="eastAsia" w:ascii="宋体" w:hAnsi="宋体" w:eastAsia="宋体" w:cs="宋体"/>
          <w:color w:val="auto"/>
          <w:spacing w:val="2"/>
          <w:sz w:val="24"/>
          <w:szCs w:val="24"/>
          <w:highlight w:val="none"/>
        </w:rPr>
        <w:t xml:space="preserve">其他需要盖章但未明确要求电子签章的，供应商可按要求加盖公章后</w:t>
      </w:r>
      <w:r>
        <w:rPr>
          <w:rFonts w:hint="eastAsia" w:ascii="宋体" w:hAnsi="宋体" w:eastAsia="宋体" w:cs="宋体"/>
          <w:color w:val="auto"/>
          <w:spacing w:val="1"/>
          <w:sz w:val="24"/>
          <w:szCs w:val="24"/>
          <w:highlight w:val="none"/>
        </w:rPr>
        <w:t xml:space="preserve">上传材料电子件</w:t>
      </w:r>
      <w:r/>
    </w:p>
    <w:p>
      <w:pPr>
        <w:ind w:left="2"/>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或直接加盖电子签章。</w:t>
      </w:r>
      <w:r/>
    </w:p>
    <w:p>
      <w:pPr>
        <w:ind w:left="4" w:firstLine="493"/>
        <w:spacing w:before="193"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10.4本项目通过“苏采云”系统进行电子招标投标，即供应商应当通过“苏采云”</w:t>
      </w:r>
      <w:r>
        <w:rPr>
          <w:rFonts w:hint="eastAsia" w:ascii="宋体" w:hAnsi="宋体" w:eastAsia="宋体" w:cs="宋体"/>
          <w:color w:val="auto"/>
          <w:spacing w:val="2"/>
          <w:sz w:val="24"/>
          <w:szCs w:val="24"/>
          <w:highlight w:val="none"/>
        </w:rPr>
        <w:t xml:space="preserve">系统提交数据电文形式的响应文件（即电子投标）。响</w:t>
      </w:r>
      <w:r>
        <w:rPr>
          <w:rFonts w:hint="eastAsia" w:ascii="宋体" w:hAnsi="宋体" w:eastAsia="宋体" w:cs="宋体"/>
          <w:color w:val="auto"/>
          <w:spacing w:val="1"/>
          <w:sz w:val="24"/>
          <w:szCs w:val="24"/>
          <w:highlight w:val="none"/>
        </w:rPr>
        <w:t xml:space="preserve">应文件使用政府采购客户端工具制作并通过“苏采云”系统提交，未进行响应文件提交并解密的</w:t>
      </w:r>
      <w:r>
        <w:rPr>
          <w:rFonts w:hint="eastAsia" w:ascii="宋体" w:hAnsi="宋体" w:eastAsia="宋体" w:cs="宋体"/>
          <w:color w:val="auto"/>
          <w:sz w:val="24"/>
          <w:szCs w:val="24"/>
          <w:highlight w:val="none"/>
        </w:rPr>
        <w:t xml:space="preserve">供应商，按照无效</w:t>
      </w:r>
      <w:r/>
    </w:p>
    <w:p>
      <w:pPr>
        <w:ind w:left="12"/>
        <w:spacing w:line="333"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3"/>
          <w:sz w:val="24"/>
          <w:szCs w:val="24"/>
          <w:highlight w:val="none"/>
        </w:rPr>
        <w:t xml:space="preserve">响应处理(因“苏采云”系统导致解密失败的除外)。</w:t>
      </w:r>
      <w:r/>
    </w:p>
    <w:p>
      <w:pPr>
        <w:ind w:left="498"/>
        <w:spacing w:before="18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10.5如标书制作工具中格式和内容与“宿迁市政府采</w:t>
      </w:r>
      <w:r>
        <w:rPr>
          <w:rFonts w:hint="eastAsia" w:ascii="宋体" w:hAnsi="宋体" w:eastAsia="宋体" w:cs="宋体"/>
          <w:color w:val="auto"/>
          <w:position w:val="18"/>
          <w:sz w:val="24"/>
          <w:szCs w:val="24"/>
          <w:highlight w:val="none"/>
        </w:rPr>
        <w:t xml:space="preserve">购网”发布的磋商文件不一</w:t>
      </w:r>
      <w:r/>
    </w:p>
    <w:p>
      <w:pPr>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致，请以“宿迁市政府采购网”发布的磋商文件为准。</w:t>
      </w:r>
      <w:r/>
    </w:p>
    <w:p>
      <w:pPr>
        <w:ind w:left="498"/>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10.6成交后按相关要求提供与电子响应文件一致的纸质打印响应文件2份。</w:t>
      </w:r>
      <w:r/>
    </w:p>
    <w:p>
      <w:pPr>
        <w:ind w:right="266" w:firstLine="480"/>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注</w:t>
      </w:r>
      <w:r>
        <w:rPr>
          <w:rFonts w:hint="eastAsia" w:ascii="宋体" w:hAnsi="宋体" w:eastAsia="宋体" w:cs="宋体"/>
          <w:color w:val="auto"/>
          <w:spacing w:val="-16"/>
          <w:sz w:val="24"/>
          <w:szCs w:val="24"/>
          <w:highlight w:val="none"/>
        </w:rPr>
        <w:t xml:space="preserve">：（</w:t>
      </w:r>
      <w:r>
        <w:rPr>
          <w:rFonts w:hint="eastAsia" w:ascii="宋体" w:hAnsi="宋体" w:eastAsia="宋体" w:cs="宋体"/>
          <w:color w:val="auto"/>
          <w:spacing w:val="4"/>
          <w:sz w:val="24"/>
          <w:szCs w:val="24"/>
          <w:highlight w:val="none"/>
        </w:rPr>
        <w:t xml:space="preserve">1）响应文件构成资料为非中文时应提供中文译版</w:t>
      </w:r>
      <w:r>
        <w:rPr>
          <w:rFonts w:hint="eastAsia" w:ascii="宋体" w:hAnsi="宋体" w:eastAsia="宋体" w:cs="宋体"/>
          <w:color w:val="auto"/>
          <w:spacing w:val="-16"/>
          <w:sz w:val="24"/>
          <w:szCs w:val="24"/>
          <w:highlight w:val="none"/>
        </w:rPr>
        <w:t xml:space="preserve">；（</w:t>
      </w:r>
      <w:r>
        <w:rPr>
          <w:rFonts w:hint="eastAsia" w:ascii="宋体" w:hAnsi="宋体" w:eastAsia="宋体" w:cs="宋体"/>
          <w:color w:val="auto"/>
          <w:spacing w:val="4"/>
          <w:sz w:val="24"/>
          <w:szCs w:val="24"/>
          <w:highlight w:val="none"/>
        </w:rPr>
        <w:t xml:space="preserve">2）磋商文件要求提</w:t>
      </w:r>
      <w:r>
        <w:rPr>
          <w:rFonts w:hint="eastAsia" w:ascii="宋体" w:hAnsi="宋体" w:eastAsia="宋体" w:cs="宋体"/>
          <w:color w:val="auto"/>
          <w:spacing w:val="2"/>
          <w:sz w:val="24"/>
          <w:szCs w:val="24"/>
          <w:highlight w:val="none"/>
        </w:rPr>
        <w:t xml:space="preserve">供证书证件等原件电子件的，供应商提供的电子件应是对证书证件</w:t>
      </w:r>
      <w:r>
        <w:rPr>
          <w:rFonts w:hint="eastAsia" w:ascii="宋体" w:hAnsi="宋体" w:eastAsia="宋体" w:cs="宋体"/>
          <w:color w:val="auto"/>
          <w:spacing w:val="1"/>
          <w:sz w:val="24"/>
          <w:szCs w:val="24"/>
          <w:highlight w:val="none"/>
        </w:rPr>
        <w:t xml:space="preserve">等原件通过扫描、拍照等方式进行数字化的可被“苏采云”系统识别的数字文件，否则磋商小组</w:t>
      </w:r>
      <w:r>
        <w:rPr>
          <w:rFonts w:hint="eastAsia" w:ascii="宋体" w:hAnsi="宋体" w:eastAsia="宋体" w:cs="宋体"/>
          <w:color w:val="auto"/>
          <w:sz w:val="24"/>
          <w:szCs w:val="24"/>
          <w:highlight w:val="none"/>
        </w:rPr>
        <w:t xml:space="preserve">可以视</w:t>
      </w:r>
      <w:r>
        <w:rPr>
          <w:rFonts w:hint="eastAsia" w:ascii="宋体" w:hAnsi="宋体" w:eastAsia="宋体" w:cs="宋体"/>
          <w:color w:val="auto"/>
          <w:spacing w:val="5"/>
          <w:sz w:val="24"/>
          <w:szCs w:val="24"/>
          <w:highlight w:val="none"/>
        </w:rPr>
        <w:t xml:space="preserve">其未提供。（3）无论何种原因，即使供应商磋商时携带了证书证明资料的原件，但</w:t>
      </w:r>
      <w:r/>
    </w:p>
    <w:p>
      <w:pPr>
        <w:ind w:left="28"/>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电子响应文件中未包含相关资料电子件的，磋商小组可以</w:t>
      </w:r>
      <w:r>
        <w:rPr>
          <w:rFonts w:hint="eastAsia" w:ascii="宋体" w:hAnsi="宋体" w:eastAsia="宋体" w:cs="宋体"/>
          <w:color w:val="auto"/>
          <w:spacing w:val="-2"/>
          <w:sz w:val="24"/>
          <w:szCs w:val="24"/>
          <w:highlight w:val="none"/>
        </w:rPr>
        <w:t xml:space="preserve">视同其未提供。</w:t>
      </w:r>
      <w:r/>
    </w:p>
    <w:p>
      <w:pPr>
        <w:ind w:left="486"/>
        <w:spacing w:before="195"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2"/>
          <w:sz w:val="24"/>
          <w:szCs w:val="24"/>
          <w:highlight w:val="none"/>
        </w:rPr>
        <w:t xml:space="preserve">11</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、证明磋商响应标的符合磋商文件规定的文件</w:t>
      </w:r>
      <w:r/>
    </w:p>
    <w:p>
      <w:pPr>
        <w:ind w:left="498"/>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11.1供应商应按照磋商文件要求提交</w:t>
      </w:r>
      <w:r>
        <w:rPr>
          <w:rFonts w:hint="eastAsia" w:ascii="宋体" w:hAnsi="宋体" w:eastAsia="宋体" w:cs="宋体"/>
          <w:color w:val="auto"/>
          <w:position w:val="18"/>
          <w:sz w:val="24"/>
          <w:szCs w:val="24"/>
          <w:highlight w:val="none"/>
        </w:rPr>
        <w:t xml:space="preserve">证明文件，证明其及磋商响应标的符合磋商</w:t>
      </w:r>
      <w:r/>
    </w:p>
    <w:p>
      <w:pPr>
        <w:ind w:left="1"/>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文件规定。</w:t>
      </w:r>
      <w:r/>
    </w:p>
    <w:p>
      <w:pPr>
        <w:ind w:left="49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11.2磋商文件对证明文件无明确形式要求的，证明文件可以以文字资料、图纸和</w:t>
      </w:r>
      <w:r/>
    </w:p>
    <w:p>
      <w:pPr>
        <w:spacing w:line="220" w:lineRule="auto"/>
        <w:rPr>
          <w:rFonts w:hint="eastAsia" w:ascii="宋体" w:hAnsi="宋体" w:eastAsia="宋体" w:cs="宋体"/>
          <w:color w:val="auto"/>
          <w:sz w:val="24"/>
          <w:szCs w:val="24"/>
          <w:highlight w:val="none"/>
        </w:rPr>
        <w:sectPr>
          <w:footerReference w:type="default" r:id="rId13"/>
          <w:footnotePr/>
          <w:endnotePr/>
          <w:type w:val="nextPage"/>
          <w:pgSz w:w="11906" w:h="16839" w:orient="portrait"/>
          <w:pgMar w:top="1431" w:right="1209" w:bottom="1058" w:left="1482" w:header="0" w:footer="879" w:gutter="0"/>
          <w:cols w:num="1" w:sep="0" w:space="720" w:equalWidth="1"/>
          <w:docGrid w:linePitch="360"/>
        </w:sectPr>
      </w:pPr>
      <w:r>
        <w:rPr>
          <w:rFonts w:hint="eastAsia" w:ascii="宋体" w:hAnsi="宋体" w:eastAsia="宋体" w:cs="宋体"/>
          <w:color w:val="auto"/>
          <w:sz w:val="24"/>
          <w:szCs w:val="24"/>
          <w:highlight w:val="none"/>
        </w:rPr>
      </w:r>
      <w:r/>
    </w:p>
    <w:p>
      <w:pPr>
        <w:ind w:left="6"/>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数据等形式提交。</w:t>
      </w:r>
      <w:r/>
    </w:p>
    <w:p>
      <w:pPr>
        <w:ind w:left="490"/>
        <w:spacing w:before="193" w:line="219"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5"/>
          <w:sz w:val="24"/>
          <w:szCs w:val="24"/>
          <w:highlight w:val="none"/>
        </w:rPr>
        <w:t xml:space="preserve">12</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、分项报价表</w:t>
      </w:r>
      <w:r/>
    </w:p>
    <w:p>
      <w:pPr>
        <w:ind w:left="503"/>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12.1供应商应按照磋商文件规定格式填报分项报价表。</w:t>
      </w:r>
      <w:r/>
    </w:p>
    <w:p>
      <w:pPr>
        <w:ind w:left="3" w:firstLine="499"/>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12.1.1报价方式：①采用工程量清单计价。②供应商根据采购人人提供的要求和</w:t>
      </w:r>
      <w:r>
        <w:rPr>
          <w:rFonts w:hint="eastAsia" w:ascii="宋体" w:hAnsi="宋体" w:eastAsia="宋体" w:cs="宋体"/>
          <w:color w:val="auto"/>
          <w:spacing w:val="-1"/>
          <w:sz w:val="24"/>
          <w:szCs w:val="24"/>
          <w:highlight w:val="none"/>
        </w:rPr>
        <w:t xml:space="preserve">工程量清单计算工程项目的单价、合价。每一个规定计量单位</w:t>
      </w:r>
      <w:r>
        <w:rPr>
          <w:rFonts w:hint="eastAsia" w:ascii="宋体" w:hAnsi="宋体" w:eastAsia="宋体" w:cs="宋体"/>
          <w:color w:val="auto"/>
          <w:spacing w:val="-2"/>
          <w:sz w:val="24"/>
          <w:szCs w:val="24"/>
          <w:highlight w:val="none"/>
        </w:rPr>
        <w:t xml:space="preserve">项目只允许有一个报价。</w:t>
      </w:r>
      <w:r>
        <w:rPr>
          <w:rFonts w:hint="eastAsia" w:ascii="宋体" w:hAnsi="宋体" w:eastAsia="宋体" w:cs="宋体"/>
          <w:color w:val="auto"/>
          <w:spacing w:val="2"/>
          <w:sz w:val="24"/>
          <w:szCs w:val="24"/>
          <w:highlight w:val="none"/>
        </w:rPr>
        <w:t xml:space="preserve">任何有选择的报价将不予接受。供应商未填写的单价或合价的工程量</w:t>
      </w:r>
      <w:r>
        <w:rPr>
          <w:rFonts w:hint="eastAsia" w:ascii="宋体" w:hAnsi="宋体" w:eastAsia="宋体" w:cs="宋体"/>
          <w:color w:val="auto"/>
          <w:spacing w:val="1"/>
          <w:sz w:val="24"/>
          <w:szCs w:val="24"/>
          <w:highlight w:val="none"/>
        </w:rPr>
        <w:t xml:space="preserve">清单项目，采购</w:t>
      </w:r>
      <w:r>
        <w:rPr>
          <w:rFonts w:hint="eastAsia" w:ascii="宋体" w:hAnsi="宋体" w:eastAsia="宋体" w:cs="宋体"/>
          <w:color w:val="auto"/>
          <w:spacing w:val="-1"/>
          <w:sz w:val="24"/>
          <w:szCs w:val="24"/>
          <w:highlight w:val="none"/>
        </w:rPr>
        <w:t xml:space="preserve">人将不予支付，并视为该项费用已包含在其它有价款的单价或合价内。</w:t>
      </w:r>
      <w:r/>
    </w:p>
    <w:p>
      <w:pPr>
        <w:ind w:right="121" w:firstLine="503"/>
        <w:spacing w:before="197"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12.1.2报价编制的参考依据：①《建设工程工程量清单计价规范》（</w:t>
      </w:r>
      <w:r>
        <w:rPr>
          <w:rFonts w:hint="eastAsia" w:ascii="宋体" w:hAnsi="宋体" w:eastAsia="宋体" w:cs="宋体"/>
          <w:color w:val="auto"/>
          <w:sz w:val="24"/>
          <w:szCs w:val="24"/>
          <w:highlight w:val="none"/>
        </w:rPr>
        <w:t xml:space="preserve">GB</w:t>
      </w:r>
      <w:r>
        <w:rPr>
          <w:rFonts w:hint="eastAsia" w:ascii="宋体" w:hAnsi="宋体" w:eastAsia="宋体" w:cs="宋体"/>
          <w:color w:val="auto"/>
          <w:spacing w:val="6"/>
          <w:sz w:val="24"/>
          <w:szCs w:val="24"/>
          <w:highlight w:val="none"/>
        </w:rPr>
        <w:t xml:space="preserve">5050</w:t>
      </w:r>
      <w:r>
        <w:rPr>
          <w:rFonts w:hint="eastAsia" w:ascii="宋体" w:hAnsi="宋体" w:eastAsia="宋体" w:cs="宋体"/>
          <w:color w:val="auto"/>
          <w:spacing w:val="5"/>
          <w:sz w:val="24"/>
          <w:szCs w:val="24"/>
          <w:highlight w:val="none"/>
        </w:rPr>
        <w:t xml:space="preserve">0-</w:t>
      </w:r>
      <w:r>
        <w:rPr>
          <w:rFonts w:hint="eastAsia" w:ascii="宋体" w:hAnsi="宋体" w:eastAsia="宋体" w:cs="宋体"/>
          <w:color w:val="auto"/>
          <w:spacing w:val="6"/>
          <w:sz w:val="24"/>
          <w:szCs w:val="24"/>
          <w:highlight w:val="none"/>
        </w:rPr>
        <w:t xml:space="preserve">2013）及其配套的计算规范；②2014版《江苏省建筑与装饰工程计价定额》</w:t>
      </w:r>
      <w:r>
        <w:rPr>
          <w:rFonts w:hint="eastAsia" w:ascii="宋体" w:hAnsi="宋体" w:eastAsia="宋体" w:cs="宋体"/>
          <w:color w:val="auto"/>
          <w:spacing w:val="5"/>
          <w:sz w:val="24"/>
          <w:szCs w:val="24"/>
          <w:highlight w:val="none"/>
        </w:rPr>
        <w:t xml:space="preserve">、2014</w:t>
      </w:r>
      <w:r>
        <w:rPr>
          <w:rFonts w:hint="eastAsia" w:ascii="宋体" w:hAnsi="宋体" w:eastAsia="宋体" w:cs="宋体"/>
          <w:color w:val="auto"/>
          <w:sz w:val="24"/>
          <w:szCs w:val="24"/>
          <w:highlight w:val="none"/>
        </w:rPr>
        <w:t xml:space="preserve">版《江苏省市政工程计价定额》、2014版《江苏省安装工程计价定额》等；③</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、招标答疑、工程量清单、施工图纸、施工规范等；④2014年《江苏省建设</w:t>
      </w:r>
      <w:r/>
    </w:p>
    <w:p>
      <w:pPr>
        <w:ind w:left="7"/>
        <w:spacing w:before="1" w:line="21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工程费用定额》、苏建价（2016）154号文；⑤其他相关文件规定。</w:t>
      </w:r>
      <w:r/>
    </w:p>
    <w:p>
      <w:pPr>
        <w:ind w:left="5" w:right="121" w:firstLine="497"/>
        <w:spacing w:before="197"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12.1.3供应商不得改变下列不可竞争费用：4.1现场安全、文明施工措施费：①基</w:t>
      </w:r>
      <w:r>
        <w:rPr>
          <w:rFonts w:hint="eastAsia" w:ascii="宋体" w:hAnsi="宋体" w:eastAsia="宋体" w:cs="宋体"/>
          <w:color w:val="auto"/>
          <w:spacing w:val="-2"/>
          <w:sz w:val="24"/>
          <w:szCs w:val="24"/>
          <w:highlight w:val="none"/>
        </w:rPr>
        <w:t xml:space="preserve">本费率；②省级标化增加费率；③扬尘污染防治增加费。4.2规费：①社会保险费率；</w:t>
      </w:r>
      <w:r>
        <w:rPr>
          <w:rFonts w:hint="eastAsia" w:ascii="宋体" w:hAnsi="宋体" w:eastAsia="宋体" w:cs="宋体"/>
          <w:color w:val="auto"/>
          <w:spacing w:val="-1"/>
          <w:sz w:val="24"/>
          <w:szCs w:val="24"/>
          <w:highlight w:val="none"/>
        </w:rPr>
        <w:t xml:space="preserve">②住房公积金；③环境保护税。4.3税金；4.4工程按质论价费率。</w:t>
      </w:r>
      <w:r/>
    </w:p>
    <w:p>
      <w:pPr>
        <w:ind w:right="121" w:firstLine="503"/>
        <w:spacing w:before="197" w:line="369"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12.2磋商货币。响应文件中的单价和总价无特殊规定的采用人民币报价，以元为单位标注。磋商文件中另有规定的按规定执行。</w:t>
      </w:r>
      <w:r/>
    </w:p>
    <w:p>
      <w:pPr>
        <w:ind w:left="5" w:right="121" w:firstLine="497"/>
        <w:spacing w:before="197" w:line="369"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12.3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务、机械设备、泵站维修</w:t>
      </w:r>
      <w:r>
        <w:rPr>
          <w:rFonts w:hint="eastAsia" w:ascii="宋体" w:hAnsi="宋体" w:eastAsia="宋体" w:cs="宋体"/>
          <w:color w:val="auto"/>
          <w:spacing w:val="-1"/>
          <w:sz w:val="24"/>
          <w:szCs w:val="24"/>
          <w:highlight w:val="none"/>
        </w:rPr>
        <w:t xml:space="preserve">及零部件更换、安装、检验、检测、维护、管理、利润、评审费、税金及政策性文件规定费用等所有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r/>
    </w:p>
    <w:p>
      <w:pPr>
        <w:ind w:left="487"/>
        <w:spacing w:before="195"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1"/>
          <w:sz w:val="24"/>
          <w:szCs w:val="24"/>
          <w:highlight w:val="none"/>
        </w:rPr>
        <w:t xml:space="preserve">13</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、技术要求响应及偏离表、商务要求响应及偏离表</w:t>
      </w:r>
      <w:r/>
    </w:p>
    <w:p>
      <w:pPr>
        <w:ind w:right="2"/>
        <w:jc w:val="right"/>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13.1供应商需对磋商文件中的技术要</w:t>
      </w:r>
      <w:r>
        <w:rPr>
          <w:rFonts w:hint="eastAsia" w:ascii="宋体" w:hAnsi="宋体" w:eastAsia="宋体" w:cs="宋体"/>
          <w:color w:val="auto"/>
          <w:position w:val="18"/>
          <w:sz w:val="24"/>
          <w:szCs w:val="24"/>
          <w:highlight w:val="none"/>
        </w:rPr>
        <w:t xml:space="preserve">求与商务要求逐项作出响应或偏离，并说明</w:t>
      </w:r>
      <w:r/>
    </w:p>
    <w:p>
      <w:pPr>
        <w:ind w:left="6"/>
        <w:spacing w:before="1"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原因。</w:t>
      </w:r>
      <w:r/>
    </w:p>
    <w:p>
      <w:pPr>
        <w:ind w:left="499"/>
        <w:spacing w:before="19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13.2供应商可在响应文件中提供认为需要的</w:t>
      </w:r>
      <w:r>
        <w:rPr>
          <w:rFonts w:hint="eastAsia" w:ascii="宋体" w:hAnsi="宋体" w:eastAsia="宋体" w:cs="宋体"/>
          <w:color w:val="auto"/>
          <w:spacing w:val="-2"/>
          <w:sz w:val="24"/>
          <w:szCs w:val="24"/>
          <w:highlight w:val="none"/>
        </w:rPr>
        <w:t xml:space="preserve">其他技术文件或说明。</w:t>
      </w:r>
      <w:r/>
    </w:p>
    <w:p>
      <w:pPr>
        <w:ind w:left="487"/>
        <w:spacing w:before="195"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2"/>
          <w:sz w:val="24"/>
          <w:szCs w:val="24"/>
          <w:highlight w:val="none"/>
        </w:rPr>
        <w:t xml:space="preserve">14</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、服务承诺、培训计划、人员安排及其他</w:t>
      </w:r>
      <w:r/>
    </w:p>
    <w:p>
      <w:pPr>
        <w:ind w:right="2"/>
        <w:jc w:val="right"/>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14.1供应商需根据磋商文件要求提供</w:t>
      </w:r>
      <w:r>
        <w:rPr>
          <w:rFonts w:hint="eastAsia" w:ascii="宋体" w:hAnsi="宋体" w:eastAsia="宋体" w:cs="宋体"/>
          <w:color w:val="auto"/>
          <w:position w:val="18"/>
          <w:sz w:val="24"/>
          <w:szCs w:val="24"/>
          <w:highlight w:val="none"/>
        </w:rPr>
        <w:t xml:space="preserve">有关售后服务的管理制度，售后服务机构的</w:t>
      </w:r>
      <w:r/>
    </w:p>
    <w:p>
      <w:pPr>
        <w:ind w:left="3"/>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分布情况，售后服务人员的数量、素质、技术</w:t>
      </w:r>
      <w:r>
        <w:rPr>
          <w:rFonts w:hint="eastAsia" w:ascii="宋体" w:hAnsi="宋体" w:eastAsia="宋体" w:cs="宋体"/>
          <w:color w:val="auto"/>
          <w:spacing w:val="-1"/>
          <w:sz w:val="24"/>
          <w:szCs w:val="24"/>
          <w:highlight w:val="none"/>
        </w:rPr>
        <w:t xml:space="preserve">水平及售后服务的反应能力等。</w:t>
      </w:r>
      <w:r/>
    </w:p>
    <w:p>
      <w:pPr>
        <w:ind w:left="499"/>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14.2供应商需根据磋商文件要求提供培训计划。</w:t>
      </w:r>
      <w:r/>
    </w:p>
    <w:p>
      <w:pPr>
        <w:ind w:right="4"/>
        <w:jc w:val="right"/>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14.3供应商需根据磋商文件要求提供磋商响应标的的主要组成部分、功能设计、</w:t>
      </w:r>
      <w:r/>
    </w:p>
    <w:p>
      <w:pPr>
        <w:ind w:left="6"/>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实现思路及关键技术等。</w:t>
      </w:r>
      <w:r/>
    </w:p>
    <w:p>
      <w:pPr>
        <w:ind w:left="487"/>
        <w:spacing w:before="194"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5"/>
          <w:sz w:val="24"/>
          <w:szCs w:val="24"/>
          <w:highlight w:val="none"/>
        </w:rPr>
        <w:t xml:space="preserve">15</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、磋商响应函</w:t>
      </w:r>
      <w:r/>
    </w:p>
    <w:p>
      <w:pPr>
        <w:ind w:left="499"/>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15.1供应商应按照磋商文件中提供的格式完整、正确填写磋商响应</w:t>
      </w:r>
      <w:r>
        <w:rPr>
          <w:rFonts w:hint="eastAsia" w:ascii="宋体" w:hAnsi="宋体" w:eastAsia="宋体" w:cs="宋体"/>
          <w:color w:val="auto"/>
          <w:spacing w:val="-3"/>
          <w:sz w:val="24"/>
          <w:szCs w:val="24"/>
          <w:highlight w:val="none"/>
        </w:rPr>
        <w:t xml:space="preserve">函。</w:t>
      </w:r>
      <w:r/>
    </w:p>
    <w:p>
      <w:pPr>
        <w:ind w:left="487"/>
        <w:spacing w:before="195"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5"/>
          <w:sz w:val="24"/>
          <w:szCs w:val="24"/>
          <w:highlight w:val="none"/>
        </w:rPr>
        <w:t xml:space="preserve">16</w:t>
      </w: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、磋商有效期</w:t>
      </w:r>
      <w:r/>
    </w:p>
    <w:p>
      <w:pPr>
        <w:ind w:right="2"/>
        <w:jc w:val="right"/>
        <w:spacing w:before="193"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16.1磋商有效期为提交响应文件截止之日起</w:t>
      </w:r>
      <w:r>
        <w:rPr>
          <w:rFonts w:hint="eastAsia" w:ascii="宋体" w:hAnsi="宋体" w:eastAsia="宋体" w:cs="宋体"/>
          <w:b/>
          <w:bCs/>
          <w:color w:val="auto"/>
          <w:spacing w:val="3"/>
          <w:sz w:val="24"/>
          <w:szCs w:val="24"/>
          <w:highlight w:val="none"/>
          <w:u w:val="single"/>
        </w:rPr>
        <w:t xml:space="preserve">60</w:t>
      </w:r>
      <w:r>
        <w:rPr>
          <w:rFonts w:hint="eastAsia" w:ascii="宋体" w:hAnsi="宋体" w:eastAsia="宋体" w:cs="宋体"/>
          <w:color w:val="auto"/>
          <w:spacing w:val="3"/>
          <w:sz w:val="24"/>
          <w:szCs w:val="24"/>
          <w:highlight w:val="none"/>
          <w:u w:val="single"/>
          <w14:textOutline w14:w="4358" w14:cap="sq" w14:cmpd="sng">
            <w14:solidFill>
              <w14:srgbClr w14:val="000000"/>
            </w14:solidFill>
            <w14:prstDash w14:val="solid"/>
            <w14:bevel/>
          </w14:textOutline>
        </w:rPr>
        <w:t xml:space="preserve">天</w:t>
      </w:r>
      <w:r>
        <w:rPr>
          <w:rFonts w:hint="eastAsia" w:ascii="宋体" w:hAnsi="宋体" w:eastAsia="宋体" w:cs="宋体"/>
          <w:color w:val="auto"/>
          <w:spacing w:val="3"/>
          <w:sz w:val="24"/>
          <w:szCs w:val="24"/>
          <w:highlight w:val="none"/>
        </w:rPr>
        <w:t xml:space="preserve">。磋商有效期比规定短的将被</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视为非实质性响应磋商文件而予以拒绝。</w:t>
      </w:r>
      <w:r/>
    </w:p>
    <w:p>
      <w:pPr>
        <w:ind w:left="487"/>
        <w:spacing w:before="194"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17</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、磋商有效期的延长</w:t>
      </w:r>
      <w:r/>
    </w:p>
    <w:p>
      <w:pPr>
        <w:ind w:firstLine="499"/>
        <w:jc w:val="both"/>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17.1在特殊情况下，采购代理机构于原磋</w:t>
      </w:r>
      <w:r>
        <w:rPr>
          <w:rFonts w:hint="eastAsia" w:ascii="宋体" w:hAnsi="宋体" w:eastAsia="宋体" w:cs="宋体"/>
          <w:color w:val="auto"/>
          <w:sz w:val="24"/>
          <w:szCs w:val="24"/>
          <w:highlight w:val="none"/>
        </w:rPr>
        <w:t xml:space="preserve">商有效期满之前，可向供应商提出延长</w:t>
      </w:r>
      <w:r>
        <w:rPr>
          <w:rFonts w:hint="eastAsia" w:ascii="宋体" w:hAnsi="宋体" w:eastAsia="宋体" w:cs="宋体"/>
          <w:color w:val="auto"/>
          <w:spacing w:val="2"/>
          <w:sz w:val="24"/>
          <w:szCs w:val="24"/>
          <w:highlight w:val="none"/>
        </w:rPr>
        <w:t xml:space="preserve">磋商有效期的要求。这种要求与答复均应采用书面形式。供应商可以拒绝</w:t>
      </w:r>
      <w:r>
        <w:rPr>
          <w:rFonts w:hint="eastAsia" w:ascii="宋体" w:hAnsi="宋体" w:eastAsia="宋体" w:cs="宋体"/>
          <w:color w:val="auto"/>
          <w:spacing w:val="1"/>
          <w:sz w:val="24"/>
          <w:szCs w:val="24"/>
          <w:highlight w:val="none"/>
        </w:rPr>
        <w:t xml:space="preserve">采购代理机</w:t>
      </w:r>
      <w:r>
        <w:rPr>
          <w:rFonts w:hint="eastAsia" w:ascii="宋体" w:hAnsi="宋体" w:eastAsia="宋体" w:cs="宋体"/>
          <w:color w:val="auto"/>
          <w:spacing w:val="2"/>
          <w:sz w:val="24"/>
          <w:szCs w:val="24"/>
          <w:highlight w:val="none"/>
        </w:rPr>
        <w:t xml:space="preserve">构的这一要求而放弃磋商，同意延长磋商有效期的供应商既不能要求也不</w:t>
      </w:r>
      <w:r>
        <w:rPr>
          <w:rFonts w:hint="eastAsia" w:ascii="宋体" w:hAnsi="宋体" w:eastAsia="宋体" w:cs="宋体"/>
          <w:color w:val="auto"/>
          <w:spacing w:val="1"/>
          <w:sz w:val="24"/>
          <w:szCs w:val="24"/>
          <w:highlight w:val="none"/>
        </w:rPr>
        <w:t xml:space="preserve">允许修改其</w:t>
      </w:r>
      <w:r/>
    </w:p>
    <w:p>
      <w:pPr>
        <w:ind w:left="13"/>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响应文件。受磋商有效期约束的所有权利与义务均延长至新的有效期。</w:t>
      </w:r>
      <w:r/>
    </w:p>
    <w:p>
      <w:pPr>
        <w:ind w:right="2"/>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17.2成交人的响应文件作为项目合同的附件，其有效期至成交人全部合同义务履</w:t>
      </w:r>
      <w:r/>
    </w:p>
    <w:p>
      <w:pPr>
        <w:ind w:left="4"/>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行完毕为止。</w:t>
      </w:r>
      <w:r/>
    </w:p>
    <w:p>
      <w:pPr>
        <w:ind w:left="516"/>
        <w:spacing w:before="189" w:line="225" w:lineRule="auto"/>
        <w:rPr>
          <w:rFonts w:hint="eastAsia" w:ascii="宋体" w:hAnsi="宋体" w:eastAsia="宋体" w:cs="宋体"/>
          <w:color w:val="auto"/>
          <w:sz w:val="31"/>
          <w:szCs w:val="31"/>
          <w:highlight w:val="none"/>
        </w:rPr>
        <w:outlineLvl w:val="1"/>
      </w:pPr>
      <w:r/>
      <w:bookmarkStart w:id="12" w:name="bookmark14"/>
      <w:r/>
      <w:bookmarkEnd w:id="12"/>
      <w:r>
        <w:rPr>
          <w:rFonts w:hint="eastAsia" w:ascii="宋体" w:hAnsi="宋体" w:eastAsia="宋体" w:cs="宋体"/>
          <w:color w:val="auto"/>
          <w:spacing w:val="6"/>
          <w:sz w:val="31"/>
          <w:szCs w:val="31"/>
          <w:highlight w:val="none"/>
          <w14:textOutline w14:w="5793" w14:cap="sq" w14:cmpd="sng">
            <w14:solidFill>
              <w14:srgbClr w14:val="000000"/>
            </w14:solidFill>
            <w14:prstDash w14:val="solid"/>
            <w14:bevel/>
          </w14:textOutline>
        </w:rPr>
        <w:t xml:space="preserve">四、响应文件的递交</w:t>
      </w:r>
      <w:r/>
    </w:p>
    <w:p>
      <w:pPr>
        <w:ind w:left="487"/>
        <w:spacing w:before="186"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3"/>
          <w:sz w:val="24"/>
          <w:szCs w:val="24"/>
          <w:highlight w:val="none"/>
        </w:rPr>
        <w:t xml:space="preserve">18</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、电子磋商响应文件的递交</w:t>
      </w:r>
      <w:r/>
    </w:p>
    <w:p>
      <w:pPr>
        <w:ind w:right="2"/>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18.1供应商应当按照《操作手册》规</w:t>
      </w:r>
      <w:r>
        <w:rPr>
          <w:rFonts w:hint="eastAsia" w:ascii="宋体" w:hAnsi="宋体" w:eastAsia="宋体" w:cs="宋体"/>
          <w:color w:val="auto"/>
          <w:position w:val="18"/>
          <w:sz w:val="24"/>
          <w:szCs w:val="24"/>
          <w:highlight w:val="none"/>
        </w:rPr>
        <w:t xml:space="preserve">定，在提交响应文件截止时间前制作并上传</w:t>
      </w:r>
      <w:r/>
    </w:p>
    <w:p>
      <w:pPr>
        <w:ind w:left="29"/>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电子响应文件。</w:t>
      </w:r>
      <w:r/>
    </w:p>
    <w:p>
      <w:pPr>
        <w:ind w:right="0" w:firstLine="726"/>
        <w:jc w:val="both"/>
        <w:keepLines w:val="0"/>
        <w:keepNext w:val="0"/>
        <w:pageBreakBefore w:val="0"/>
        <w:spacing w:line="480" w:lineRule="exact"/>
        <w:widowControl/>
        <w:rPr>
          <w:rFonts w:hint="eastAsia" w:ascii="宋体" w:hAnsi="宋体" w:eastAsia="宋体" w:cs="宋体"/>
          <w:color w:val="auto"/>
          <w:spacing w:val="1"/>
          <w:position w:val="18"/>
          <w:sz w:val="24"/>
          <w:szCs w:val="24"/>
          <w:highlight w:val="none"/>
        </w:rPr>
      </w:pPr>
      <w:r>
        <w:rPr>
          <w:rFonts w:hint="eastAsia" w:ascii="宋体" w:hAnsi="宋体" w:eastAsia="宋体" w:cs="宋体"/>
          <w:color w:val="auto"/>
          <w:spacing w:val="1"/>
          <w:position w:val="18"/>
          <w:sz w:val="24"/>
          <w:szCs w:val="24"/>
          <w:highlight w:val="none"/>
        </w:rPr>
        <w:t xml:space="preserve">18.2</w:t>
      </w:r>
      <w:r>
        <w:rPr>
          <w:rFonts w:hint="eastAsia" w:ascii="宋体" w:hAnsi="宋体" w:eastAsia="宋体" w:cs="宋体"/>
          <w:color w:val="auto"/>
          <w:spacing w:val="1"/>
          <w:position w:val="18"/>
          <w:sz w:val="24"/>
          <w:szCs w:val="24"/>
          <w:highlight w:val="none"/>
          <w:lang w:eastAsia="zh-CN"/>
        </w:rPr>
        <w:t xml:space="preserve">供应商</w:t>
      </w:r>
      <w:r>
        <w:rPr>
          <w:rFonts w:hint="eastAsia" w:ascii="宋体" w:hAnsi="宋体" w:eastAsia="宋体" w:cs="宋体"/>
          <w:color w:val="auto"/>
          <w:spacing w:val="1"/>
          <w:position w:val="18"/>
          <w:sz w:val="24"/>
          <w:szCs w:val="24"/>
          <w:highlight w:val="none"/>
        </w:rPr>
        <w:t xml:space="preserve">通过“苏采云”系统不见面开标大厅在线参与开标活动。（具体操作详见《“苏采云”系统</w:t>
      </w:r>
      <w:r>
        <w:rPr>
          <w:rFonts w:hint="eastAsia" w:ascii="宋体" w:hAnsi="宋体" w:eastAsia="宋体" w:cs="宋体"/>
          <w:color w:val="auto"/>
          <w:spacing w:val="1"/>
          <w:position w:val="18"/>
          <w:sz w:val="24"/>
          <w:szCs w:val="24"/>
          <w:highlight w:val="none"/>
          <w:lang w:eastAsia="zh-CN"/>
        </w:rPr>
        <w:t xml:space="preserve">供应商</w:t>
      </w:r>
      <w:r>
        <w:rPr>
          <w:rFonts w:hint="eastAsia" w:ascii="宋体" w:hAnsi="宋体" w:eastAsia="宋体" w:cs="宋体"/>
          <w:color w:val="auto"/>
          <w:spacing w:val="1"/>
          <w:position w:val="18"/>
          <w:sz w:val="24"/>
          <w:szCs w:val="24"/>
          <w:highlight w:val="none"/>
        </w:rPr>
        <w:t xml:space="preserve">操作手册》，网址链接http://www.ccgp-jiangsu.gov.cn//webfile/jiangsu/202311/1699268553318052447.pdf）</w:t>
      </w:r>
      <w:r/>
    </w:p>
    <w:p>
      <w:pPr>
        <w:ind w:left="514"/>
        <w:spacing w:before="184"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3"/>
          <w:sz w:val="24"/>
          <w:szCs w:val="24"/>
          <w:highlight w:val="none"/>
        </w:rPr>
        <w:t xml:space="preserve">19</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、提交响应文件截止时间</w:t>
      </w:r>
      <w:r/>
    </w:p>
    <w:p>
      <w:pPr>
        <w:ind w:right="52"/>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19.1供应商上传电子响应文件的时间</w:t>
      </w:r>
      <w:r>
        <w:rPr>
          <w:rFonts w:hint="eastAsia" w:ascii="宋体" w:hAnsi="宋体" w:eastAsia="宋体" w:cs="宋体"/>
          <w:color w:val="auto"/>
          <w:position w:val="18"/>
          <w:sz w:val="24"/>
          <w:szCs w:val="24"/>
          <w:highlight w:val="none"/>
        </w:rPr>
        <w:t xml:space="preserve">不得迟于磋商公告中规定的提交响应文件截</w:t>
      </w:r>
      <w:r/>
    </w:p>
    <w:p>
      <w:pPr>
        <w:ind w:left="28"/>
        <w:spacing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止时间。</w:t>
      </w:r>
      <w:r/>
    </w:p>
    <w:p>
      <w:pPr>
        <w:ind w:left="68" w:right="50" w:firstLine="457"/>
        <w:spacing w:before="192"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19.2采购代理机构可以按照规定，通过修改磋商文件酌情延长提交响应文件截止日期，在此情况下，供应商的所有权利和义务以及供应</w:t>
      </w:r>
      <w:r>
        <w:rPr>
          <w:rFonts w:hint="eastAsia" w:ascii="宋体" w:hAnsi="宋体" w:eastAsia="宋体" w:cs="宋体"/>
          <w:color w:val="auto"/>
          <w:sz w:val="24"/>
          <w:szCs w:val="24"/>
          <w:highlight w:val="none"/>
        </w:rPr>
        <w:t xml:space="preserve">商受制的截止日期均应以延长</w:t>
      </w:r>
      <w:r/>
    </w:p>
    <w:p>
      <w:pPr>
        <w:ind w:left="29"/>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后新的截止日期为准。</w:t>
      </w:r>
      <w:r/>
    </w:p>
    <w:p>
      <w:pPr>
        <w:ind w:left="504"/>
        <w:spacing w:before="193"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3"/>
          <w:sz w:val="24"/>
          <w:szCs w:val="24"/>
          <w:highlight w:val="none"/>
        </w:rPr>
        <w:t xml:space="preserve">20</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、响应文件的拒收</w:t>
      </w:r>
      <w:r/>
    </w:p>
    <w:p>
      <w:pPr>
        <w:ind w:left="31" w:right="50" w:firstLine="471"/>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20.1采购代理机构拒绝接收在其规定的提交响应文件截止时间后上传的任何电子响应文件。供应商应将电子响应文件上传至“苏采云”系统对应的本</w:t>
      </w:r>
      <w:r>
        <w:rPr>
          <w:rFonts w:hint="eastAsia" w:ascii="宋体" w:hAnsi="宋体" w:eastAsia="宋体" w:cs="宋体"/>
          <w:color w:val="auto"/>
          <w:sz w:val="24"/>
          <w:szCs w:val="24"/>
          <w:highlight w:val="none"/>
        </w:rPr>
        <w:t xml:space="preserve">次磋商分包中，</w:t>
      </w:r>
      <w:r>
        <w:rPr>
          <w:rFonts w:hint="eastAsia" w:ascii="宋体" w:hAnsi="宋体" w:eastAsia="宋体" w:cs="宋体"/>
          <w:color w:val="auto"/>
          <w:spacing w:val="2"/>
          <w:sz w:val="24"/>
          <w:szCs w:val="24"/>
          <w:highlight w:val="none"/>
        </w:rPr>
        <w:t xml:space="preserve">未及时上传的，采购人不予受理。响应文件提交截止时间</w:t>
      </w:r>
      <w:r>
        <w:rPr>
          <w:rFonts w:hint="eastAsia" w:ascii="宋体" w:hAnsi="宋体" w:eastAsia="宋体" w:cs="宋体"/>
          <w:color w:val="auto"/>
          <w:spacing w:val="1"/>
          <w:sz w:val="24"/>
          <w:szCs w:val="24"/>
          <w:highlight w:val="none"/>
        </w:rPr>
        <w:t xml:space="preserve">后，供应商对投标报价或其</w:t>
      </w:r>
      <w:r/>
    </w:p>
    <w:p>
      <w:pPr>
        <w:ind w:left="27"/>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他实质性内容修正的函件和增加的任何优惠条件，一律拒绝接收。</w:t>
      </w:r>
      <w:r/>
    </w:p>
    <w:p>
      <w:pPr>
        <w:ind w:left="504"/>
        <w:spacing w:before="194"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2"/>
          <w:sz w:val="24"/>
          <w:szCs w:val="24"/>
          <w:highlight w:val="none"/>
        </w:rPr>
        <w:t xml:space="preserve">21</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、响应文件的撤回和修改</w:t>
      </w:r>
      <w:r/>
    </w:p>
    <w:p>
      <w:pPr>
        <w:ind w:left="503"/>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21.1响应文件的撤回</w:t>
      </w:r>
      <w:r/>
    </w:p>
    <w:p>
      <w:pPr>
        <w:ind w:left="503"/>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21.1.1电子响应文件的撤回</w:t>
      </w:r>
      <w:r/>
    </w:p>
    <w:p>
      <w:pPr>
        <w:ind w:right="52"/>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9"/>
          <w:position w:val="18"/>
          <w:sz w:val="24"/>
          <w:szCs w:val="24"/>
          <w:highlight w:val="none"/>
        </w:rPr>
        <w:t xml:space="preserve">供应商可在提交响应文件截止时间前，撤回其电子响应文件，具体操作方法见</w:t>
      </w:r>
      <w:r/>
    </w:p>
    <w:p>
      <w:pPr>
        <w:ind w:left="33"/>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《操作手册》。</w:t>
      </w:r>
      <w:r/>
    </w:p>
    <w:p>
      <w:pPr>
        <w:ind w:left="503"/>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21.1.2供应商撤回电子响应文件，则认为其不再参与本项目磋商活动。</w:t>
      </w:r>
      <w:r/>
    </w:p>
    <w:p>
      <w:pPr>
        <w:ind w:left="503"/>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21.2响应文件的修改</w:t>
      </w:r>
      <w:r/>
    </w:p>
    <w:p>
      <w:pPr>
        <w:ind w:left="503"/>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21.2.1供应商可在提交响应文件截止时间前，</w:t>
      </w:r>
      <w:r>
        <w:rPr>
          <w:rFonts w:hint="eastAsia" w:ascii="宋体" w:hAnsi="宋体" w:eastAsia="宋体" w:cs="宋体"/>
          <w:color w:val="auto"/>
          <w:spacing w:val="2"/>
          <w:sz w:val="24"/>
          <w:szCs w:val="24"/>
          <w:highlight w:val="none"/>
        </w:rPr>
        <w:t xml:space="preserve">对其电子响应文件进行修改，具体</w:t>
      </w:r>
      <w:r/>
    </w:p>
    <w:p>
      <w:pPr>
        <w:ind w:left="26"/>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操作方法见《操作手册》。</w:t>
      </w:r>
      <w:r/>
    </w:p>
    <w:p>
      <w:pPr>
        <w:jc w:val="right"/>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21.2.2在提交响应文件截止时间之后，供应</w:t>
      </w:r>
      <w:r>
        <w:rPr>
          <w:rFonts w:hint="eastAsia" w:ascii="宋体" w:hAnsi="宋体" w:eastAsia="宋体" w:cs="宋体"/>
          <w:color w:val="auto"/>
          <w:spacing w:val="-2"/>
          <w:sz w:val="24"/>
          <w:szCs w:val="24"/>
          <w:highlight w:val="none"/>
        </w:rPr>
        <w:t xml:space="preserve">商不得对其电子响应文件作任何修改。</w:t>
      </w:r>
      <w:r/>
    </w:p>
    <w:p>
      <w:pPr>
        <w:ind w:left="503"/>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21.3在提交响应文件截止时间至磋商文件中规定的磋商有效期满之</w:t>
      </w:r>
      <w:r>
        <w:rPr>
          <w:rFonts w:hint="eastAsia" w:ascii="宋体" w:hAnsi="宋体" w:eastAsia="宋体" w:cs="宋体"/>
          <w:color w:val="auto"/>
          <w:spacing w:val="1"/>
          <w:sz w:val="24"/>
          <w:szCs w:val="24"/>
          <w:highlight w:val="none"/>
        </w:rPr>
        <w:t xml:space="preserve">间的这段时间</w:t>
      </w:r>
      <w:r/>
    </w:p>
    <w:p>
      <w:pPr>
        <w:ind w:left="56"/>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内，供应商不得撤回其响应文件。</w:t>
      </w:r>
      <w:r/>
    </w:p>
    <w:p>
      <w:pPr>
        <w:ind w:left="518"/>
        <w:spacing w:before="190" w:line="225" w:lineRule="auto"/>
        <w:rPr>
          <w:rFonts w:hint="eastAsia" w:ascii="宋体" w:hAnsi="宋体" w:eastAsia="宋体" w:cs="宋体"/>
          <w:color w:val="auto"/>
          <w:sz w:val="31"/>
          <w:szCs w:val="31"/>
          <w:highlight w:val="none"/>
        </w:rPr>
        <w:outlineLvl w:val="1"/>
      </w:pPr>
      <w:r/>
      <w:bookmarkStart w:id="13" w:name="bookmark15"/>
      <w:r/>
      <w:bookmarkEnd w:id="13"/>
      <w:r>
        <w:rPr>
          <w:rFonts w:hint="eastAsia" w:ascii="宋体" w:hAnsi="宋体" w:eastAsia="宋体" w:cs="宋体"/>
          <w:color w:val="auto"/>
          <w:spacing w:val="9"/>
          <w:sz w:val="31"/>
          <w:szCs w:val="31"/>
          <w:highlight w:val="none"/>
          <w14:textOutline w14:w="5793" w14:cap="sq" w14:cmpd="sng">
            <w14:solidFill>
              <w14:srgbClr w14:val="000000"/>
            </w14:solidFill>
            <w14:prstDash w14:val="solid"/>
            <w14:bevel/>
          </w14:textOutline>
        </w:rPr>
        <w:t xml:space="preserve">五、响应文件的解密与评审</w:t>
      </w:r>
      <w:r/>
    </w:p>
    <w:p>
      <w:pPr>
        <w:ind w:left="504"/>
        <w:spacing w:before="186" w:line="22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22</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、响应文件解密</w:t>
      </w:r>
      <w:r/>
    </w:p>
    <w:p>
      <w:pPr>
        <w:ind w:left="503"/>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22.1供应商应当按照《“苏采云”系统供应商操作手册》规定，参加磋商活动和</w:t>
      </w:r>
      <w:r/>
    </w:p>
    <w:p>
      <w:pPr>
        <w:spacing w:line="219" w:lineRule="auto"/>
        <w:rPr>
          <w:rFonts w:hint="eastAsia" w:ascii="宋体" w:hAnsi="宋体" w:eastAsia="宋体" w:cs="宋体"/>
          <w:color w:val="auto"/>
          <w:sz w:val="24"/>
          <w:szCs w:val="24"/>
          <w:highlight w:val="none"/>
        </w:rPr>
        <w:sectPr>
          <w:footerReference w:type="default" r:id="rId14"/>
          <w:footnotePr/>
          <w:endnotePr/>
          <w:type w:val="nextPage"/>
          <w:pgSz w:w="11906" w:h="16839" w:orient="portrait"/>
          <w:pgMar w:top="1431" w:right="1423" w:bottom="1059" w:left="1455"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1"/>
        <w:spacing w:line="36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在苏采云系统规定的时间内对磋商响应文件进行解密。</w:t>
      </w:r>
      <w:r/>
    </w:p>
    <w:p>
      <w:pPr>
        <w:ind w:left="478"/>
        <w:spacing w:before="194" w:line="221"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4"/>
          <w:sz w:val="24"/>
          <w:szCs w:val="24"/>
          <w:highlight w:val="none"/>
        </w:rPr>
        <w:t xml:space="preserve">23</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、磋商小组</w:t>
      </w:r>
      <w:r/>
    </w:p>
    <w:p>
      <w:pPr>
        <w:ind w:left="477"/>
        <w:spacing w:before="192"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23.1采购代理机构将组织磋商小组对响应文件进行评审。磋商小组由采购人代表</w:t>
      </w:r>
      <w:r/>
    </w:p>
    <w:p>
      <w:pPr>
        <w:ind w:left="2"/>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和有关技术、经济等方面的专家组成，且人员构</w:t>
      </w:r>
      <w:r>
        <w:rPr>
          <w:rFonts w:hint="eastAsia" w:ascii="宋体" w:hAnsi="宋体" w:eastAsia="宋体" w:cs="宋体"/>
          <w:color w:val="auto"/>
          <w:spacing w:val="-1"/>
          <w:sz w:val="24"/>
          <w:szCs w:val="24"/>
          <w:highlight w:val="none"/>
        </w:rPr>
        <w:t xml:space="preserve">成符合政府采购有关规定。</w:t>
      </w:r>
      <w:r/>
    </w:p>
    <w:p>
      <w:pPr>
        <w:ind w:left="477"/>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23.2磋商小组独立工作，负责评审所有响应文件并确定成交</w:t>
      </w:r>
      <w:r>
        <w:rPr>
          <w:rFonts w:hint="eastAsia" w:ascii="宋体" w:hAnsi="宋体" w:eastAsia="宋体" w:cs="宋体"/>
          <w:color w:val="auto"/>
          <w:spacing w:val="-1"/>
          <w:sz w:val="24"/>
          <w:szCs w:val="24"/>
          <w:highlight w:val="none"/>
          <w:lang w:eastAsia="zh-CN"/>
        </w:rPr>
        <w:t xml:space="preserve">候选人</w:t>
      </w:r>
      <w:r>
        <w:rPr>
          <w:rFonts w:hint="eastAsia" w:ascii="宋体" w:hAnsi="宋体" w:eastAsia="宋体" w:cs="宋体"/>
          <w:color w:val="auto"/>
          <w:spacing w:val="-1"/>
          <w:sz w:val="24"/>
          <w:szCs w:val="24"/>
          <w:highlight w:val="none"/>
        </w:rPr>
        <w:t xml:space="preserve">。</w:t>
      </w:r>
      <w:r/>
    </w:p>
    <w:p>
      <w:pPr>
        <w:ind w:left="478"/>
        <w:spacing w:before="195" w:line="221"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24</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、评审过程的保密与公正</w:t>
      </w:r>
      <w:r/>
    </w:p>
    <w:p>
      <w:pPr>
        <w:ind w:left="477"/>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24.1磋商小组、采购人和采购代理机构工作人员、相关监督人员等与评审工作有</w:t>
      </w:r>
      <w:r/>
    </w:p>
    <w:p>
      <w:pPr>
        <w:ind w:left="5"/>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关的人员，对评审情况以及在评审过程中获悉的国</w:t>
      </w:r>
      <w:r>
        <w:rPr>
          <w:rFonts w:hint="eastAsia" w:ascii="宋体" w:hAnsi="宋体" w:eastAsia="宋体" w:cs="宋体"/>
          <w:color w:val="auto"/>
          <w:spacing w:val="-1"/>
          <w:sz w:val="24"/>
          <w:szCs w:val="24"/>
          <w:highlight w:val="none"/>
        </w:rPr>
        <w:t xml:space="preserve">家秘密、商业秘密负有保密责任。</w:t>
      </w:r>
      <w:r/>
    </w:p>
    <w:p>
      <w:pPr>
        <w:ind w:left="477"/>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24.2在评审过程中，供应商不得以任何行为影响磋商评审过程，否</w:t>
      </w:r>
      <w:r>
        <w:rPr>
          <w:rFonts w:hint="eastAsia" w:ascii="宋体" w:hAnsi="宋体" w:eastAsia="宋体" w:cs="宋体"/>
          <w:color w:val="auto"/>
          <w:spacing w:val="1"/>
          <w:position w:val="18"/>
          <w:sz w:val="24"/>
          <w:szCs w:val="24"/>
          <w:highlight w:val="none"/>
        </w:rPr>
        <w:t xml:space="preserve">则其响应文件</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将被作为无效响应文件。</w:t>
      </w:r>
      <w:r/>
    </w:p>
    <w:p>
      <w:pPr>
        <w:ind w:left="477"/>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24.3在项目评审期间，采购代理机构将设专门人员与供应商联系。</w:t>
      </w:r>
      <w:r/>
    </w:p>
    <w:p>
      <w:pPr>
        <w:ind w:left="477"/>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24.4采购代理机构和磋商小组不向未成交的供应商解释未成交原因，也</w:t>
      </w:r>
      <w:r>
        <w:rPr>
          <w:rFonts w:hint="eastAsia" w:ascii="宋体" w:hAnsi="宋体" w:eastAsia="宋体" w:cs="宋体"/>
          <w:color w:val="auto"/>
          <w:spacing w:val="1"/>
          <w:position w:val="18"/>
          <w:sz w:val="24"/>
          <w:szCs w:val="24"/>
          <w:highlight w:val="none"/>
        </w:rPr>
        <w:t xml:space="preserve">不公布评</w:t>
      </w:r>
      <w:r/>
    </w:p>
    <w:p>
      <w:pPr>
        <w:ind w:left="9"/>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审过程中的相关细节。</w:t>
      </w:r>
      <w:r/>
    </w:p>
    <w:p>
      <w:pPr>
        <w:ind w:left="478"/>
        <w:spacing w:before="193"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2"/>
          <w:sz w:val="24"/>
          <w:szCs w:val="24"/>
          <w:highlight w:val="none"/>
          <w:lang w:eastAsia="zh-CN"/>
        </w:rPr>
        <w:t xml:space="preserve">25.</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评审过程中的澄清</w:t>
      </w:r>
      <w:r/>
    </w:p>
    <w:p>
      <w:pPr>
        <w:ind w:left="1" w:right="278" w:firstLine="475"/>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25.1项目评审期间，磋商小组有权要求供应商对响应文件中含义不明确、同类问</w:t>
      </w:r>
      <w:r>
        <w:rPr>
          <w:rFonts w:hint="eastAsia" w:ascii="宋体" w:hAnsi="宋体" w:eastAsia="宋体" w:cs="宋体"/>
          <w:color w:val="auto"/>
          <w:spacing w:val="2"/>
          <w:sz w:val="24"/>
          <w:szCs w:val="24"/>
          <w:highlight w:val="none"/>
        </w:rPr>
        <w:t xml:space="preserve">题表述不一致或者有明显文字和计算错误的内容等作出必要的澄清</w:t>
      </w:r>
      <w:r>
        <w:rPr>
          <w:rFonts w:hint="eastAsia" w:ascii="宋体" w:hAnsi="宋体" w:eastAsia="宋体" w:cs="宋体"/>
          <w:color w:val="auto"/>
          <w:spacing w:val="1"/>
          <w:sz w:val="24"/>
          <w:szCs w:val="24"/>
          <w:highlight w:val="none"/>
        </w:rPr>
        <w:t xml:space="preserve">、说明或者更正。</w:t>
      </w:r>
      <w:r>
        <w:rPr>
          <w:rFonts w:hint="eastAsia" w:ascii="宋体" w:hAnsi="宋体" w:eastAsia="宋体" w:cs="宋体"/>
          <w:color w:val="auto"/>
          <w:spacing w:val="2"/>
          <w:sz w:val="24"/>
          <w:szCs w:val="24"/>
          <w:highlight w:val="none"/>
        </w:rPr>
        <w:t xml:space="preserve">供应商的澄清、说明或者更正不得超出响应文件的范围或者改变响</w:t>
      </w:r>
      <w:r>
        <w:rPr>
          <w:rFonts w:hint="eastAsia" w:ascii="宋体" w:hAnsi="宋体" w:eastAsia="宋体" w:cs="宋体"/>
          <w:color w:val="auto"/>
          <w:spacing w:val="1"/>
          <w:sz w:val="24"/>
          <w:szCs w:val="24"/>
          <w:highlight w:val="none"/>
        </w:rPr>
        <w:t xml:space="preserve">应文件的实质性内</w:t>
      </w:r>
      <w:r/>
    </w:p>
    <w:p>
      <w:pPr>
        <w:ind w:left="4"/>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容。</w:t>
      </w:r>
      <w:r/>
    </w:p>
    <w:p>
      <w:pPr>
        <w:ind w:left="480"/>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磋商小组并非对每个供应商都作澄清要求。</w:t>
      </w:r>
      <w:r/>
    </w:p>
    <w:p>
      <w:pPr>
        <w:ind w:firstLine="476"/>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25.2需要供应商进行澄清、说明和更正的，本项目供应商的澄清、</w:t>
      </w:r>
      <w:r>
        <w:rPr>
          <w:rFonts w:hint="eastAsia" w:ascii="宋体" w:hAnsi="宋体" w:eastAsia="宋体" w:cs="宋体"/>
          <w:color w:val="auto"/>
          <w:spacing w:val="1"/>
          <w:sz w:val="24"/>
          <w:szCs w:val="24"/>
          <w:highlight w:val="none"/>
        </w:rPr>
        <w:t xml:space="preserve">说明或者补正采用线上澄清，磋商小组将通过苏采云系统向供应商发布“澄清要求函”，接到</w:t>
      </w:r>
      <w:r>
        <w:rPr>
          <w:rFonts w:hint="eastAsia" w:ascii="宋体" w:hAnsi="宋体" w:eastAsia="宋体" w:cs="宋体"/>
          <w:color w:val="auto"/>
          <w:sz w:val="24"/>
          <w:szCs w:val="24"/>
          <w:highlight w:val="none"/>
        </w:rPr>
        <w:t xml:space="preserve">“澄</w:t>
      </w:r>
      <w:r>
        <w:rPr>
          <w:rFonts w:hint="eastAsia" w:ascii="宋体" w:hAnsi="宋体" w:eastAsia="宋体" w:cs="宋体"/>
          <w:color w:val="auto"/>
          <w:spacing w:val="1"/>
          <w:sz w:val="24"/>
          <w:szCs w:val="24"/>
          <w:highlight w:val="none"/>
        </w:rPr>
        <w:t xml:space="preserve">清要求函”的供应商应当按照要求在规定时间内通过苏采云系统中提交“澄清响应函”</w:t>
      </w:r>
      <w:r>
        <w:rPr>
          <w:rFonts w:hint="eastAsia" w:ascii="宋体" w:hAnsi="宋体" w:eastAsia="宋体" w:cs="宋体"/>
          <w:color w:val="auto"/>
          <w:spacing w:val="2"/>
          <w:sz w:val="24"/>
          <w:szCs w:val="24"/>
          <w:highlight w:val="none"/>
        </w:rPr>
        <w:t xml:space="preserve">并加盖</w:t>
      </w:r>
      <w:r>
        <w:rPr>
          <w:rFonts w:hint="eastAsia" w:ascii="宋体" w:hAnsi="宋体" w:eastAsia="宋体" w:cs="宋体"/>
          <w:color w:val="auto"/>
          <w:sz w:val="24"/>
          <w:szCs w:val="24"/>
          <w:highlight w:val="none"/>
        </w:rPr>
        <w:t xml:space="preserve">CA</w:t>
      </w:r>
      <w:r>
        <w:rPr>
          <w:rFonts w:hint="eastAsia" w:ascii="宋体" w:hAnsi="宋体" w:eastAsia="宋体" w:cs="宋体"/>
          <w:color w:val="auto"/>
          <w:spacing w:val="2"/>
          <w:sz w:val="24"/>
          <w:szCs w:val="24"/>
          <w:highlight w:val="none"/>
        </w:rPr>
        <w:t xml:space="preserve">电子公章。澄清、说明和更正的内容作</w:t>
      </w:r>
      <w:r>
        <w:rPr>
          <w:rFonts w:hint="eastAsia" w:ascii="宋体" w:hAnsi="宋体" w:eastAsia="宋体" w:cs="宋体"/>
          <w:color w:val="auto"/>
          <w:spacing w:val="1"/>
          <w:sz w:val="24"/>
          <w:szCs w:val="24"/>
          <w:highlight w:val="none"/>
        </w:rPr>
        <w:t xml:space="preserve">为响应文件的补充部分，具体操作</w:t>
      </w:r>
      <w:r/>
    </w:p>
    <w:p>
      <w:pPr>
        <w:ind w:left="2"/>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方式见《操作手册》。</w:t>
      </w:r>
      <w:r/>
    </w:p>
    <w:p>
      <w:pPr>
        <w:ind w:left="477"/>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25.3接到磋商小组澄清、说明和更正要求的供应商如未按规定做出</w:t>
      </w:r>
      <w:r>
        <w:rPr>
          <w:rFonts w:hint="eastAsia" w:ascii="宋体" w:hAnsi="宋体" w:eastAsia="宋体" w:cs="宋体"/>
          <w:color w:val="auto"/>
          <w:spacing w:val="1"/>
          <w:position w:val="18"/>
          <w:sz w:val="24"/>
          <w:szCs w:val="24"/>
          <w:highlight w:val="none"/>
        </w:rPr>
        <w:t xml:space="preserve">澄清、说明和</w:t>
      </w:r>
      <w:r/>
    </w:p>
    <w:p>
      <w:pPr>
        <w:ind w:left="4"/>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更正，其风险由供应商自行承担。</w:t>
      </w:r>
      <w:r/>
    </w:p>
    <w:p>
      <w:pPr>
        <w:ind w:left="478"/>
        <w:spacing w:before="195"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3"/>
          <w:sz w:val="24"/>
          <w:szCs w:val="24"/>
          <w:highlight w:val="none"/>
        </w:rPr>
        <w:t xml:space="preserve">26</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、对响应文件的审查</w:t>
      </w:r>
      <w:r/>
    </w:p>
    <w:p>
      <w:pPr>
        <w:ind w:left="477"/>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26.1响应文件审查分为资格审查和符合性审查。</w:t>
      </w:r>
      <w:r/>
    </w:p>
    <w:p>
      <w:pPr>
        <w:spacing w:line="220" w:lineRule="auto"/>
        <w:rPr>
          <w:rFonts w:hint="eastAsia" w:ascii="宋体" w:hAnsi="宋体" w:eastAsia="宋体" w:cs="宋体"/>
          <w:color w:val="auto"/>
          <w:sz w:val="24"/>
          <w:szCs w:val="24"/>
          <w:highlight w:val="none"/>
        </w:rPr>
        <w:sectPr>
          <w:footerReference w:type="default" r:id="rId15"/>
          <w:footnotePr/>
          <w:endnotePr/>
          <w:type w:val="nextPage"/>
          <w:pgSz w:w="11906" w:h="16839" w:orient="portrait"/>
          <w:pgMar w:top="1431" w:right="1197" w:bottom="1059"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1"/>
        <w:spacing w:line="36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75"/>
        <w:spacing w:before="78"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26.1.1资格审查：由磋商小组依据法律法规和磋商文件的规定，对响应文件中的</w:t>
      </w:r>
      <w:r/>
    </w:p>
    <w:p>
      <w:pPr>
        <w:ind w:left="10"/>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资格证明文件进行审查，以确定供应商是否具备参加磋商的资格。</w:t>
      </w:r>
      <w:r/>
    </w:p>
    <w:p>
      <w:pPr>
        <w:ind w:left="11" w:right="106" w:firstLine="467"/>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磋商小组在进行资格审查的同时，将在“信用中国”网站</w:t>
      </w:r>
      <w:r>
        <w:rPr>
          <w:rFonts w:hint="eastAsia" w:ascii="宋体" w:hAnsi="宋体" w:eastAsia="宋体" w:cs="宋体"/>
          <w:color w:val="auto"/>
          <w:sz w:val="24"/>
          <w:szCs w:val="24"/>
          <w:highlight w:val="none"/>
        </w:rPr>
        <w:t xml:space="preserve">（www.creditchina.gov.cn）查询供应商的信用记录，以确定供应商是否具备磋商资格,</w:t>
      </w:r>
      <w:r>
        <w:rPr>
          <w:rFonts w:hint="eastAsia" w:ascii="宋体" w:hAnsi="宋体" w:eastAsia="宋体" w:cs="宋体"/>
          <w:color w:val="auto"/>
          <w:spacing w:val="-2"/>
          <w:sz w:val="24"/>
          <w:szCs w:val="24"/>
          <w:highlight w:val="none"/>
        </w:rPr>
        <w:t xml:space="preserve">查询结果留存并归档。</w:t>
      </w:r>
      <w:r/>
    </w:p>
    <w:p>
      <w:pPr>
        <w:ind w:left="3" w:right="106" w:firstLine="475"/>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接受联合体的项目，两个以上的自然人、法人或者其他组织组成一个联合</w:t>
      </w:r>
      <w:r>
        <w:rPr>
          <w:rFonts w:hint="eastAsia" w:ascii="宋体" w:hAnsi="宋体" w:eastAsia="宋体" w:cs="宋体"/>
          <w:color w:val="auto"/>
          <w:spacing w:val="1"/>
          <w:sz w:val="24"/>
          <w:szCs w:val="24"/>
          <w:highlight w:val="none"/>
        </w:rPr>
        <w:t xml:space="preserve">体，以</w:t>
      </w:r>
      <w:r>
        <w:rPr>
          <w:rFonts w:hint="eastAsia" w:ascii="宋体" w:hAnsi="宋体" w:eastAsia="宋体" w:cs="宋体"/>
          <w:color w:val="auto"/>
          <w:sz w:val="24"/>
          <w:szCs w:val="24"/>
          <w:highlight w:val="none"/>
        </w:rPr>
        <w:t xml:space="preserve">一个供应商的身份共同参加政府采购活动的,联合体成员中任何一方存在不良信用记录</w:t>
      </w:r>
      <w:r>
        <w:rPr>
          <w:rFonts w:hint="eastAsia" w:ascii="宋体" w:hAnsi="宋体" w:eastAsia="宋体" w:cs="宋体"/>
          <w:color w:val="auto"/>
          <w:spacing w:val="-2"/>
          <w:sz w:val="24"/>
          <w:szCs w:val="24"/>
          <w:highlight w:val="none"/>
        </w:rPr>
        <w:t xml:space="preserve">的，视同联合体存在不良应用记录。</w:t>
      </w:r>
      <w:r/>
    </w:p>
    <w:p>
      <w:pPr>
        <w:ind w:right="104" w:firstLine="474"/>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26.1.2符合性审查：依据磋商文件的规定，由磋商小组从响应文件的有效性、完</w:t>
      </w:r>
      <w:r>
        <w:rPr>
          <w:rFonts w:hint="eastAsia" w:ascii="宋体" w:hAnsi="宋体" w:eastAsia="宋体" w:cs="宋体"/>
          <w:color w:val="auto"/>
          <w:spacing w:val="2"/>
          <w:sz w:val="24"/>
          <w:szCs w:val="24"/>
          <w:highlight w:val="none"/>
        </w:rPr>
        <w:t xml:space="preserve">整性和对磋商文件的响应程度进行审查，以确定是否对磋商文件</w:t>
      </w:r>
      <w:r>
        <w:rPr>
          <w:rFonts w:hint="eastAsia" w:ascii="宋体" w:hAnsi="宋体" w:eastAsia="宋体" w:cs="宋体"/>
          <w:color w:val="auto"/>
          <w:spacing w:val="1"/>
          <w:sz w:val="24"/>
          <w:szCs w:val="24"/>
          <w:highlight w:val="none"/>
        </w:rPr>
        <w:t xml:space="preserve">的实质性要求作出响</w:t>
      </w:r>
      <w:r>
        <w:rPr>
          <w:rFonts w:hint="eastAsia" w:ascii="宋体" w:hAnsi="宋体" w:eastAsia="宋体" w:cs="宋体"/>
          <w:color w:val="auto"/>
          <w:spacing w:val="-5"/>
          <w:sz w:val="24"/>
          <w:szCs w:val="24"/>
          <w:highlight w:val="none"/>
        </w:rPr>
        <w:t xml:space="preserve">应。</w:t>
      </w:r>
      <w:r/>
    </w:p>
    <w:p>
      <w:pPr>
        <w:ind w:left="3" w:right="104" w:firstLine="471"/>
        <w:spacing w:before="192"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26.1.3未通过资格审查或符合性审查的供应商，磋商小组将在苏采云系统中告知</w:t>
      </w:r>
      <w:r>
        <w:rPr>
          <w:rFonts w:hint="eastAsia" w:ascii="宋体" w:hAnsi="宋体" w:eastAsia="宋体" w:cs="宋体"/>
          <w:color w:val="auto"/>
          <w:spacing w:val="2"/>
          <w:sz w:val="24"/>
          <w:szCs w:val="24"/>
          <w:highlight w:val="none"/>
        </w:rPr>
        <w:t xml:space="preserve">未通过资格审查或符合性审查的原因，评审结束后，磋商</w:t>
      </w:r>
      <w:r>
        <w:rPr>
          <w:rFonts w:hint="eastAsia" w:ascii="宋体" w:hAnsi="宋体" w:eastAsia="宋体" w:cs="宋体"/>
          <w:color w:val="auto"/>
          <w:spacing w:val="1"/>
          <w:sz w:val="24"/>
          <w:szCs w:val="24"/>
          <w:highlight w:val="none"/>
        </w:rPr>
        <w:t xml:space="preserve">小组将不再告知未通过资格</w:t>
      </w:r>
      <w:r>
        <w:rPr>
          <w:rFonts w:hint="eastAsia" w:ascii="宋体" w:hAnsi="宋体" w:eastAsia="宋体" w:cs="宋体"/>
          <w:color w:val="auto"/>
          <w:spacing w:val="-2"/>
          <w:sz w:val="24"/>
          <w:szCs w:val="24"/>
          <w:highlight w:val="none"/>
        </w:rPr>
        <w:t xml:space="preserve">审查或符合性审查的原因。</w:t>
      </w:r>
      <w:r/>
    </w:p>
    <w:p>
      <w:pPr>
        <w:ind w:left="1" w:firstLine="473"/>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26.2在详细评审之前，磋商小组将首先审查每份响应文件是否实质</w:t>
      </w:r>
      <w:r>
        <w:rPr>
          <w:rFonts w:hint="eastAsia" w:ascii="宋体" w:hAnsi="宋体" w:eastAsia="宋体" w:cs="宋体"/>
          <w:color w:val="auto"/>
          <w:spacing w:val="1"/>
          <w:sz w:val="24"/>
          <w:szCs w:val="24"/>
          <w:highlight w:val="none"/>
        </w:rPr>
        <w:t xml:space="preserve">性响应了磋商</w:t>
      </w:r>
      <w:r>
        <w:rPr>
          <w:rFonts w:hint="eastAsia" w:ascii="宋体" w:hAnsi="宋体" w:eastAsia="宋体" w:cs="宋体"/>
          <w:color w:val="auto"/>
          <w:spacing w:val="-2"/>
          <w:sz w:val="24"/>
          <w:szCs w:val="24"/>
          <w:highlight w:val="none"/>
        </w:rPr>
        <w:t xml:space="preserve">文件的要求。实质性响应的响应文件应该是与磋商文件要求的条款、条件和规格相符，没有重大偏离或保留。</w:t>
      </w:r>
      <w:r/>
    </w:p>
    <w:p>
      <w:pPr>
        <w:ind w:left="1" w:firstLine="478"/>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所谓重大偏离或保留是指与磋商文件规定的实质性要求存在负偏离，或</w:t>
      </w:r>
      <w:r>
        <w:rPr>
          <w:rFonts w:hint="eastAsia" w:ascii="宋体" w:hAnsi="宋体" w:eastAsia="宋体" w:cs="宋体"/>
          <w:color w:val="auto"/>
          <w:spacing w:val="1"/>
          <w:sz w:val="24"/>
          <w:szCs w:val="24"/>
          <w:highlight w:val="none"/>
        </w:rPr>
        <w:t xml:space="preserve">者在实质</w:t>
      </w:r>
      <w:r>
        <w:rPr>
          <w:rFonts w:hint="eastAsia" w:ascii="宋体" w:hAnsi="宋体" w:eastAsia="宋体" w:cs="宋体"/>
          <w:color w:val="auto"/>
          <w:spacing w:val="-2"/>
          <w:sz w:val="24"/>
          <w:szCs w:val="24"/>
          <w:highlight w:val="none"/>
        </w:rPr>
        <w:t xml:space="preserve">上与磋商文件不一致，而且限制了合同中买方和采购代理机构的权利或供应商的义务，</w:t>
      </w:r>
      <w:r>
        <w:rPr>
          <w:rFonts w:hint="eastAsia" w:ascii="宋体" w:hAnsi="宋体" w:eastAsia="宋体" w:cs="宋体"/>
          <w:color w:val="auto"/>
          <w:spacing w:val="2"/>
          <w:sz w:val="24"/>
          <w:szCs w:val="24"/>
          <w:highlight w:val="none"/>
        </w:rPr>
        <w:t xml:space="preserve">纠正这些偏离或保留将会对其他实质性响应要求的供应商的竞</w:t>
      </w:r>
      <w:r>
        <w:rPr>
          <w:rFonts w:hint="eastAsia" w:ascii="宋体" w:hAnsi="宋体" w:eastAsia="宋体" w:cs="宋体"/>
          <w:color w:val="auto"/>
          <w:spacing w:val="1"/>
          <w:sz w:val="24"/>
          <w:szCs w:val="24"/>
          <w:highlight w:val="none"/>
        </w:rPr>
        <w:t xml:space="preserve">争地位产生不公正的影</w:t>
      </w:r>
      <w:r>
        <w:rPr>
          <w:rFonts w:hint="eastAsia" w:ascii="宋体" w:hAnsi="宋体" w:eastAsia="宋体" w:cs="宋体"/>
          <w:color w:val="auto"/>
          <w:spacing w:val="2"/>
          <w:sz w:val="24"/>
          <w:szCs w:val="24"/>
          <w:highlight w:val="none"/>
        </w:rPr>
        <w:t xml:space="preserve">响。重大偏离由磋商小组按照少数服从多数的原则认定。磋商</w:t>
      </w:r>
      <w:r>
        <w:rPr>
          <w:rFonts w:hint="eastAsia" w:ascii="宋体" w:hAnsi="宋体" w:eastAsia="宋体" w:cs="宋体"/>
          <w:color w:val="auto"/>
          <w:spacing w:val="1"/>
          <w:sz w:val="24"/>
          <w:szCs w:val="24"/>
          <w:highlight w:val="none"/>
        </w:rPr>
        <w:t xml:space="preserve">小组决定响应文件的响</w:t>
      </w:r>
      <w:r>
        <w:rPr>
          <w:rFonts w:hint="eastAsia" w:ascii="宋体" w:hAnsi="宋体" w:eastAsia="宋体" w:cs="宋体"/>
          <w:color w:val="auto"/>
          <w:spacing w:val="-1"/>
          <w:sz w:val="24"/>
          <w:szCs w:val="24"/>
          <w:highlight w:val="none"/>
        </w:rPr>
        <w:t xml:space="preserve">应性只根据响应文件本身的内容，而不寻求外部的证据。</w:t>
      </w:r>
      <w:r/>
    </w:p>
    <w:p>
      <w:pPr>
        <w:ind w:left="475"/>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26.3未实质性响应磋商文件的情形</w:t>
      </w:r>
      <w:r/>
    </w:p>
    <w:p>
      <w:pPr>
        <w:ind w:left="475"/>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26.3.1供应商在苏采云系统规定的时间内未</w:t>
      </w:r>
      <w:r>
        <w:rPr>
          <w:rFonts w:hint="eastAsia" w:ascii="宋体" w:hAnsi="宋体" w:eastAsia="宋体" w:cs="宋体"/>
          <w:color w:val="auto"/>
          <w:spacing w:val="-2"/>
          <w:sz w:val="24"/>
          <w:szCs w:val="24"/>
          <w:highlight w:val="none"/>
        </w:rPr>
        <w:t xml:space="preserve">成功解密电子响应文件的。</w:t>
      </w:r>
      <w:r/>
    </w:p>
    <w:p>
      <w:pPr>
        <w:ind w:left="475"/>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26.3.2供应商未按照磋商文件要求上传电子响应文件的。</w:t>
      </w:r>
      <w:r/>
    </w:p>
    <w:p>
      <w:pPr>
        <w:ind w:left="475"/>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26.3.3同一供应商提交两个（含两个）以上不同的响应文件或者最后报价</w:t>
      </w:r>
      <w:r>
        <w:rPr>
          <w:rFonts w:hint="eastAsia" w:ascii="宋体" w:hAnsi="宋体" w:eastAsia="宋体" w:cs="宋体"/>
          <w:color w:val="auto"/>
          <w:spacing w:val="-2"/>
          <w:sz w:val="24"/>
          <w:szCs w:val="24"/>
          <w:highlight w:val="none"/>
        </w:rPr>
        <w:t xml:space="preserve">的。</w:t>
      </w:r>
      <w:r/>
    </w:p>
    <w:p>
      <w:pPr>
        <w:ind w:left="475"/>
        <w:spacing w:before="195" w:line="219"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26.3.4供应商不具备磋商文件中规定资格要求的。</w:t>
      </w:r>
      <w:r/>
    </w:p>
    <w:p>
      <w:pPr>
        <w:ind w:left="475"/>
        <w:spacing w:before="195" w:line="219"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26.3.5供应商的最后报价超过了采购预算。</w:t>
      </w:r>
      <w:r/>
    </w:p>
    <w:p>
      <w:pPr>
        <w:ind w:left="475"/>
        <w:spacing w:before="195" w:line="219"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26.3.6不符合磋商文件中规定的实质性要求和条件的（本磋商文件中加★项为实</w:t>
      </w:r>
      <w:r/>
    </w:p>
    <w:p>
      <w:pPr>
        <w:spacing w:before="195" w:line="219"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质性要求和条件）。</w:t>
      </w:r>
      <w:r/>
    </w:p>
    <w:p>
      <w:pPr>
        <w:ind w:left="3" w:firstLine="472"/>
        <w:spacing w:before="155" w:line="37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26.3.7供应商被“信用中国”网站（</w:t>
      </w:r>
      <w:r>
        <w:rPr>
          <w:rFonts w:hint="eastAsia" w:ascii="宋体" w:hAnsi="宋体" w:eastAsia="宋体" w:cs="宋体"/>
          <w:color w:val="auto"/>
          <w:sz w:val="24"/>
          <w:szCs w:val="24"/>
          <w:highlight w:val="none"/>
        </w:rPr>
        <w:t xml:space="preserve">www</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creditchina</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cn</w:t>
      </w:r>
      <w:r>
        <w:rPr>
          <w:rFonts w:hint="eastAsia" w:ascii="宋体" w:hAnsi="宋体" w:eastAsia="宋体" w:cs="宋体"/>
          <w:color w:val="auto"/>
          <w:spacing w:val="3"/>
          <w:sz w:val="24"/>
          <w:szCs w:val="24"/>
          <w:highlight w:val="none"/>
        </w:rPr>
        <w:t xml:space="preserve">）列入失信被执</w:t>
      </w:r>
      <w:r>
        <w:rPr>
          <w:rFonts w:hint="eastAsia" w:ascii="宋体" w:hAnsi="宋体" w:eastAsia="宋体" w:cs="宋体"/>
          <w:color w:val="auto"/>
          <w:spacing w:val="2"/>
          <w:sz w:val="24"/>
          <w:szCs w:val="24"/>
          <w:highlight w:val="none"/>
        </w:rPr>
        <w:t xml:space="preserve">行人或重大税收违法案件当事人名单或政府采购严重失信行为记录名</w:t>
      </w:r>
      <w:r>
        <w:rPr>
          <w:rFonts w:hint="eastAsia" w:ascii="宋体" w:hAnsi="宋体" w:eastAsia="宋体" w:cs="宋体"/>
          <w:color w:val="auto"/>
          <w:spacing w:val="1"/>
          <w:sz w:val="24"/>
          <w:szCs w:val="24"/>
          <w:highlight w:val="none"/>
        </w:rPr>
        <w:t xml:space="preserve">单。或查询“信用中国”网站后发现供应商存在其他不符合《中华人民共和国政府采购法》</w:t>
      </w:r>
      <w:r>
        <w:rPr>
          <w:rFonts w:hint="eastAsia" w:ascii="宋体" w:hAnsi="宋体" w:eastAsia="宋体" w:cs="宋体"/>
          <w:color w:val="auto"/>
          <w:sz w:val="24"/>
          <w:szCs w:val="24"/>
          <w:highlight w:val="none"/>
        </w:rPr>
        <w:t xml:space="preserve">第二十二条规</w:t>
      </w:r>
      <w:r/>
    </w:p>
    <w:p>
      <w:pPr>
        <w:ind w:left="6"/>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定条件的信用记录。</w:t>
      </w:r>
      <w:r/>
    </w:p>
    <w:p>
      <w:pPr>
        <w:ind w:left="476"/>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26.3.8响应文件含有采购人不能接受的附加条件的。</w:t>
      </w:r>
      <w:r/>
    </w:p>
    <w:p>
      <w:pPr>
        <w:ind w:left="20" w:firstLine="455"/>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26.3.9本项目采购产品被财政部、国家发改委、生态环境部等列入“节能产品品</w:t>
      </w:r>
      <w:r>
        <w:rPr>
          <w:rFonts w:hint="eastAsia" w:ascii="宋体" w:hAnsi="宋体" w:eastAsia="宋体" w:cs="宋体"/>
          <w:color w:val="auto"/>
          <w:sz w:val="24"/>
          <w:szCs w:val="24"/>
          <w:highlight w:val="none"/>
        </w:rPr>
        <w:t xml:space="preserve">目清单”强制采购范围，而磋商供应商所磋商产品不在强制采购范围内的。（磋商产</w:t>
      </w:r>
      <w:r>
        <w:rPr>
          <w:rFonts w:hint="eastAsia" w:ascii="宋体" w:hAnsi="宋体" w:eastAsia="宋体" w:cs="宋体"/>
          <w:color w:val="auto"/>
          <w:spacing w:val="1"/>
          <w:sz w:val="24"/>
          <w:szCs w:val="24"/>
          <w:highlight w:val="none"/>
        </w:rPr>
        <w:t xml:space="preserve">品如属于政府强制采购节能产品品目清单范围内，磋商响应文件中必须提供国家确定</w:t>
      </w:r>
      <w:r/>
    </w:p>
    <w:p>
      <w:pPr>
        <w:ind w:left="20"/>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的认证机构出具的、处于有效期之内的该节能产品认证证书图</w:t>
      </w:r>
      <w:r>
        <w:rPr>
          <w:rFonts w:hint="eastAsia" w:ascii="宋体" w:hAnsi="宋体" w:eastAsia="宋体" w:cs="宋体"/>
          <w:color w:val="auto"/>
          <w:spacing w:val="-2"/>
          <w:sz w:val="24"/>
          <w:szCs w:val="24"/>
          <w:highlight w:val="none"/>
        </w:rPr>
        <w:t xml:space="preserve">片）</w:t>
      </w:r>
      <w:r/>
    </w:p>
    <w:p>
      <w:pPr>
        <w:ind w:left="476"/>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26.3.10响应文件未按照磋商文件要求加盖CA电子公章的。</w:t>
      </w:r>
      <w:r/>
    </w:p>
    <w:p>
      <w:pPr>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26.3.11响应文件中已标价工程量清单与竞争</w:t>
      </w:r>
      <w:r>
        <w:rPr>
          <w:rFonts w:hint="eastAsia" w:ascii="宋体" w:hAnsi="宋体" w:eastAsia="宋体" w:cs="宋体"/>
          <w:color w:val="auto"/>
          <w:spacing w:val="-1"/>
          <w:position w:val="18"/>
          <w:sz w:val="24"/>
          <w:szCs w:val="24"/>
          <w:highlight w:val="none"/>
        </w:rPr>
        <w:t xml:space="preserve">性磋商文件规定的暂估价、暂列金额</w:t>
      </w:r>
      <w:r/>
    </w:p>
    <w:p>
      <w:pPr>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及甲供材料价格不一致的；</w:t>
      </w:r>
      <w:r/>
    </w:p>
    <w:p>
      <w:pPr>
        <w:jc w:val="right"/>
        <w:spacing w:before="196"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26.3.12响应文件中已标价工程量清单与竞争</w:t>
      </w:r>
      <w:r>
        <w:rPr>
          <w:rFonts w:hint="eastAsia" w:ascii="宋体" w:hAnsi="宋体" w:eastAsia="宋体" w:cs="宋体"/>
          <w:color w:val="auto"/>
          <w:spacing w:val="-1"/>
          <w:position w:val="18"/>
          <w:sz w:val="24"/>
          <w:szCs w:val="24"/>
          <w:highlight w:val="none"/>
        </w:rPr>
        <w:t xml:space="preserve">性磋商文件明确列出的不可竞争费用</w:t>
      </w:r>
      <w:r/>
    </w:p>
    <w:p>
      <w:pPr>
        <w:ind w:left="4"/>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项目或费率或计算基础不一致的；</w:t>
      </w:r>
      <w:r/>
    </w:p>
    <w:p>
      <w:pPr>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26.3.13响应文件的已标价工程量清单与竞争</w:t>
      </w:r>
      <w:r>
        <w:rPr>
          <w:rFonts w:hint="eastAsia" w:ascii="宋体" w:hAnsi="宋体" w:eastAsia="宋体" w:cs="宋体"/>
          <w:color w:val="auto"/>
          <w:spacing w:val="-1"/>
          <w:position w:val="18"/>
          <w:sz w:val="24"/>
          <w:szCs w:val="24"/>
          <w:highlight w:val="none"/>
        </w:rPr>
        <w:t xml:space="preserve">性磋商文件提供的工程量清单中的项</w:t>
      </w:r>
      <w:r/>
    </w:p>
    <w:p>
      <w:pPr>
        <w:ind w:left="46"/>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目编码、项目名称、项目特征、计量单位、工程量不一</w:t>
      </w:r>
      <w:r>
        <w:rPr>
          <w:rFonts w:hint="eastAsia" w:ascii="宋体" w:hAnsi="宋体" w:eastAsia="宋体" w:cs="宋体"/>
          <w:color w:val="auto"/>
          <w:spacing w:val="-3"/>
          <w:sz w:val="24"/>
          <w:szCs w:val="24"/>
          <w:highlight w:val="none"/>
        </w:rPr>
        <w:t xml:space="preserve">致的；</w:t>
      </w:r>
      <w:r/>
    </w:p>
    <w:p>
      <w:pPr>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26.3.14本项目专门面向中小企业（含监狱企</w:t>
      </w:r>
      <w:r>
        <w:rPr>
          <w:rFonts w:hint="eastAsia" w:ascii="宋体" w:hAnsi="宋体" w:eastAsia="宋体" w:cs="宋体"/>
          <w:color w:val="auto"/>
          <w:spacing w:val="-1"/>
          <w:position w:val="18"/>
          <w:sz w:val="24"/>
          <w:szCs w:val="24"/>
          <w:highlight w:val="none"/>
        </w:rPr>
        <w:t xml:space="preserve">业、残疾人福利企业）采购，非中小</w:t>
      </w:r>
      <w:r/>
    </w:p>
    <w:p>
      <w:pPr>
        <w:ind w:left="4"/>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企业参与本项目磋商的。</w:t>
      </w:r>
      <w:r/>
    </w:p>
    <w:p>
      <w:pPr>
        <w:ind w:left="476"/>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26.4未实质性响应磋商文件的响应文件按无效响应处理。</w:t>
      </w:r>
      <w:r/>
    </w:p>
    <w:p>
      <w:pPr>
        <w:ind w:right="2"/>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26.5如果响应文件实质上没有响应磋商文件的要求，磋商小组将予</w:t>
      </w:r>
      <w:r>
        <w:rPr>
          <w:rFonts w:hint="eastAsia" w:ascii="宋体" w:hAnsi="宋体" w:eastAsia="宋体" w:cs="宋体"/>
          <w:color w:val="auto"/>
          <w:spacing w:val="1"/>
          <w:position w:val="18"/>
          <w:sz w:val="24"/>
          <w:szCs w:val="24"/>
          <w:highlight w:val="none"/>
        </w:rPr>
        <w:t xml:space="preserve">以拒绝，供应</w:t>
      </w:r>
      <w:r/>
    </w:p>
    <w:p>
      <w:pPr>
        <w:ind w:left="5"/>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商不得通过修改或撤销</w:t>
      </w:r>
      <w:r>
        <w:rPr>
          <w:rFonts w:hint="eastAsia" w:ascii="宋体" w:hAnsi="宋体" w:eastAsia="宋体" w:cs="宋体"/>
          <w:color w:val="auto"/>
          <w:spacing w:val="-1"/>
          <w:sz w:val="24"/>
          <w:szCs w:val="24"/>
          <w:highlight w:val="none"/>
          <w:lang w:eastAsia="zh-CN"/>
        </w:rPr>
        <w:t xml:space="preserve">不符</w:t>
      </w:r>
      <w:r>
        <w:rPr>
          <w:rFonts w:hint="eastAsia" w:ascii="宋体" w:hAnsi="宋体" w:eastAsia="宋体" w:cs="宋体"/>
          <w:color w:val="auto"/>
          <w:spacing w:val="-1"/>
          <w:sz w:val="24"/>
          <w:szCs w:val="24"/>
          <w:highlight w:val="none"/>
        </w:rPr>
        <w:t xml:space="preserve">合要求的偏离或保留而使其成为实质性响应的文件。</w:t>
      </w:r>
      <w:r/>
    </w:p>
    <w:p>
      <w:pPr>
        <w:ind w:right="2"/>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26.6供应商在项目评审全过程中应保持通讯畅通，并安排专人与采</w:t>
      </w:r>
      <w:r>
        <w:rPr>
          <w:rFonts w:hint="eastAsia" w:ascii="宋体" w:hAnsi="宋体" w:eastAsia="宋体" w:cs="宋体"/>
          <w:color w:val="auto"/>
          <w:spacing w:val="1"/>
          <w:position w:val="18"/>
          <w:sz w:val="24"/>
          <w:szCs w:val="24"/>
          <w:highlight w:val="none"/>
        </w:rPr>
        <w:t xml:space="preserve">购代理机构及</w:t>
      </w:r>
      <w:r/>
    </w:p>
    <w:p>
      <w:pPr>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磋商小组联系。</w:t>
      </w:r>
      <w:r/>
    </w:p>
    <w:p>
      <w:pPr>
        <w:ind w:left="477"/>
        <w:spacing w:before="193"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2"/>
          <w:sz w:val="24"/>
          <w:szCs w:val="24"/>
          <w:highlight w:val="none"/>
        </w:rPr>
        <w:t xml:space="preserve">27</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、磋商程序及评审方法和评审标准</w:t>
      </w:r>
      <w:r/>
    </w:p>
    <w:p>
      <w:pPr>
        <w:ind w:left="476"/>
        <w:spacing w:before="195" w:line="22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27.1磋商程序</w:t>
      </w:r>
      <w:r/>
    </w:p>
    <w:p>
      <w:pPr>
        <w:ind w:left="476"/>
        <w:spacing w:before="195" w:line="22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27.1.1对于通过资格审查和符合性审查的供应商，磋商小组将集中与单一供应商</w:t>
      </w:r>
      <w:r/>
    </w:p>
    <w:p>
      <w:pPr>
        <w:spacing w:before="195" w:line="22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分别进行磋商。磋商小组通过苏采云系统向供应商发布“磋商函”，供应商应当按照</w:t>
      </w:r>
      <w:r/>
    </w:p>
    <w:p>
      <w:pPr>
        <w:spacing w:before="195" w:line="22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要求在苏采云系统提交“磋商响应函”并加盖CA电子公章。</w:t>
      </w:r>
      <w:r/>
    </w:p>
    <w:p>
      <w:pPr>
        <w:ind w:firstLine="480"/>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在磋商过程中，磋商小组可能根据磋商文件和磋商情况实质性变动的内容</w:t>
      </w:r>
      <w:r>
        <w:rPr>
          <w:rFonts w:hint="eastAsia" w:ascii="宋体" w:hAnsi="宋体" w:eastAsia="宋体" w:cs="宋体"/>
          <w:color w:val="auto"/>
          <w:spacing w:val="1"/>
          <w:sz w:val="24"/>
          <w:szCs w:val="24"/>
          <w:highlight w:val="none"/>
        </w:rPr>
        <w:t xml:space="preserve">有：采</w:t>
      </w:r>
      <w:r>
        <w:rPr>
          <w:rFonts w:hint="eastAsia" w:ascii="宋体" w:hAnsi="宋体" w:eastAsia="宋体" w:cs="宋体"/>
          <w:color w:val="auto"/>
          <w:spacing w:val="2"/>
          <w:sz w:val="24"/>
          <w:szCs w:val="24"/>
          <w:highlight w:val="none"/>
        </w:rPr>
        <w:t xml:space="preserve">购需求中的技术、服务要求以及合同草案条款。对磋商文件作出的实质</w:t>
      </w:r>
      <w:r>
        <w:rPr>
          <w:rFonts w:hint="eastAsia" w:ascii="宋体" w:hAnsi="宋体" w:eastAsia="宋体" w:cs="宋体"/>
          <w:color w:val="auto"/>
          <w:spacing w:val="1"/>
          <w:sz w:val="24"/>
          <w:szCs w:val="24"/>
          <w:highlight w:val="none"/>
        </w:rPr>
        <w:t xml:space="preserve">性变动是磋商</w:t>
      </w:r>
      <w:r>
        <w:rPr>
          <w:rFonts w:hint="eastAsia" w:ascii="宋体" w:hAnsi="宋体" w:eastAsia="宋体" w:cs="宋体"/>
          <w:color w:val="auto"/>
          <w:spacing w:val="2"/>
          <w:sz w:val="24"/>
          <w:szCs w:val="24"/>
          <w:highlight w:val="none"/>
        </w:rPr>
        <w:t xml:space="preserve">文件的有效组成部分，磋商小组将在苏采云系统中通知所有参加磋商的</w:t>
      </w:r>
      <w:r>
        <w:rPr>
          <w:rFonts w:hint="eastAsia" w:ascii="宋体" w:hAnsi="宋体" w:eastAsia="宋体" w:cs="宋体"/>
          <w:color w:val="auto"/>
          <w:spacing w:val="1"/>
          <w:sz w:val="24"/>
          <w:szCs w:val="24"/>
          <w:highlight w:val="none"/>
        </w:rPr>
        <w:t xml:space="preserve">供应商。供应</w:t>
      </w:r>
      <w:r>
        <w:rPr>
          <w:rFonts w:hint="eastAsia" w:ascii="宋体" w:hAnsi="宋体" w:eastAsia="宋体" w:cs="宋体"/>
          <w:color w:val="auto"/>
          <w:spacing w:val="-2"/>
          <w:sz w:val="24"/>
          <w:szCs w:val="24"/>
          <w:highlight w:val="none"/>
        </w:rPr>
        <w:t xml:space="preserve">商应当按照磋商文件的变动情况和磋商小组的要求在苏采云系统中重新提交响应文件，</w:t>
      </w:r>
      <w:r>
        <w:rPr>
          <w:rFonts w:hint="eastAsia" w:ascii="宋体" w:hAnsi="宋体" w:eastAsia="宋体" w:cs="宋体"/>
          <w:color w:val="auto"/>
          <w:spacing w:val="-7"/>
          <w:sz w:val="24"/>
          <w:szCs w:val="24"/>
          <w:highlight w:val="none"/>
        </w:rPr>
        <w:t xml:space="preserve">并加盖CA电子公章。</w:t>
      </w:r>
      <w:r/>
    </w:p>
    <w:p>
      <w:pPr>
        <w:ind w:left="8" w:right="104" w:firstLine="469"/>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27.1.2磋商文件能够详细列明采购标的的技术、服务要求的，磋商结束后，磋商</w:t>
      </w:r>
      <w:r>
        <w:rPr>
          <w:rFonts w:hint="eastAsia" w:ascii="宋体" w:hAnsi="宋体" w:eastAsia="宋体" w:cs="宋体"/>
          <w:color w:val="auto"/>
          <w:spacing w:val="1"/>
          <w:sz w:val="24"/>
          <w:szCs w:val="24"/>
          <w:highlight w:val="none"/>
        </w:rPr>
        <w:t xml:space="preserve">小组将在苏采云系统向所有实质性响应的供应商发布“最</w:t>
      </w:r>
      <w:r>
        <w:rPr>
          <w:rFonts w:hint="eastAsia" w:ascii="宋体" w:hAnsi="宋体" w:eastAsia="宋体" w:cs="宋体"/>
          <w:color w:val="auto"/>
          <w:sz w:val="24"/>
          <w:szCs w:val="24"/>
          <w:highlight w:val="none"/>
        </w:rPr>
        <w:t xml:space="preserve">后报价要求函”及最后报价格式表，要求所有实质性响应的供应商在规</w:t>
      </w:r>
      <w:r>
        <w:rPr>
          <w:rFonts w:hint="eastAsia" w:ascii="宋体" w:hAnsi="宋体" w:eastAsia="宋体" w:cs="宋体"/>
          <w:color w:val="auto"/>
          <w:spacing w:val="-1"/>
          <w:sz w:val="24"/>
          <w:szCs w:val="24"/>
          <w:highlight w:val="none"/>
        </w:rPr>
        <w:t xml:space="preserve">定时间内提交最后报价。</w:t>
      </w:r>
      <w:r/>
    </w:p>
    <w:p>
      <w:pPr>
        <w:ind w:left="2" w:right="106" w:firstLine="481"/>
        <w:spacing w:before="197"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最后报价是供应商响应文件的有效组成部分。符合《政府采购竞</w:t>
      </w:r>
      <w:r>
        <w:rPr>
          <w:rFonts w:hint="eastAsia" w:ascii="宋体" w:hAnsi="宋体" w:eastAsia="宋体" w:cs="宋体"/>
          <w:color w:val="auto"/>
          <w:spacing w:val="1"/>
          <w:sz w:val="24"/>
          <w:szCs w:val="24"/>
          <w:highlight w:val="none"/>
        </w:rPr>
        <w:t xml:space="preserve">争性磋商采购方</w:t>
      </w:r>
      <w:r>
        <w:rPr>
          <w:rFonts w:hint="eastAsia" w:ascii="宋体" w:hAnsi="宋体" w:eastAsia="宋体" w:cs="宋体"/>
          <w:color w:val="auto"/>
          <w:spacing w:val="1"/>
          <w:sz w:val="24"/>
          <w:szCs w:val="24"/>
          <w:highlight w:val="none"/>
          <w:lang w:eastAsia="zh-CN"/>
        </w:rPr>
        <w:t xml:space="preserve">式管</w:t>
      </w:r>
      <w:r>
        <w:rPr>
          <w:rFonts w:hint="eastAsia" w:ascii="宋体" w:hAnsi="宋体" w:eastAsia="宋体" w:cs="宋体"/>
          <w:color w:val="auto"/>
          <w:spacing w:val="2"/>
          <w:sz w:val="24"/>
          <w:szCs w:val="24"/>
          <w:highlight w:val="none"/>
        </w:rPr>
        <w:t xml:space="preserve">理暂行办法》第三条第一款第四项及《财政部关于竞争性磋商</w:t>
      </w:r>
      <w:r>
        <w:rPr>
          <w:rFonts w:hint="eastAsia" w:ascii="宋体" w:hAnsi="宋体" w:eastAsia="宋体" w:cs="宋体"/>
          <w:color w:val="auto"/>
          <w:spacing w:val="1"/>
          <w:sz w:val="24"/>
          <w:szCs w:val="24"/>
          <w:highlight w:val="none"/>
        </w:rPr>
        <w:t xml:space="preserve">采购方式管理暂行办</w:t>
      </w:r>
      <w:r>
        <w:rPr>
          <w:rFonts w:hint="eastAsia" w:ascii="宋体" w:hAnsi="宋体" w:eastAsia="宋体" w:cs="宋体"/>
          <w:color w:val="auto"/>
          <w:spacing w:val="4"/>
          <w:sz w:val="24"/>
          <w:szCs w:val="24"/>
          <w:highlight w:val="none"/>
        </w:rPr>
        <w:t xml:space="preserve">法有关问题的补充通知》（财库[2015]124号）规定情形的，提交最后报价的供应商</w:t>
      </w:r>
      <w:r>
        <w:rPr>
          <w:rFonts w:hint="eastAsia" w:ascii="宋体" w:hAnsi="宋体" w:eastAsia="宋体" w:cs="宋体"/>
          <w:color w:val="auto"/>
          <w:spacing w:val="-5"/>
          <w:sz w:val="24"/>
          <w:szCs w:val="24"/>
          <w:highlight w:val="none"/>
        </w:rPr>
        <w:t xml:space="preserve">可以为2家。</w:t>
      </w:r>
      <w:r/>
    </w:p>
    <w:p>
      <w:pPr>
        <w:ind w:left="5" w:right="104" w:firstLine="471"/>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27.1.3供应商未在磋商小组规定的时间内在苏采云系统中提交最后报价的视为放</w:t>
      </w:r>
      <w:r>
        <w:rPr>
          <w:rFonts w:hint="eastAsia" w:ascii="宋体" w:hAnsi="宋体" w:eastAsia="宋体" w:cs="宋体"/>
          <w:color w:val="auto"/>
          <w:sz w:val="24"/>
          <w:szCs w:val="24"/>
          <w:highlight w:val="none"/>
        </w:rPr>
        <w:t xml:space="preserve">弃磋商，其响应文件按无效响应处理，最后报价格式表须加盖CA电子</w:t>
      </w:r>
      <w:r>
        <w:rPr>
          <w:rFonts w:hint="eastAsia" w:ascii="宋体" w:hAnsi="宋体" w:eastAsia="宋体" w:cs="宋体"/>
          <w:color w:val="auto"/>
          <w:spacing w:val="-1"/>
          <w:sz w:val="24"/>
          <w:szCs w:val="24"/>
          <w:highlight w:val="none"/>
        </w:rPr>
        <w:t xml:space="preserve">公章,否则视为</w:t>
      </w:r>
      <w:r>
        <w:rPr>
          <w:rFonts w:hint="eastAsia" w:ascii="宋体" w:hAnsi="宋体" w:eastAsia="宋体" w:cs="宋体"/>
          <w:color w:val="auto"/>
          <w:spacing w:val="2"/>
          <w:sz w:val="24"/>
          <w:szCs w:val="24"/>
          <w:highlight w:val="none"/>
        </w:rPr>
        <w:t xml:space="preserve">未提交最后报价。已提交响应文件的供应商，在提交最后</w:t>
      </w:r>
      <w:r>
        <w:rPr>
          <w:rFonts w:hint="eastAsia" w:ascii="宋体" w:hAnsi="宋体" w:eastAsia="宋体" w:cs="宋体"/>
          <w:color w:val="auto"/>
          <w:spacing w:val="1"/>
          <w:sz w:val="24"/>
          <w:szCs w:val="24"/>
          <w:highlight w:val="none"/>
        </w:rPr>
        <w:t xml:space="preserve">报价之前，可以根据磋商情</w:t>
      </w:r>
      <w:r>
        <w:rPr>
          <w:rFonts w:hint="eastAsia" w:ascii="宋体" w:hAnsi="宋体" w:eastAsia="宋体" w:cs="宋体"/>
          <w:color w:val="auto"/>
          <w:spacing w:val="-3"/>
          <w:sz w:val="24"/>
          <w:szCs w:val="24"/>
          <w:highlight w:val="none"/>
        </w:rPr>
        <w:t xml:space="preserve">况退出磋商，并在苏采云系统中提交“退出磋商函”并加盖CA电子公章。</w:t>
      </w:r>
      <w:r/>
    </w:p>
    <w:p>
      <w:pPr>
        <w:ind w:left="477"/>
        <w:spacing w:before="195"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27.2评审方法和评审标准</w:t>
      </w:r>
      <w:r/>
    </w:p>
    <w:p>
      <w:pPr>
        <w:ind w:left="5" w:right="104" w:firstLine="471"/>
        <w:spacing w:before="194" w:line="369"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left="5" w:right="104" w:firstLine="471"/>
        <w:spacing w:before="194" w:line="369"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477"/>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27.2.2评审标准</w:t>
      </w:r>
      <w:r/>
    </w:p>
    <w:p>
      <w:pPr>
        <w:ind w:left="485"/>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见本磋商文件第五章规定。</w:t>
      </w:r>
      <w:r/>
    </w:p>
    <w:p>
      <w:pPr>
        <w:ind w:left="477"/>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27.3采购活动终止的情况</w:t>
      </w:r>
      <w:r/>
    </w:p>
    <w:p>
      <w:pPr>
        <w:ind w:left="502"/>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出现下列情形之一的，本次竞争性磋商采购活动</w:t>
      </w:r>
      <w:r>
        <w:rPr>
          <w:rFonts w:hint="eastAsia" w:ascii="宋体" w:hAnsi="宋体" w:eastAsia="宋体" w:cs="宋体"/>
          <w:color w:val="auto"/>
          <w:spacing w:val="-2"/>
          <w:sz w:val="24"/>
          <w:szCs w:val="24"/>
          <w:highlight w:val="none"/>
        </w:rPr>
        <w:t xml:space="preserve">将被终止：</w:t>
      </w:r>
      <w:r/>
    </w:p>
    <w:p>
      <w:pPr>
        <w:ind w:left="477"/>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27.3.1因情况变化，不再符合规定的竞争性磋商采购方式适用情形的。</w:t>
      </w:r>
      <w:r/>
    </w:p>
    <w:p>
      <w:pPr>
        <w:ind w:left="477"/>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27.3.2出现影响采购公正的违法、违规行为的。</w:t>
      </w:r>
      <w:r/>
    </w:p>
    <w:p>
      <w:pPr>
        <w:ind w:right="2"/>
        <w:jc w:val="center"/>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lang w:val="en-US" w:eastAsia="zh-CN"/>
        </w:rPr>
        <w:t xml:space="preserve">   </w:t>
      </w:r>
      <w:r>
        <w:rPr>
          <w:rFonts w:hint="eastAsia" w:ascii="宋体" w:hAnsi="宋体" w:eastAsia="宋体" w:cs="宋体"/>
          <w:color w:val="auto"/>
          <w:spacing w:val="2"/>
          <w:position w:val="18"/>
          <w:sz w:val="24"/>
          <w:szCs w:val="24"/>
          <w:highlight w:val="none"/>
        </w:rPr>
        <w:t xml:space="preserve">27.3.3除本磋商文件第二章第27.1.2条第三款规定的情形外，在采购过程中符合</w:t>
      </w:r>
      <w:r/>
    </w:p>
    <w:p>
      <w:pPr>
        <w:spacing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要求的供应商或者最后报价未超过采购预算的供应商不足3</w:t>
      </w:r>
      <w:r>
        <w:rPr>
          <w:rFonts w:hint="eastAsia" w:ascii="宋体" w:hAnsi="宋体" w:eastAsia="宋体" w:cs="宋体"/>
          <w:color w:val="auto"/>
          <w:spacing w:val="-2"/>
          <w:sz w:val="24"/>
          <w:szCs w:val="24"/>
          <w:highlight w:val="none"/>
        </w:rPr>
        <w:t xml:space="preserve">家的。</w:t>
      </w:r>
      <w:r/>
    </w:p>
    <w:p>
      <w:pPr>
        <w:ind w:left="477"/>
        <w:spacing w:before="197"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27.3.4在苏采云系统规定时间内成功解密电子响应文件的供应商不足3家的。</w:t>
      </w:r>
      <w:r/>
    </w:p>
    <w:p>
      <w:pPr>
        <w:ind w:left="489"/>
        <w:spacing w:before="189" w:line="227" w:lineRule="auto"/>
        <w:rPr>
          <w:rFonts w:hint="eastAsia" w:ascii="宋体" w:hAnsi="宋体" w:eastAsia="宋体" w:cs="宋体"/>
          <w:color w:val="auto"/>
          <w:sz w:val="31"/>
          <w:szCs w:val="31"/>
          <w:highlight w:val="none"/>
        </w:rPr>
        <w:outlineLvl w:val="1"/>
      </w:pPr>
      <w:r/>
      <w:bookmarkStart w:id="14" w:name="bookmark16"/>
      <w:r/>
      <w:bookmarkEnd w:id="14"/>
      <w:r>
        <w:rPr>
          <w:rFonts w:hint="eastAsia" w:ascii="宋体" w:hAnsi="宋体" w:eastAsia="宋体" w:cs="宋体"/>
          <w:color w:val="auto"/>
          <w:spacing w:val="7"/>
          <w:sz w:val="31"/>
          <w:szCs w:val="31"/>
          <w:highlight w:val="none"/>
          <w14:textOutline w14:w="5793" w14:cap="sq" w14:cmpd="sng">
            <w14:solidFill>
              <w14:srgbClr w14:val="000000"/>
            </w14:solidFill>
            <w14:prstDash w14:val="solid"/>
            <w14:bevel/>
          </w14:textOutline>
        </w:rPr>
        <w:t xml:space="preserve">六、成交</w:t>
      </w:r>
      <w:r/>
    </w:p>
    <w:p>
      <w:pPr>
        <w:ind w:left="478"/>
        <w:spacing w:before="183"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28</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、确定成交单位</w:t>
      </w:r>
      <w:r/>
    </w:p>
    <w:p>
      <w:pPr>
        <w:ind w:left="1" w:firstLine="475"/>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28.1磋商小组根据综合评分情况，按照评审得分由高到</w:t>
      </w:r>
      <w:r>
        <w:rPr>
          <w:rFonts w:hint="eastAsia" w:ascii="宋体" w:hAnsi="宋体" w:eastAsia="宋体" w:cs="宋体"/>
          <w:color w:val="auto"/>
          <w:sz w:val="24"/>
          <w:szCs w:val="24"/>
          <w:highlight w:val="none"/>
        </w:rPr>
        <w:t xml:space="preserve">低顺序推荐3名成交候选</w:t>
      </w:r>
      <w:r>
        <w:rPr>
          <w:rFonts w:hint="eastAsia" w:ascii="宋体" w:hAnsi="宋体" w:eastAsia="宋体" w:cs="宋体"/>
          <w:color w:val="auto"/>
          <w:spacing w:val="1"/>
          <w:sz w:val="24"/>
          <w:szCs w:val="24"/>
          <w:highlight w:val="none"/>
        </w:rPr>
        <w:t xml:space="preserve">供应商，并编写评审报告。符合本磋商文件第二章第27.1.2条情形的，可以推荐2名</w:t>
      </w:r>
      <w:r>
        <w:rPr>
          <w:rFonts w:hint="eastAsia" w:ascii="宋体" w:hAnsi="宋体" w:eastAsia="宋体" w:cs="宋体"/>
          <w:color w:val="auto"/>
          <w:spacing w:val="2"/>
          <w:sz w:val="24"/>
          <w:szCs w:val="24"/>
          <w:highlight w:val="none"/>
        </w:rPr>
        <w:t xml:space="preserve">成交候选供应商。评审得分相同的，按照最后报价由低到高的顺序</w:t>
      </w:r>
      <w:r>
        <w:rPr>
          <w:rFonts w:hint="eastAsia" w:ascii="宋体" w:hAnsi="宋体" w:eastAsia="宋体" w:cs="宋体"/>
          <w:color w:val="auto"/>
          <w:spacing w:val="1"/>
          <w:sz w:val="24"/>
          <w:szCs w:val="24"/>
          <w:highlight w:val="none"/>
        </w:rPr>
        <w:t xml:space="preserve">推荐。评审得分且</w:t>
      </w:r>
      <w:r/>
    </w:p>
    <w:p>
      <w:pPr>
        <w:ind w:left="4"/>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最后报价相同的，按照技术指标优劣顺序推荐。</w:t>
      </w:r>
      <w:r/>
    </w:p>
    <w:p>
      <w:pPr>
        <w:ind w:right="2"/>
        <w:jc w:val="right"/>
        <w:spacing w:before="196"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28.2采购人从评审报告提出的成交候选供应商中，按照排序由高到</w:t>
      </w:r>
      <w:r>
        <w:rPr>
          <w:rFonts w:hint="eastAsia" w:ascii="宋体" w:hAnsi="宋体" w:eastAsia="宋体" w:cs="宋体"/>
          <w:color w:val="auto"/>
          <w:spacing w:val="1"/>
          <w:position w:val="18"/>
          <w:sz w:val="24"/>
          <w:szCs w:val="24"/>
          <w:highlight w:val="none"/>
        </w:rPr>
        <w:t xml:space="preserve">低的原则确定</w:t>
      </w:r>
      <w:r/>
    </w:p>
    <w:p>
      <w:pPr>
        <w:ind w:left="3"/>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成交供应商。</w:t>
      </w:r>
      <w:r/>
    </w:p>
    <w:p>
      <w:pPr>
        <w:ind w:left="483"/>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按以下第</w:t>
      </w:r>
      <w:r>
        <w:rPr>
          <w:rFonts w:hint="eastAsia" w:ascii="宋体" w:hAnsi="宋体" w:eastAsia="宋体" w:cs="宋体"/>
          <w:color w:val="auto"/>
          <w:spacing w:val="-1"/>
          <w:sz w:val="24"/>
          <w:szCs w:val="24"/>
          <w:highlight w:val="none"/>
          <w:u w:val="single"/>
        </w:rPr>
        <w:t xml:space="preserve">（1）</w:t>
      </w:r>
      <w:r>
        <w:rPr>
          <w:rFonts w:hint="eastAsia" w:ascii="宋体" w:hAnsi="宋体" w:eastAsia="宋体" w:cs="宋体"/>
          <w:color w:val="auto"/>
          <w:spacing w:val="-1"/>
          <w:sz w:val="24"/>
          <w:szCs w:val="24"/>
          <w:highlight w:val="none"/>
        </w:rPr>
        <w:t xml:space="preserve">种方式确定成交供应商</w:t>
      </w:r>
      <w:r/>
    </w:p>
    <w:p>
      <w:pPr>
        <w:ind w:left="493"/>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（1）磋商小组直接确定排名第一的成交候选供应商为成交供应商；</w:t>
      </w:r>
      <w:r/>
    </w:p>
    <w:p>
      <w:pPr>
        <w:ind w:left="493"/>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（2）采购人从评审报告提出的成交候选供应商中按顺序确定成交供应商。</w:t>
      </w:r>
      <w:r/>
    </w:p>
    <w:p>
      <w:pPr>
        <w:ind w:right="2" w:firstLine="483"/>
        <w:spacing w:before="197"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按第2种方式确定成交供应商的，采购代理</w:t>
      </w:r>
      <w:r>
        <w:rPr>
          <w:rFonts w:hint="eastAsia" w:ascii="宋体" w:hAnsi="宋体" w:eastAsia="宋体" w:cs="宋体"/>
          <w:color w:val="auto"/>
          <w:spacing w:val="1"/>
          <w:sz w:val="24"/>
          <w:szCs w:val="24"/>
          <w:highlight w:val="none"/>
        </w:rPr>
        <w:t xml:space="preserve">机构自评审结束之日起两个工作日内</w:t>
      </w:r>
      <w:r>
        <w:rPr>
          <w:rFonts w:hint="eastAsia" w:ascii="宋体" w:hAnsi="宋体" w:eastAsia="宋体" w:cs="宋体"/>
          <w:color w:val="auto"/>
          <w:spacing w:val="2"/>
          <w:sz w:val="24"/>
          <w:szCs w:val="24"/>
          <w:highlight w:val="none"/>
        </w:rPr>
        <w:t xml:space="preserve">将评审报告送交采购人，采购人自收到评审报告之日起五个工作日内在</w:t>
      </w:r>
      <w:r>
        <w:rPr>
          <w:rFonts w:hint="eastAsia" w:ascii="宋体" w:hAnsi="宋体" w:eastAsia="宋体" w:cs="宋体"/>
          <w:color w:val="auto"/>
          <w:spacing w:val="1"/>
          <w:sz w:val="24"/>
          <w:szCs w:val="24"/>
          <w:highlight w:val="none"/>
        </w:rPr>
        <w:t xml:space="preserve">评审报告推荐</w:t>
      </w:r>
      <w:r/>
    </w:p>
    <w:p>
      <w:pPr>
        <w:ind w:left="21"/>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的成交候选供应商中按顺序确定成交供应商。</w:t>
      </w:r>
      <w:r/>
    </w:p>
    <w:p>
      <w:pPr>
        <w:jc w:val="right"/>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28.3成交供应商确定后，采购代理机构将在“宿迁市政府采购网”发布成交</w:t>
      </w:r>
      <w:r>
        <w:rPr>
          <w:rFonts w:hint="eastAsia" w:ascii="宋体" w:hAnsi="宋体" w:eastAsia="宋体" w:cs="宋体"/>
          <w:color w:val="auto"/>
          <w:position w:val="18"/>
          <w:sz w:val="24"/>
          <w:szCs w:val="24"/>
          <w:highlight w:val="none"/>
        </w:rPr>
        <w:t xml:space="preserve">结果</w:t>
      </w:r>
      <w:r/>
    </w:p>
    <w:p>
      <w:pPr>
        <w:ind w:left="9"/>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公告，公告期限为1个工作日。</w:t>
      </w:r>
      <w:r/>
    </w:p>
    <w:p>
      <w:pPr>
        <w:ind w:right="2"/>
        <w:jc w:val="right"/>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28.4若有充分证据证明，成交供应商出现下列情况之一的，一经查</w:t>
      </w:r>
      <w:r>
        <w:rPr>
          <w:rFonts w:hint="eastAsia" w:ascii="宋体" w:hAnsi="宋体" w:eastAsia="宋体" w:cs="宋体"/>
          <w:color w:val="auto"/>
          <w:spacing w:val="1"/>
          <w:position w:val="18"/>
          <w:sz w:val="24"/>
          <w:szCs w:val="24"/>
          <w:highlight w:val="none"/>
        </w:rPr>
        <w:t xml:space="preserve">实，将被取消</w:t>
      </w:r>
      <w:r/>
    </w:p>
    <w:p>
      <w:pPr>
        <w:ind w:left="476"/>
        <w:spacing w:before="78" w:line="219"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成交资格：</w:t>
      </w:r>
      <w:r/>
    </w:p>
    <w:p>
      <w:pPr>
        <w:ind w:left="476"/>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28.4.1提供虚假材料谋取成交的。</w:t>
      </w:r>
      <w:r/>
    </w:p>
    <w:p>
      <w:pPr>
        <w:ind w:right="15"/>
        <w:jc w:val="right"/>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28.4.2与评审专家、采购人、其他供应</w:t>
      </w:r>
      <w:r>
        <w:rPr>
          <w:rFonts w:hint="eastAsia" w:ascii="宋体" w:hAnsi="宋体" w:eastAsia="宋体" w:cs="宋体"/>
          <w:color w:val="auto"/>
          <w:spacing w:val="-1"/>
          <w:sz w:val="24"/>
          <w:szCs w:val="24"/>
          <w:highlight w:val="none"/>
        </w:rPr>
        <w:t xml:space="preserve">商或者采购代理机构工作人员恶意串通的。</w:t>
      </w:r>
      <w:r/>
    </w:p>
    <w:p>
      <w:pPr>
        <w:ind w:left="476"/>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28.4.3向评审专家、采购人或采购代理机构工作人员行贿</w:t>
      </w:r>
      <w:r>
        <w:rPr>
          <w:rFonts w:hint="eastAsia" w:ascii="宋体" w:hAnsi="宋体" w:eastAsia="宋体" w:cs="宋体"/>
          <w:color w:val="auto"/>
          <w:spacing w:val="2"/>
          <w:sz w:val="24"/>
          <w:szCs w:val="24"/>
          <w:highlight w:val="none"/>
        </w:rPr>
        <w:t xml:space="preserve">或者提供其他不正当利</w:t>
      </w:r>
      <w:r/>
    </w:p>
    <w:p>
      <w:pPr>
        <w:ind w:left="2"/>
        <w:spacing w:before="194"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益的。</w:t>
      </w:r>
      <w:r/>
    </w:p>
    <w:p>
      <w:pPr>
        <w:ind w:left="476"/>
        <w:spacing w:before="189"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28.4.4恶意竞争，最后报价明显低于其自身合理成本且又无法提供证明的。</w:t>
      </w:r>
      <w:r/>
    </w:p>
    <w:p>
      <w:pPr>
        <w:ind w:left="476"/>
        <w:spacing w:before="196"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28.4.5不满足本磋商文件规定的实质性要求，但在评审过程中又未被磋商小组发</w:t>
      </w:r>
      <w:r/>
    </w:p>
    <w:p>
      <w:pPr>
        <w:ind w:left="2"/>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现的。</w:t>
      </w:r>
      <w:r/>
    </w:p>
    <w:p>
      <w:pPr>
        <w:ind w:left="476"/>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28.4.6成交后无正当理由拒不与采购人签订政府采购合同或者未按照磋商文件确</w:t>
      </w:r>
      <w:r/>
    </w:p>
    <w:p>
      <w:pPr>
        <w:ind w:left="6"/>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定的事项签订政府采购合同的。</w:t>
      </w:r>
      <w:r/>
    </w:p>
    <w:p>
      <w:pPr>
        <w:ind w:left="476"/>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28.4.7将政府采购合同转包的。</w:t>
      </w:r>
      <w:r/>
    </w:p>
    <w:p>
      <w:pPr>
        <w:ind w:left="477"/>
        <w:spacing w:before="195"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29</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、质疑处理</w:t>
      </w:r>
      <w:r/>
    </w:p>
    <w:p>
      <w:pPr>
        <w:ind w:left="476"/>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29.1提出质疑的供应商应当是参与所质疑项目采购活动的供应商。潜在供应商依</w:t>
      </w:r>
      <w:r/>
    </w:p>
    <w:p>
      <w:pPr>
        <w:ind w:left="1"/>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法获取其可质疑的采购文件的，可以对采购文件提出质疑。</w:t>
      </w:r>
      <w:r/>
    </w:p>
    <w:p>
      <w:pPr>
        <w:ind w:right="104" w:firstLine="476"/>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29.2供应商认为采购文件、采购过程和采购结果使自己的权益受到</w:t>
      </w:r>
      <w:r>
        <w:rPr>
          <w:rFonts w:hint="eastAsia" w:ascii="宋体" w:hAnsi="宋体" w:eastAsia="宋体" w:cs="宋体"/>
          <w:color w:val="auto"/>
          <w:spacing w:val="1"/>
          <w:sz w:val="24"/>
          <w:szCs w:val="24"/>
          <w:highlight w:val="none"/>
        </w:rPr>
        <w:t xml:space="preserve">损害的，可以</w:t>
      </w:r>
      <w:r>
        <w:rPr>
          <w:rFonts w:hint="eastAsia" w:ascii="宋体" w:hAnsi="宋体" w:eastAsia="宋体" w:cs="宋体"/>
          <w:color w:val="auto"/>
          <w:sz w:val="24"/>
          <w:szCs w:val="24"/>
          <w:highlight w:val="none"/>
        </w:rPr>
        <w:t xml:space="preserve">在知道或应知其权益受到损害之日起七个工作日内，以书面形式根据下述29.4条款的</w:t>
      </w:r>
      <w:r/>
    </w:p>
    <w:p>
      <w:pPr>
        <w:ind w:left="1"/>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规定向采购代理机构或采购人提出质疑。上述应知其</w:t>
      </w:r>
      <w:r>
        <w:rPr>
          <w:rFonts w:hint="eastAsia" w:ascii="宋体" w:hAnsi="宋体" w:eastAsia="宋体" w:cs="宋体"/>
          <w:color w:val="auto"/>
          <w:spacing w:val="-1"/>
          <w:sz w:val="24"/>
          <w:szCs w:val="24"/>
          <w:highlight w:val="none"/>
        </w:rPr>
        <w:t xml:space="preserve">权益受到损害之日，是指：</w:t>
      </w:r>
      <w:r/>
    </w:p>
    <w:p>
      <w:pPr>
        <w:ind w:left="476"/>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29.2.1对可以质疑的采购文件提出质疑的，为收到</w:t>
      </w:r>
      <w:r>
        <w:rPr>
          <w:rFonts w:hint="eastAsia" w:ascii="宋体" w:hAnsi="宋体" w:eastAsia="宋体" w:cs="宋体"/>
          <w:color w:val="auto"/>
          <w:spacing w:val="2"/>
          <w:position w:val="18"/>
          <w:sz w:val="24"/>
          <w:szCs w:val="24"/>
          <w:highlight w:val="none"/>
        </w:rPr>
        <w:t xml:space="preserve">采购文件之日或者采购文件公</w:t>
      </w:r>
      <w:r/>
    </w:p>
    <w:p>
      <w:pPr>
        <w:ind w:left="6"/>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告期限届满之日。</w:t>
      </w:r>
      <w:r/>
    </w:p>
    <w:p>
      <w:pPr>
        <w:ind w:left="476"/>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29.2.2对采购过程提出质疑的，为各采购程序环节结束之日。</w:t>
      </w:r>
      <w:r/>
    </w:p>
    <w:p>
      <w:pPr>
        <w:ind w:left="476"/>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29.2.3对成交结果提出质疑的，为成交结果公告期限届满之日。</w:t>
      </w:r>
      <w:r/>
    </w:p>
    <w:p>
      <w:pPr>
        <w:ind w:right="104" w:firstLine="480"/>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供应商应当在法定质疑期内一次性提出针对同一采购程序环节的质疑。</w:t>
      </w:r>
      <w:r>
        <w:rPr>
          <w:rFonts w:hint="eastAsia" w:ascii="宋体" w:hAnsi="宋体" w:eastAsia="宋体" w:cs="宋体"/>
          <w:color w:val="auto"/>
          <w:spacing w:val="1"/>
          <w:sz w:val="24"/>
          <w:szCs w:val="24"/>
          <w:highlight w:val="none"/>
        </w:rPr>
        <w:t xml:space="preserve">供应商如</w:t>
      </w:r>
      <w:r>
        <w:rPr>
          <w:rFonts w:hint="eastAsia" w:ascii="宋体" w:hAnsi="宋体" w:eastAsia="宋体" w:cs="宋体"/>
          <w:color w:val="auto"/>
          <w:spacing w:val="2"/>
          <w:sz w:val="24"/>
          <w:szCs w:val="24"/>
          <w:highlight w:val="none"/>
        </w:rPr>
        <w:t xml:space="preserve">在法定期限内对同一采购程序环节提出多次质疑的，采购代理机构、采购</w:t>
      </w:r>
      <w:r>
        <w:rPr>
          <w:rFonts w:hint="eastAsia" w:ascii="宋体" w:hAnsi="宋体" w:eastAsia="宋体" w:cs="宋体"/>
          <w:color w:val="auto"/>
          <w:spacing w:val="1"/>
          <w:sz w:val="24"/>
          <w:szCs w:val="24"/>
          <w:highlight w:val="none"/>
        </w:rPr>
        <w:t xml:space="preserve">人将只对供</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应商第一次质疑作出答复。</w:t>
      </w:r>
      <w:r/>
    </w:p>
    <w:p>
      <w:pPr>
        <w:ind w:firstLine="475"/>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29.3质疑函必须按照本磋商文件中《质疑函范本》要求</w:t>
      </w:r>
      <w:r>
        <w:rPr>
          <w:rFonts w:hint="eastAsia" w:ascii="宋体" w:hAnsi="宋体" w:eastAsia="宋体" w:cs="宋体"/>
          <w:color w:val="auto"/>
          <w:spacing w:val="2"/>
          <w:sz w:val="24"/>
          <w:szCs w:val="24"/>
          <w:highlight w:val="none"/>
        </w:rPr>
        <w:t xml:space="preserve">的格式和内容进行填写。</w:t>
      </w:r>
      <w:r>
        <w:rPr>
          <w:rFonts w:hint="eastAsia" w:ascii="宋体" w:hAnsi="宋体" w:eastAsia="宋体" w:cs="宋体"/>
          <w:color w:val="auto"/>
          <w:spacing w:val="-2"/>
          <w:sz w:val="24"/>
          <w:szCs w:val="24"/>
          <w:highlight w:val="none"/>
        </w:rPr>
        <w:t xml:space="preserve">供应商如组成联合体参加磋商，则《质疑函范本》中要求签字、盖章、加盖公章之处，</w:t>
      </w:r>
      <w:r/>
    </w:p>
    <w:p>
      <w:pPr>
        <w:ind w:left="1"/>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联合体各方均须按要求签字、盖章、加盖公章。</w:t>
      </w:r>
      <w:r/>
    </w:p>
    <w:p>
      <w:pPr>
        <w:ind w:left="476"/>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29.4供应商应以书面形式向采购人或者其委托的采购代理机构提出质疑</w:t>
      </w:r>
      <w:r>
        <w:rPr>
          <w:rFonts w:hint="eastAsia" w:ascii="宋体" w:hAnsi="宋体" w:eastAsia="宋体" w:cs="宋体"/>
          <w:color w:val="auto"/>
          <w:spacing w:val="1"/>
          <w:position w:val="18"/>
          <w:sz w:val="24"/>
          <w:szCs w:val="24"/>
          <w:highlight w:val="none"/>
        </w:rPr>
        <w:t xml:space="preserve">。质疑超</w:t>
      </w:r>
      <w:r/>
    </w:p>
    <w:p>
      <w:pPr>
        <w:ind w:left="21"/>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出采购机构代理范围的，供应商应当向采购人提出。</w:t>
      </w:r>
      <w:r/>
    </w:p>
    <w:p>
      <w:pPr>
        <w:spacing w:line="219" w:lineRule="auto"/>
        <w:rPr>
          <w:rFonts w:hint="eastAsia" w:ascii="宋体" w:hAnsi="宋体" w:eastAsia="宋体" w:cs="宋体"/>
          <w:color w:val="auto"/>
          <w:sz w:val="24"/>
          <w:szCs w:val="24"/>
          <w:highlight w:val="none"/>
        </w:rPr>
        <w:sectPr>
          <w:footerReference w:type="default" r:id="rId16"/>
          <w:footnotePr/>
          <w:endnotePr/>
          <w:type w:val="nextPage"/>
          <w:pgSz w:w="11906" w:h="16839" w:orient="portrait"/>
          <w:pgMar w:top="1431" w:right="1369" w:bottom="1059"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1"/>
        <w:spacing w:line="36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77"/>
        <w:spacing w:before="194" w:line="221"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接收质疑函的方式：现场接收或邮寄接收。</w:t>
      </w:r>
      <w:r/>
    </w:p>
    <w:p>
      <w:pPr>
        <w:ind w:left="477"/>
        <w:spacing w:before="194" w:line="221"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联系部门：</w:t>
      </w:r>
      <w:r>
        <w:rPr>
          <w:rFonts w:hint="eastAsia" w:ascii="宋体" w:hAnsi="宋体" w:eastAsia="宋体" w:cs="宋体"/>
          <w:color w:val="auto"/>
          <w:spacing w:val="-3"/>
          <w:sz w:val="24"/>
          <w:szCs w:val="24"/>
          <w:highlight w:val="none"/>
          <w:lang w:eastAsia="zh-CN"/>
        </w:rPr>
        <w:t xml:space="preserve">宿迁市古黄河公园管理服务中心</w:t>
      </w:r>
      <w:r>
        <w:rPr>
          <w:rFonts w:hint="eastAsia" w:ascii="宋体" w:hAnsi="宋体" w:eastAsia="宋体" w:cs="宋体"/>
          <w:color w:val="auto"/>
          <w:spacing w:val="-3"/>
          <w:sz w:val="24"/>
          <w:szCs w:val="24"/>
          <w:highlight w:val="none"/>
        </w:rPr>
        <w:t xml:space="preserve">、江苏鸿成工程项目管理有限公司</w:t>
      </w:r>
      <w:r/>
    </w:p>
    <w:p>
      <w:pPr>
        <w:ind w:left="477"/>
        <w:spacing w:before="194" w:line="221"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联系电话：0527-84366551、</w:t>
      </w:r>
      <w:r>
        <w:rPr>
          <w:rFonts w:hint="eastAsia" w:ascii="宋体" w:hAnsi="宋体" w:eastAsia="宋体" w:cs="宋体"/>
          <w:color w:val="auto"/>
          <w:spacing w:val="-3"/>
          <w:sz w:val="24"/>
          <w:szCs w:val="24"/>
          <w:highlight w:val="none"/>
          <w:lang w:val="en-US" w:eastAsia="zh-CN"/>
        </w:rPr>
        <w:t xml:space="preserve">0527-81238009</w:t>
      </w:r>
      <w:r/>
    </w:p>
    <w:p>
      <w:pPr>
        <w:ind w:left="477"/>
        <w:spacing w:before="194" w:line="221"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通讯地址：宿迁市宿城区骆马湖路166号、宿豫区金融财富广场C栋14楼</w:t>
      </w:r>
      <w:r/>
    </w:p>
    <w:p>
      <w:pPr>
        <w:ind w:left="477"/>
        <w:spacing w:before="194" w:line="221"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采购人质疑接收人及联系方式见本磋商文件第一章。</w:t>
      </w:r>
      <w:r/>
    </w:p>
    <w:p>
      <w:pPr>
        <w:ind w:left="477"/>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29.5以下情形的质疑不予受理</w:t>
      </w:r>
      <w:r/>
    </w:p>
    <w:p>
      <w:pPr>
        <w:ind w:left="477"/>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29.5.1内容不符合《政府采购质疑和投诉办法》第十二条规</w:t>
      </w:r>
      <w:r>
        <w:rPr>
          <w:rFonts w:hint="eastAsia" w:ascii="宋体" w:hAnsi="宋体" w:eastAsia="宋体" w:cs="宋体"/>
          <w:color w:val="auto"/>
          <w:spacing w:val="-3"/>
          <w:sz w:val="24"/>
          <w:szCs w:val="24"/>
          <w:highlight w:val="none"/>
        </w:rPr>
        <w:t xml:space="preserve">定的质疑。</w:t>
      </w:r>
      <w:r/>
    </w:p>
    <w:p>
      <w:pPr>
        <w:ind w:left="477"/>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29.5.2超出政府采购法定期限的质疑。</w:t>
      </w:r>
      <w:r/>
    </w:p>
    <w:p>
      <w:pPr>
        <w:ind w:left="477"/>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29.5.3以传真、电子邮件等方式递交的非原件形式的质疑。</w:t>
      </w:r>
      <w:r/>
    </w:p>
    <w:p>
      <w:pPr>
        <w:jc w:val="right"/>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29.5.4未参加磋商活动的供应商或在磋商活动中自身权益未受到损害的供应商所</w:t>
      </w:r>
      <w:r/>
    </w:p>
    <w:p>
      <w:pPr>
        <w:ind w:left="2"/>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提出的质疑。</w:t>
      </w:r>
      <w:r/>
    </w:p>
    <w:p>
      <w:pPr>
        <w:jc w:val="right"/>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29.5.5供应商组成联合体参加磋商，联合体中任何一方或多方未按要求签字、盖</w:t>
      </w:r>
      <w:r/>
    </w:p>
    <w:p>
      <w:pPr>
        <w:ind w:left="10"/>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章、加盖公章的质疑。</w:t>
      </w:r>
      <w:r/>
    </w:p>
    <w:p>
      <w:pPr>
        <w:ind w:left="8" w:firstLine="469"/>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w:t>
      </w:r>
      <w:r>
        <w:rPr>
          <w:rFonts w:hint="eastAsia" w:ascii="宋体" w:hAnsi="宋体" w:eastAsia="宋体" w:cs="宋体"/>
          <w:color w:val="auto"/>
          <w:spacing w:val="2"/>
          <w:sz w:val="24"/>
          <w:szCs w:val="24"/>
          <w:highlight w:val="none"/>
        </w:rPr>
        <w:t xml:space="preserve">意质疑。否则，一经查实，采购代理机构有权依据</w:t>
      </w:r>
      <w:r>
        <w:rPr>
          <w:rFonts w:hint="eastAsia" w:ascii="宋体" w:hAnsi="宋体" w:eastAsia="宋体" w:cs="宋体"/>
          <w:color w:val="auto"/>
          <w:spacing w:val="1"/>
          <w:sz w:val="24"/>
          <w:szCs w:val="24"/>
          <w:highlight w:val="none"/>
        </w:rPr>
        <w:t xml:space="preserve">政府采购的有关规定，报请政府采</w:t>
      </w:r>
      <w:r/>
    </w:p>
    <w:p>
      <w:pPr>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购监管部门对该供应商进行相应的行政处罚和记录该</w:t>
      </w:r>
      <w:r>
        <w:rPr>
          <w:rFonts w:hint="eastAsia" w:ascii="宋体" w:hAnsi="宋体" w:eastAsia="宋体" w:cs="宋体"/>
          <w:color w:val="auto"/>
          <w:spacing w:val="-1"/>
          <w:sz w:val="24"/>
          <w:szCs w:val="24"/>
          <w:highlight w:val="none"/>
        </w:rPr>
        <w:t xml:space="preserve">供应商的失信信息。</w:t>
      </w:r>
      <w:r/>
    </w:p>
    <w:p>
      <w:pPr>
        <w:ind w:right="2" w:firstLine="476"/>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29.7质疑供应商对采购人、采购代理机构的答复不满意，或者采购</w:t>
      </w:r>
      <w:r>
        <w:rPr>
          <w:rFonts w:hint="eastAsia" w:ascii="宋体" w:hAnsi="宋体" w:eastAsia="宋体" w:cs="宋体"/>
          <w:color w:val="auto"/>
          <w:spacing w:val="1"/>
          <w:sz w:val="24"/>
          <w:szCs w:val="24"/>
          <w:highlight w:val="none"/>
        </w:rPr>
        <w:t xml:space="preserve">人、采购代理</w:t>
      </w:r>
      <w:r>
        <w:rPr>
          <w:rFonts w:hint="eastAsia" w:ascii="宋体" w:hAnsi="宋体" w:eastAsia="宋体" w:cs="宋体"/>
          <w:color w:val="auto"/>
          <w:spacing w:val="4"/>
          <w:sz w:val="24"/>
          <w:szCs w:val="24"/>
          <w:highlight w:val="none"/>
        </w:rPr>
        <w:t xml:space="preserve">机构未在规定时间内作出答复的，可以在答复期满后15个工作日内向同级财政部门</w:t>
      </w:r>
      <w:r/>
    </w:p>
    <w:p>
      <w:pPr>
        <w:ind w:left="2"/>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提起投诉。</w:t>
      </w:r>
      <w:r/>
    </w:p>
    <w:p>
      <w:pPr>
        <w:ind w:left="476"/>
        <w:spacing w:before="194" w:line="219"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30</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、成交通知书</w:t>
      </w:r>
      <w:r/>
    </w:p>
    <w:p>
      <w:pPr>
        <w:ind w:left="1" w:right="2"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30.1成交结果确定后，采购代理机构将向成交供应商发出成交通知书。请成交供应商使用</w:t>
      </w:r>
      <w:r>
        <w:rPr>
          <w:rFonts w:hint="eastAsia" w:ascii="宋体" w:hAnsi="宋体" w:eastAsia="宋体" w:cs="宋体"/>
          <w:color w:val="auto"/>
          <w:sz w:val="24"/>
          <w:szCs w:val="24"/>
          <w:highlight w:val="none"/>
        </w:rPr>
        <w:t xml:space="preserve">CA</w:t>
      </w:r>
      <w:r>
        <w:rPr>
          <w:rFonts w:hint="eastAsia" w:ascii="宋体" w:hAnsi="宋体" w:eastAsia="宋体" w:cs="宋体"/>
          <w:color w:val="auto"/>
          <w:spacing w:val="1"/>
          <w:sz w:val="24"/>
          <w:szCs w:val="24"/>
          <w:highlight w:val="none"/>
        </w:rPr>
        <w:t xml:space="preserve">数字证书登录“苏采云系统”及时下载成交通知书。成交供应商可自行</w:t>
      </w:r>
      <w:r/>
    </w:p>
    <w:p>
      <w:pPr>
        <w:ind w:left="9"/>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下载打印《成交通知书》，《成交通知书》将作为授予合同资格的唯一合法依据。</w:t>
      </w:r>
      <w:r/>
    </w:p>
    <w:p>
      <w:pPr>
        <w:ind w:left="5" w:right="2" w:firstLine="476"/>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30.2成交通知书将是合同的一个组成部分。对采购人和</w:t>
      </w:r>
      <w:r>
        <w:rPr>
          <w:rFonts w:hint="eastAsia" w:ascii="宋体" w:hAnsi="宋体" w:eastAsia="宋体" w:cs="宋体"/>
          <w:color w:val="auto"/>
          <w:spacing w:val="1"/>
          <w:sz w:val="24"/>
          <w:szCs w:val="24"/>
          <w:highlight w:val="none"/>
        </w:rPr>
        <w:t xml:space="preserve">成交供应商均具有法律效</w:t>
      </w:r>
      <w:r>
        <w:rPr>
          <w:rFonts w:hint="eastAsia" w:ascii="宋体" w:hAnsi="宋体" w:eastAsia="宋体" w:cs="宋体"/>
          <w:color w:val="auto"/>
          <w:spacing w:val="2"/>
          <w:sz w:val="24"/>
          <w:szCs w:val="24"/>
          <w:highlight w:val="none"/>
        </w:rPr>
        <w:t xml:space="preserve">力。成交通知书发出后，采购人改变成交结果的，或者成</w:t>
      </w:r>
      <w:r>
        <w:rPr>
          <w:rFonts w:hint="eastAsia" w:ascii="宋体" w:hAnsi="宋体" w:eastAsia="宋体" w:cs="宋体"/>
          <w:color w:val="auto"/>
          <w:spacing w:val="1"/>
          <w:sz w:val="24"/>
          <w:szCs w:val="24"/>
          <w:highlight w:val="none"/>
        </w:rPr>
        <w:t xml:space="preserve">交供应商放弃成交项目的，</w:t>
      </w:r>
      <w:r/>
    </w:p>
    <w:p>
      <w:pPr>
        <w:ind w:left="1"/>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应当依法承担法律责任。</w:t>
      </w:r>
      <w:r/>
    </w:p>
    <w:p>
      <w:pPr>
        <w:spacing w:line="219" w:lineRule="auto"/>
        <w:rPr>
          <w:rFonts w:hint="eastAsia" w:ascii="宋体" w:hAnsi="宋体" w:eastAsia="宋体" w:cs="宋体"/>
          <w:color w:val="auto"/>
          <w:sz w:val="24"/>
          <w:szCs w:val="24"/>
          <w:highlight w:val="none"/>
        </w:rPr>
        <w:sectPr>
          <w:footerReference w:type="default" r:id="rId17"/>
          <w:footnotePr/>
          <w:endnotePr/>
          <w:type w:val="nextPage"/>
          <w:pgSz w:w="11906" w:h="16839" w:orient="portrait"/>
          <w:pgMar w:top="1431" w:right="1473" w:bottom="1059"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1"/>
        <w:spacing w:line="3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
        <w:spacing w:before="101" w:line="227" w:lineRule="auto"/>
        <w:rPr>
          <w:rFonts w:hint="eastAsia" w:ascii="宋体" w:hAnsi="宋体" w:eastAsia="宋体" w:cs="宋体"/>
          <w:color w:val="auto"/>
          <w:sz w:val="31"/>
          <w:szCs w:val="31"/>
          <w:highlight w:val="none"/>
        </w:rPr>
        <w:outlineLvl w:val="1"/>
      </w:pPr>
      <w:r/>
      <w:bookmarkStart w:id="15" w:name="bookmark17"/>
      <w:r/>
      <w:bookmarkEnd w:id="15"/>
      <w:r>
        <w:rPr>
          <w:rFonts w:hint="eastAsia" w:ascii="宋体" w:hAnsi="宋体" w:eastAsia="宋体" w:cs="宋体"/>
          <w:color w:val="auto"/>
          <w:spacing w:val="8"/>
          <w:sz w:val="31"/>
          <w:szCs w:val="31"/>
          <w:highlight w:val="none"/>
          <w14:textOutline w14:w="5793" w14:cap="sq" w14:cmpd="sng">
            <w14:solidFill>
              <w14:srgbClr w14:val="000000"/>
            </w14:solidFill>
            <w14:prstDash w14:val="solid"/>
            <w14:bevel/>
          </w14:textOutline>
        </w:rPr>
        <w:t xml:space="preserve">七、授予合同</w:t>
      </w:r>
      <w:r/>
    </w:p>
    <w:p>
      <w:pPr>
        <w:ind w:left="476"/>
        <w:spacing w:before="183" w:line="222"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1"/>
          <w:sz w:val="24"/>
          <w:szCs w:val="24"/>
          <w:highlight w:val="none"/>
        </w:rPr>
        <w:t xml:space="preserve">31.</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签订合同</w:t>
      </w:r>
      <w:r/>
    </w:p>
    <w:p>
      <w:pPr>
        <w:jc w:val="right"/>
        <w:spacing w:before="139" w:line="496"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5"/>
          <w:sz w:val="24"/>
          <w:szCs w:val="24"/>
          <w:highlight w:val="none"/>
        </w:rPr>
        <w:t xml:space="preserve">31.l成交供应商应当在成交通知书发出之日起15日内，按照磋商文件确定的事项</w:t>
      </w:r>
      <w:r/>
    </w:p>
    <w:p>
      <w:pPr>
        <w:ind w:left="6"/>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与采购人签订政府采购合同。</w:t>
      </w:r>
      <w:r/>
    </w:p>
    <w:p>
      <w:pPr>
        <w:ind w:right="2"/>
        <w:jc w:val="right"/>
        <w:spacing w:before="175" w:line="459"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31.2磋商文件、成交供应商的响应文件及磋商过程中有</w:t>
      </w:r>
      <w:r>
        <w:rPr>
          <w:rFonts w:hint="eastAsia" w:ascii="宋体" w:hAnsi="宋体" w:eastAsia="宋体" w:cs="宋体"/>
          <w:color w:val="auto"/>
          <w:spacing w:val="1"/>
          <w:position w:val="16"/>
          <w:sz w:val="24"/>
          <w:szCs w:val="24"/>
          <w:highlight w:val="none"/>
        </w:rPr>
        <w:t xml:space="preserve">关澄清、承诺文件均应作</w:t>
      </w:r>
      <w:r/>
    </w:p>
    <w:p>
      <w:pPr>
        <w:ind w:left="4"/>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为合同附件。</w:t>
      </w:r>
      <w:r/>
    </w:p>
    <w:p>
      <w:pPr>
        <w:ind w:left="1" w:firstLine="480"/>
        <w:spacing w:before="174"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31.3签订合同后，成交供应商不得将合同标的进行转包。未经</w:t>
      </w:r>
      <w:r>
        <w:rPr>
          <w:rFonts w:hint="eastAsia" w:ascii="宋体" w:hAnsi="宋体" w:eastAsia="宋体" w:cs="宋体"/>
          <w:color w:val="auto"/>
          <w:spacing w:val="1"/>
          <w:sz w:val="24"/>
          <w:szCs w:val="24"/>
          <w:highlight w:val="none"/>
        </w:rPr>
        <w:t xml:space="preserve">采购人同意，成交</w:t>
      </w:r>
      <w:r>
        <w:rPr>
          <w:rFonts w:hint="eastAsia" w:ascii="宋体" w:hAnsi="宋体" w:eastAsia="宋体" w:cs="宋体"/>
          <w:color w:val="auto"/>
          <w:sz w:val="24"/>
          <w:szCs w:val="24"/>
          <w:highlight w:val="none"/>
        </w:rPr>
        <w:t xml:space="preserve">供应商也不得采用分包形式履行合同,否则采购人有权终止合同。转包或分包造成采购</w:t>
      </w:r>
      <w:r>
        <w:rPr>
          <w:rFonts w:hint="eastAsia" w:ascii="宋体" w:hAnsi="宋体" w:eastAsia="宋体" w:cs="宋体"/>
          <w:color w:val="auto"/>
          <w:spacing w:val="-1"/>
          <w:sz w:val="24"/>
          <w:szCs w:val="24"/>
          <w:highlight w:val="none"/>
        </w:rPr>
        <w:t xml:space="preserve">人损失的，成交供应商应承担相应赔偿责任。</w:t>
      </w:r>
      <w:r/>
    </w:p>
    <w:p>
      <w:pPr>
        <w:ind w:left="482"/>
        <w:spacing w:before="17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31.4本项目的非主体、非关键性工作是否允许分包按以下第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种方式确定：</w:t>
      </w:r>
      <w:r/>
    </w:p>
    <w:p>
      <w:pPr>
        <w:jc w:val="right"/>
        <w:spacing w:before="176" w:line="423"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13"/>
          <w:sz w:val="24"/>
          <w:szCs w:val="24"/>
          <w:highlight w:val="none"/>
        </w:rPr>
        <w:t xml:space="preserve">1.允许分包，允许大中型企业向一家或者多家小微企业分包，分包具体内容、金</w:t>
      </w:r>
      <w:r/>
    </w:p>
    <w:p>
      <w:pPr>
        <w:ind w:left="1"/>
        <w:spacing w:line="277"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额或比例：</w:t>
      </w:r>
      <w:r>
        <w:rPr>
          <w:rFonts w:hint="eastAsia" w:ascii="宋体" w:hAnsi="宋体" w:eastAsia="宋体" w:cs="宋体"/>
          <w:color w:val="auto"/>
          <w:spacing w:val="-2"/>
          <w:sz w:val="24"/>
          <w:szCs w:val="24"/>
          <w:highlight w:val="none"/>
          <w:u w:val="single"/>
        </w:rPr>
        <w:t xml:space="preserve">/</w:t>
      </w:r>
      <w:r/>
    </w:p>
    <w:p>
      <w:pPr>
        <w:ind w:right="2" w:firstLine="536"/>
        <w:spacing w:before="135" w:line="3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2.不允许分包。未经采购人同意，成交供应商也不得采用分包形式履行合同,否则</w:t>
      </w:r>
      <w:r>
        <w:rPr>
          <w:rFonts w:hint="eastAsia" w:ascii="宋体" w:hAnsi="宋体" w:eastAsia="宋体" w:cs="宋体"/>
          <w:color w:val="auto"/>
          <w:spacing w:val="2"/>
          <w:sz w:val="24"/>
          <w:szCs w:val="24"/>
          <w:highlight w:val="none"/>
        </w:rPr>
        <w:t xml:space="preserve">采购人有权终止合同。转包或分包造成采购人损失的，成交供应商应</w:t>
      </w:r>
      <w:r>
        <w:rPr>
          <w:rFonts w:hint="eastAsia" w:ascii="宋体" w:hAnsi="宋体" w:eastAsia="宋体" w:cs="宋体"/>
          <w:color w:val="auto"/>
          <w:spacing w:val="1"/>
          <w:sz w:val="24"/>
          <w:szCs w:val="24"/>
          <w:highlight w:val="none"/>
        </w:rPr>
        <w:t xml:space="preserve">承担相应赔偿责</w:t>
      </w:r>
      <w:r>
        <w:rPr>
          <w:rFonts w:hint="eastAsia" w:ascii="宋体" w:hAnsi="宋体" w:eastAsia="宋体" w:cs="宋体"/>
          <w:color w:val="auto"/>
          <w:spacing w:val="-5"/>
          <w:sz w:val="24"/>
          <w:szCs w:val="24"/>
          <w:highlight w:val="none"/>
        </w:rPr>
        <w:t xml:space="preserve">任。</w:t>
      </w:r>
      <w:r/>
    </w:p>
    <w:p>
      <w:pPr>
        <w:ind w:left="482"/>
        <w:spacing w:before="17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31.5履约保证金</w:t>
      </w:r>
      <w:r/>
    </w:p>
    <w:p>
      <w:pPr>
        <w:ind w:left="483"/>
        <w:spacing w:before="17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按照以下第</w:t>
      </w:r>
      <w:r>
        <w:rPr>
          <w:rFonts w:hint="eastAsia" w:ascii="宋体" w:hAnsi="宋体" w:eastAsia="宋体" w:cs="宋体"/>
          <w:color w:val="auto"/>
          <w:spacing w:val="-1"/>
          <w:sz w:val="24"/>
          <w:szCs w:val="24"/>
          <w:highlight w:val="none"/>
          <w:u w:val="single"/>
        </w:rPr>
        <w:t xml:space="preserve">（1）</w:t>
      </w:r>
      <w:r>
        <w:rPr>
          <w:rFonts w:hint="eastAsia" w:ascii="宋体" w:hAnsi="宋体" w:eastAsia="宋体" w:cs="宋体"/>
          <w:color w:val="auto"/>
          <w:spacing w:val="-1"/>
          <w:sz w:val="24"/>
          <w:szCs w:val="24"/>
          <w:highlight w:val="none"/>
        </w:rPr>
        <w:t xml:space="preserve">方式确定履约保证收取方式。</w:t>
      </w:r>
      <w:r/>
    </w:p>
    <w:p>
      <w:pPr>
        <w:ind w:left="482"/>
        <w:spacing w:before="137" w:line="333"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3"/>
          <w:sz w:val="24"/>
          <w:szCs w:val="24"/>
          <w:highlight w:val="none"/>
        </w:rPr>
        <w:t xml:space="preserve">(1)不收取履约保证金。</w:t>
      </w:r>
      <w:r/>
    </w:p>
    <w:p>
      <w:pPr>
        <w:ind w:left="4" w:firstLine="478"/>
        <w:spacing w:before="128" w:line="36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(2)履约保证金应在采购合同签订前提交，履约保证金的</w:t>
      </w:r>
      <w:r>
        <w:rPr>
          <w:rFonts w:hint="eastAsia" w:ascii="宋体" w:hAnsi="宋体" w:eastAsia="宋体" w:cs="宋体"/>
          <w:color w:val="auto"/>
          <w:sz w:val="24"/>
          <w:szCs w:val="24"/>
          <w:highlight w:val="none"/>
        </w:rPr>
        <w:t xml:space="preserve">金额：按采购合同总价的</w:t>
      </w:r>
      <w:r>
        <w:rPr>
          <w:rFonts w:hint="eastAsia" w:ascii="宋体" w:hAnsi="宋体" w:eastAsia="宋体" w:cs="宋体"/>
          <w:color w:val="auto"/>
          <w:spacing w:val="6"/>
          <w:sz w:val="24"/>
          <w:szCs w:val="24"/>
          <w:highlight w:val="none"/>
          <w:u w:val="single"/>
        </w:rPr>
        <w:t xml:space="preserve">5</w:t>
      </w:r>
      <w:r>
        <w:rPr>
          <w:rFonts w:hint="eastAsia" w:ascii="宋体" w:hAnsi="宋体" w:eastAsia="宋体" w:cs="宋体"/>
          <w:color w:val="auto"/>
          <w:spacing w:val="6"/>
          <w:sz w:val="24"/>
          <w:szCs w:val="24"/>
          <w:highlight w:val="none"/>
        </w:rPr>
        <w:t xml:space="preserve">%计取。除银行电汇、网上银行、数字人民币外，供应商还可选用银行保函、担保</w:t>
      </w:r>
      <w:r>
        <w:rPr>
          <w:rFonts w:hint="eastAsia" w:ascii="宋体" w:hAnsi="宋体" w:eastAsia="宋体" w:cs="宋体"/>
          <w:color w:val="auto"/>
          <w:spacing w:val="-1"/>
          <w:sz w:val="24"/>
          <w:szCs w:val="24"/>
          <w:highlight w:val="none"/>
        </w:rPr>
        <w:t xml:space="preserve">公司的保证担保或保险公司的保证保险等多种形式向采购人缴纳；</w:t>
      </w:r>
      <w:r/>
    </w:p>
    <w:p>
      <w:pPr>
        <w:ind w:left="3" w:right="2" w:firstLine="481"/>
        <w:spacing w:before="174"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履约保证金退还的方式：以银行电汇、网上银行、数字人民币</w:t>
      </w:r>
      <w:r>
        <w:rPr>
          <w:rFonts w:hint="eastAsia" w:ascii="宋体" w:hAnsi="宋体" w:eastAsia="宋体" w:cs="宋体"/>
          <w:color w:val="auto"/>
          <w:spacing w:val="1"/>
          <w:sz w:val="24"/>
          <w:szCs w:val="24"/>
          <w:highlight w:val="none"/>
        </w:rPr>
        <w:t xml:space="preserve">形式缴纳履约保证</w:t>
      </w:r>
      <w:r>
        <w:rPr>
          <w:rFonts w:hint="eastAsia" w:ascii="宋体" w:hAnsi="宋体" w:eastAsia="宋体" w:cs="宋体"/>
          <w:color w:val="auto"/>
          <w:spacing w:val="2"/>
          <w:sz w:val="24"/>
          <w:szCs w:val="24"/>
          <w:highlight w:val="none"/>
        </w:rPr>
        <w:t xml:space="preserve">金的，退回至</w:t>
      </w:r>
      <w:r>
        <w:rPr>
          <w:rFonts w:hint="eastAsia" w:ascii="宋体" w:hAnsi="宋体" w:eastAsia="宋体" w:cs="宋体"/>
          <w:color w:val="auto"/>
          <w:spacing w:val="2"/>
          <w:sz w:val="24"/>
          <w:szCs w:val="24"/>
          <w:highlight w:val="none"/>
          <w:lang w:eastAsia="zh-CN"/>
        </w:rPr>
        <w:t xml:space="preserve">供应商</w:t>
      </w:r>
      <w:r>
        <w:rPr>
          <w:rFonts w:hint="eastAsia" w:ascii="宋体" w:hAnsi="宋体" w:eastAsia="宋体" w:cs="宋体"/>
          <w:color w:val="auto"/>
          <w:spacing w:val="2"/>
          <w:sz w:val="24"/>
          <w:szCs w:val="24"/>
          <w:highlight w:val="none"/>
        </w:rPr>
        <w:t xml:space="preserve">存款账户或</w:t>
      </w:r>
      <w:r>
        <w:rPr>
          <w:rFonts w:hint="eastAsia" w:ascii="宋体" w:hAnsi="宋体" w:eastAsia="宋体" w:cs="宋体"/>
          <w:color w:val="auto"/>
          <w:spacing w:val="2"/>
          <w:sz w:val="24"/>
          <w:szCs w:val="24"/>
          <w:highlight w:val="none"/>
          <w:lang w:eastAsia="zh-CN"/>
        </w:rPr>
        <w:t xml:space="preserve">供应商</w:t>
      </w:r>
      <w:r>
        <w:rPr>
          <w:rFonts w:hint="eastAsia" w:ascii="宋体" w:hAnsi="宋体" w:eastAsia="宋体" w:cs="宋体"/>
          <w:color w:val="auto"/>
          <w:spacing w:val="2"/>
          <w:sz w:val="24"/>
          <w:szCs w:val="24"/>
          <w:highlight w:val="none"/>
        </w:rPr>
        <w:t xml:space="preserve">数字人民币账户；以保</w:t>
      </w:r>
      <w:r>
        <w:rPr>
          <w:rFonts w:hint="eastAsia" w:ascii="宋体" w:hAnsi="宋体" w:eastAsia="宋体" w:cs="宋体"/>
          <w:color w:val="auto"/>
          <w:spacing w:val="1"/>
          <w:sz w:val="24"/>
          <w:szCs w:val="24"/>
          <w:highlight w:val="none"/>
        </w:rPr>
        <w:t xml:space="preserve">函、担保、保险等形式</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缴纳履约保证金的，在保函、担保、保险约定的保证期限届</w:t>
      </w:r>
      <w:r>
        <w:rPr>
          <w:rFonts w:hint="eastAsia" w:ascii="宋体" w:hAnsi="宋体" w:eastAsia="宋体" w:cs="宋体"/>
          <w:color w:val="auto"/>
          <w:spacing w:val="-1"/>
          <w:sz w:val="24"/>
          <w:szCs w:val="24"/>
          <w:highlight w:val="none"/>
        </w:rPr>
        <w:t xml:space="preserve">满之日起自行失效；</w:t>
      </w:r>
      <w:r/>
    </w:p>
    <w:p>
      <w:pPr>
        <w:ind w:left="485"/>
        <w:spacing w:before="17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履约保证金退还的条件：按以下第c种方式实行：</w:t>
      </w:r>
      <w:r/>
    </w:p>
    <w:p>
      <w:pPr>
        <w:ind w:left="481"/>
        <w:spacing w:before="17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a、货物类项目，项目验收合格，出具验收报告及履约保证金收据申请</w:t>
      </w:r>
      <w:r>
        <w:rPr>
          <w:rFonts w:hint="eastAsia" w:ascii="宋体" w:hAnsi="宋体" w:eastAsia="宋体" w:cs="宋体"/>
          <w:color w:val="auto"/>
          <w:spacing w:val="-2"/>
          <w:sz w:val="24"/>
          <w:szCs w:val="24"/>
          <w:highlight w:val="none"/>
        </w:rPr>
        <w:t xml:space="preserve">退付；</w:t>
      </w:r>
      <w:r/>
    </w:p>
    <w:p>
      <w:pPr>
        <w:ind w:right="2"/>
        <w:jc w:val="right"/>
        <w:spacing w:before="139" w:line="496" w:lineRule="exact"/>
        <w:rPr>
          <w:rFonts w:hint="eastAsia" w:ascii="宋体" w:hAnsi="宋体" w:eastAsia="宋体" w:cs="宋体"/>
          <w:color w:val="auto"/>
          <w:sz w:val="24"/>
          <w:szCs w:val="24"/>
          <w:highlight w:val="none"/>
        </w:rPr>
      </w:pPr>
      <w:r>
        <w:rPr>
          <w:rFonts w:hint="eastAsia" w:ascii="宋体" w:hAnsi="宋体" w:eastAsia="宋体" w:cs="宋体"/>
          <w:color w:val="auto"/>
          <w:spacing w:val="5"/>
          <w:position w:val="15"/>
          <w:sz w:val="24"/>
          <w:szCs w:val="24"/>
          <w:highlight w:val="none"/>
        </w:rPr>
        <w:t xml:space="preserve">b、服务类项目，项目履约期满评价合格，出具履约评</w:t>
      </w:r>
      <w:r>
        <w:rPr>
          <w:rFonts w:hint="eastAsia" w:ascii="宋体" w:hAnsi="宋体" w:eastAsia="宋体" w:cs="宋体"/>
          <w:color w:val="auto"/>
          <w:spacing w:val="4"/>
          <w:position w:val="15"/>
          <w:sz w:val="24"/>
          <w:szCs w:val="24"/>
          <w:highlight w:val="none"/>
        </w:rPr>
        <w:t xml:space="preserve">价报告及履约保证金收据</w:t>
      </w:r>
      <w:r/>
    </w:p>
    <w:p>
      <w:pPr>
        <w:ind w:left="32"/>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申请退付；</w:t>
      </w:r>
      <w:r/>
    </w:p>
    <w:p>
      <w:pPr>
        <w:jc w:val="right"/>
        <w:spacing w:before="17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c、工程类项目，项目完工验收合格，出具完工证明及履约保证金收据申请退付；</w:t>
      </w:r>
      <w:r/>
    </w:p>
    <w:p>
      <w:pPr>
        <w:spacing w:line="220" w:lineRule="auto"/>
        <w:rPr>
          <w:rFonts w:hint="eastAsia" w:ascii="宋体" w:hAnsi="宋体" w:eastAsia="宋体" w:cs="宋体"/>
          <w:color w:val="auto"/>
          <w:sz w:val="24"/>
          <w:szCs w:val="24"/>
          <w:highlight w:val="none"/>
        </w:rPr>
        <w:sectPr>
          <w:footerReference w:type="default" r:id="rId18"/>
          <w:footnotePr/>
          <w:endnotePr/>
          <w:type w:val="nextPage"/>
          <w:pgSz w:w="11906" w:h="16839" w:orient="portrait"/>
          <w:pgMar w:top="1431" w:right="1473" w:bottom="1059"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1"/>
        <w:spacing w:line="3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84"/>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履约保证金退还时间：采购单位收到供应商退付申请后5个工作日</w:t>
      </w:r>
      <w:r>
        <w:rPr>
          <w:rFonts w:hint="eastAsia" w:ascii="宋体" w:hAnsi="宋体" w:eastAsia="宋体" w:cs="宋体"/>
          <w:color w:val="auto"/>
          <w:spacing w:val="-2"/>
          <w:sz w:val="24"/>
          <w:szCs w:val="24"/>
          <w:highlight w:val="none"/>
        </w:rPr>
        <w:t xml:space="preserve">内退还；</w:t>
      </w:r>
      <w:r/>
    </w:p>
    <w:p>
      <w:pPr>
        <w:ind w:left="24" w:right="2" w:firstLine="460"/>
        <w:spacing w:before="174"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履约保证金不予退还情形：除不可抗力外，供应商不履行与采</w:t>
      </w:r>
      <w:r>
        <w:rPr>
          <w:rFonts w:hint="eastAsia" w:ascii="宋体" w:hAnsi="宋体" w:eastAsia="宋体" w:cs="宋体"/>
          <w:color w:val="auto"/>
          <w:spacing w:val="1"/>
          <w:sz w:val="24"/>
          <w:szCs w:val="24"/>
          <w:highlight w:val="none"/>
        </w:rPr>
        <w:t xml:space="preserve">购人订立的采购合同的，履约保证金不予退还，给采购人造成的损失超过履约保证金数额的，还应当对</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超过部分予以赔偿；</w:t>
      </w:r>
      <w:r/>
    </w:p>
    <w:p>
      <w:pPr>
        <w:ind w:left="1" w:firstLine="477"/>
        <w:spacing w:before="173"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逾期退还履约保证金的违约责任：除应当退还履约保证金外，还应当按中国</w:t>
      </w:r>
      <w:r>
        <w:rPr>
          <w:rFonts w:hint="eastAsia" w:ascii="宋体" w:hAnsi="宋体" w:eastAsia="宋体" w:cs="宋体"/>
          <w:color w:val="auto"/>
          <w:spacing w:val="1"/>
          <w:sz w:val="24"/>
          <w:szCs w:val="24"/>
          <w:highlight w:val="none"/>
        </w:rPr>
        <w:t xml:space="preserve">人民</w:t>
      </w:r>
      <w:r>
        <w:rPr>
          <w:rFonts w:hint="eastAsia" w:ascii="宋体" w:hAnsi="宋体" w:eastAsia="宋体" w:cs="宋体"/>
          <w:color w:val="auto"/>
          <w:sz w:val="24"/>
          <w:szCs w:val="24"/>
          <w:highlight w:val="none"/>
        </w:rPr>
        <w:t xml:space="preserve">银行同期贷款基准利率上浮20％后的利率支付超期资金占用费，但因供应商自身原因</w:t>
      </w:r>
      <w:r/>
    </w:p>
    <w:p>
      <w:pPr>
        <w:ind w:left="7"/>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导致无法及时退还的除外。</w:t>
      </w:r>
      <w:r/>
    </w:p>
    <w:p>
      <w:pPr>
        <w:ind w:left="1" w:right="2" w:firstLine="480"/>
        <w:spacing w:before="174" w:line="34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本项目支持和鼓励供应商使用江苏政府采购电子履约保函（保险）代</w:t>
      </w:r>
      <w:r>
        <w:rPr>
          <w:rFonts w:hint="eastAsia" w:ascii="宋体" w:hAnsi="宋体" w:eastAsia="宋体" w:cs="宋体"/>
          <w:color w:val="auto"/>
          <w:spacing w:val="1"/>
          <w:sz w:val="24"/>
          <w:szCs w:val="24"/>
          <w:highlight w:val="none"/>
        </w:rPr>
        <w:t xml:space="preserve">替缴纳履约</w:t>
      </w:r>
      <w:r>
        <w:rPr>
          <w:rFonts w:hint="eastAsia" w:ascii="宋体" w:hAnsi="宋体" w:eastAsia="宋体" w:cs="宋体"/>
          <w:color w:val="auto"/>
          <w:spacing w:val="2"/>
          <w:sz w:val="24"/>
          <w:szCs w:val="24"/>
          <w:highlight w:val="none"/>
        </w:rPr>
        <w:t xml:space="preserve">保证金。关于办理流程、偿付等内容详见江苏省政府采购网《关</w:t>
      </w:r>
      <w:r>
        <w:rPr>
          <w:rFonts w:hint="eastAsia" w:ascii="宋体" w:hAnsi="宋体" w:eastAsia="宋体" w:cs="宋体"/>
          <w:color w:val="auto"/>
          <w:spacing w:val="1"/>
          <w:sz w:val="24"/>
          <w:szCs w:val="24"/>
          <w:highlight w:val="none"/>
        </w:rPr>
        <w:t xml:space="preserve">于在全省政府采购领</w:t>
      </w:r>
      <w:r/>
    </w:p>
    <w:p>
      <w:pPr>
        <w:ind w:left="1"/>
        <w:spacing w:line="333"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3"/>
          <w:sz w:val="24"/>
          <w:szCs w:val="24"/>
          <w:highlight w:val="none"/>
        </w:rPr>
        <w:t xml:space="preserve">域推行电子履约保函(保险)的通知》(苏财购﹝2023﹞150号)。</w:t>
      </w:r>
      <w:r/>
    </w:p>
    <w:p>
      <w:pPr>
        <w:ind w:left="475"/>
        <w:spacing w:before="177" w:line="221"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3"/>
          <w:sz w:val="24"/>
          <w:szCs w:val="24"/>
          <w:highlight w:val="none"/>
        </w:rPr>
        <w:t xml:space="preserve">32</w:t>
      </w:r>
      <w:r>
        <w:rPr>
          <w:rFonts w:hint="eastAsia" w:ascii="宋体" w:hAnsi="宋体" w:eastAsia="宋体" w:cs="宋体"/>
          <w:color w:val="auto"/>
          <w:spacing w:val="-3"/>
          <w:sz w:val="24"/>
          <w:szCs w:val="24"/>
          <w:highlight w:val="none"/>
          <w14:textOutline w14:w="4358" w14:cap="sq" w14:cmpd="sng">
            <w14:solidFill>
              <w14:srgbClr w14:val="000000"/>
            </w14:solidFill>
            <w14:prstDash w14:val="solid"/>
            <w14:bevel/>
          </w14:textOutline>
        </w:rPr>
        <w:t xml:space="preserve">、标的物的追加</w:t>
      </w:r>
      <w:r/>
    </w:p>
    <w:p>
      <w:pPr>
        <w:ind w:left="2" w:right="2" w:firstLine="478"/>
        <w:jc w:val="both"/>
        <w:spacing w:before="19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32.1政府采购合同履行中，采购人需追加与合同标的相同的工程、货物、服务</w:t>
      </w:r>
      <w:r>
        <w:rPr>
          <w:rFonts w:hint="eastAsia" w:ascii="宋体" w:hAnsi="宋体" w:eastAsia="宋体" w:cs="宋体"/>
          <w:color w:val="auto"/>
          <w:spacing w:val="2"/>
          <w:sz w:val="24"/>
          <w:szCs w:val="24"/>
          <w:highlight w:val="none"/>
        </w:rPr>
        <w:t xml:space="preserve">（包含与货物相关的服务、工程及与服务相关的货物、工程、</w:t>
      </w:r>
      <w:r>
        <w:rPr>
          <w:rFonts w:hint="eastAsia" w:ascii="宋体" w:hAnsi="宋体" w:eastAsia="宋体" w:cs="宋体"/>
          <w:color w:val="auto"/>
          <w:spacing w:val="1"/>
          <w:sz w:val="24"/>
          <w:szCs w:val="24"/>
          <w:highlight w:val="none"/>
        </w:rPr>
        <w:t xml:space="preserve">与工程相关的货物、服</w:t>
      </w:r>
      <w:r>
        <w:rPr>
          <w:rFonts w:hint="eastAsia" w:ascii="宋体" w:hAnsi="宋体" w:eastAsia="宋体" w:cs="宋体"/>
          <w:color w:val="auto"/>
          <w:spacing w:val="2"/>
          <w:sz w:val="24"/>
          <w:szCs w:val="24"/>
          <w:highlight w:val="none"/>
        </w:rPr>
        <w:t xml:space="preserve">务）的，在不改变合同其他条款的前提下，可以与成交供应商</w:t>
      </w:r>
      <w:r>
        <w:rPr>
          <w:rFonts w:hint="eastAsia" w:ascii="宋体" w:hAnsi="宋体" w:eastAsia="宋体" w:cs="宋体"/>
          <w:color w:val="auto"/>
          <w:spacing w:val="1"/>
          <w:sz w:val="24"/>
          <w:szCs w:val="24"/>
          <w:highlight w:val="none"/>
        </w:rPr>
        <w:t xml:space="preserve">协商签订补充合同，但</w:t>
      </w:r>
      <w:r/>
    </w:p>
    <w:p>
      <w:pPr>
        <w:spacing w:line="359"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2"/>
          <w:sz w:val="24"/>
          <w:szCs w:val="24"/>
          <w:highlight w:val="none"/>
        </w:rPr>
        <w:t xml:space="preserve">所有补充合同的采购金额不超过原合同金额10%。</w:t>
      </w:r>
      <w:r/>
    </w:p>
    <w:p>
      <w:pPr>
        <w:ind w:left="475"/>
        <w:spacing w:before="157" w:line="219"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2"/>
          <w:sz w:val="24"/>
          <w:szCs w:val="24"/>
          <w:highlight w:val="none"/>
        </w:rPr>
        <w:t xml:space="preserve">33</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、政府采购履约资金扶持政策</w:t>
      </w:r>
      <w:r/>
    </w:p>
    <w:p>
      <w:pPr>
        <w:ind w:firstLine="481"/>
        <w:jc w:val="both"/>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33.1依据《关于转发江苏省财政厅、中国人民银行南京分行&lt;</w:t>
      </w:r>
      <w:r>
        <w:rPr>
          <w:rFonts w:hint="eastAsia" w:ascii="宋体" w:hAnsi="宋体" w:eastAsia="宋体" w:cs="宋体"/>
          <w:color w:val="auto"/>
          <w:spacing w:val="3"/>
          <w:sz w:val="24"/>
          <w:szCs w:val="24"/>
          <w:highlight w:val="none"/>
        </w:rPr>
        <w:t xml:space="preserve">关于深入推进政府</w:t>
      </w:r>
      <w:r>
        <w:rPr>
          <w:rFonts w:hint="eastAsia" w:ascii="宋体" w:hAnsi="宋体" w:eastAsia="宋体" w:cs="宋体"/>
          <w:color w:val="auto"/>
          <w:spacing w:val="2"/>
          <w:sz w:val="24"/>
          <w:szCs w:val="24"/>
          <w:highlight w:val="none"/>
        </w:rPr>
        <w:t xml:space="preserve">采购线上合同信用融资工作的通知&gt;的通知</w:t>
      </w:r>
      <w:r>
        <w:rPr>
          <w:rFonts w:hint="eastAsia" w:ascii="宋体" w:hAnsi="宋体" w:eastAsia="宋体" w:cs="宋体"/>
          <w:color w:val="auto"/>
          <w:spacing w:val="1"/>
          <w:sz w:val="24"/>
          <w:szCs w:val="24"/>
          <w:highlight w:val="none"/>
        </w:rPr>
        <w:t xml:space="preserve">》（通财购〔2021〕41号</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1"/>
          <w:sz w:val="24"/>
          <w:szCs w:val="24"/>
          <w:highlight w:val="none"/>
        </w:rPr>
        <w:t xml:space="preserve">对政府采购</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提出“政采贷”融资申请的，采购人应当依法按时在“苏采云”系统中录</w:t>
      </w:r>
      <w:r>
        <w:rPr>
          <w:rFonts w:hint="eastAsia" w:ascii="宋体" w:hAnsi="宋体" w:eastAsia="宋体" w:cs="宋体"/>
          <w:color w:val="auto"/>
          <w:spacing w:val="1"/>
          <w:sz w:val="24"/>
          <w:szCs w:val="24"/>
          <w:highlight w:val="none"/>
        </w:rPr>
        <w:t xml:space="preserve">入并公开政府采购合同信息，勾选“融资贷款”选项，并在合同签订、验收付款</w:t>
      </w:r>
      <w:r>
        <w:rPr>
          <w:rFonts w:hint="eastAsia" w:ascii="宋体" w:hAnsi="宋体" w:eastAsia="宋体" w:cs="宋体"/>
          <w:color w:val="auto"/>
          <w:sz w:val="24"/>
          <w:szCs w:val="24"/>
          <w:highlight w:val="none"/>
        </w:rPr>
        <w:t xml:space="preserve">、账</w:t>
      </w:r>
      <w:r>
        <w:rPr>
          <w:rFonts w:hint="eastAsia" w:ascii="宋体" w:hAnsi="宋体" w:eastAsia="宋体" w:cs="宋体"/>
          <w:color w:val="auto"/>
          <w:spacing w:val="2"/>
          <w:sz w:val="24"/>
          <w:szCs w:val="24"/>
          <w:highlight w:val="none"/>
        </w:rPr>
        <w:t xml:space="preserve">号维护等环节提供必要便利，持续降低参与政府采购的中小企业融资</w:t>
      </w:r>
      <w:r>
        <w:rPr>
          <w:rFonts w:hint="eastAsia" w:ascii="宋体" w:hAnsi="宋体" w:eastAsia="宋体" w:cs="宋体"/>
          <w:color w:val="auto"/>
          <w:spacing w:val="1"/>
          <w:sz w:val="24"/>
          <w:szCs w:val="24"/>
          <w:highlight w:val="none"/>
        </w:rPr>
        <w:t xml:space="preserve">成本。成交供应</w:t>
      </w:r>
      <w:r/>
    </w:p>
    <w:p>
      <w:pPr>
        <w:ind w:left="5"/>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商如需获得合同信用融资支持，可凭政府采购</w:t>
      </w:r>
      <w:r>
        <w:rPr>
          <w:rFonts w:hint="eastAsia" w:ascii="宋体" w:hAnsi="宋体" w:eastAsia="宋体" w:cs="宋体"/>
          <w:color w:val="auto"/>
          <w:spacing w:val="-2"/>
          <w:sz w:val="24"/>
          <w:szCs w:val="24"/>
          <w:highlight w:val="none"/>
        </w:rPr>
        <w:t xml:space="preserve">合同办理“政采贷”融资贷款。</w:t>
      </w:r>
      <w:r/>
    </w:p>
    <w:p>
      <w:pPr>
        <w:ind w:left="475"/>
        <w:spacing w:before="195"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34</w:t>
      </w: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、验收及付款</w:t>
      </w:r>
      <w:r/>
    </w:p>
    <w:p>
      <w:pPr>
        <w:ind w:right="2" w:firstLine="481"/>
        <w:jc w:val="both"/>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34.1采购人应当根据采购项目的具体情况，自行组织</w:t>
      </w:r>
      <w:r>
        <w:rPr>
          <w:rFonts w:hint="eastAsia" w:ascii="宋体" w:hAnsi="宋体" w:eastAsia="宋体" w:cs="宋体"/>
          <w:color w:val="auto"/>
          <w:spacing w:val="-1"/>
          <w:sz w:val="24"/>
          <w:szCs w:val="24"/>
          <w:highlight w:val="none"/>
        </w:rPr>
        <w:t xml:space="preserve">项目验收或者委托采购代理</w:t>
      </w:r>
      <w:r>
        <w:rPr>
          <w:rFonts w:hint="eastAsia" w:ascii="宋体" w:hAnsi="宋体" w:eastAsia="宋体" w:cs="宋体"/>
          <w:color w:val="auto"/>
          <w:spacing w:val="2"/>
          <w:sz w:val="24"/>
          <w:szCs w:val="24"/>
          <w:highlight w:val="none"/>
        </w:rPr>
        <w:t xml:space="preserve">机构验收。大型或者复杂的政府采购项目，应当邀请国家认可的质量</w:t>
      </w:r>
      <w:r>
        <w:rPr>
          <w:rFonts w:hint="eastAsia" w:ascii="宋体" w:hAnsi="宋体" w:eastAsia="宋体" w:cs="宋体"/>
          <w:color w:val="auto"/>
          <w:spacing w:val="1"/>
          <w:sz w:val="24"/>
          <w:szCs w:val="24"/>
          <w:highlight w:val="none"/>
        </w:rPr>
        <w:t xml:space="preserve">检测机构参加验</w:t>
      </w:r>
      <w:r>
        <w:rPr>
          <w:rFonts w:hint="eastAsia" w:ascii="宋体" w:hAnsi="宋体" w:eastAsia="宋体" w:cs="宋体"/>
          <w:color w:val="auto"/>
          <w:spacing w:val="2"/>
          <w:sz w:val="24"/>
          <w:szCs w:val="24"/>
          <w:highlight w:val="none"/>
        </w:rPr>
        <w:t xml:space="preserve">收工作。验收方成员应当在验收书上签字，并承担相应的法律责任。</w:t>
      </w:r>
      <w:r>
        <w:rPr>
          <w:rFonts w:hint="eastAsia" w:ascii="宋体" w:hAnsi="宋体" w:eastAsia="宋体" w:cs="宋体"/>
          <w:color w:val="auto"/>
          <w:spacing w:val="1"/>
          <w:sz w:val="24"/>
          <w:szCs w:val="24"/>
          <w:highlight w:val="none"/>
        </w:rPr>
        <w:t xml:space="preserve">如果发现与合同</w:t>
      </w:r>
      <w:r/>
    </w:p>
    <w:p>
      <w:pPr>
        <w:ind w:left="23"/>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中要求不符，供应商须承担由此发生的一切损失和费用，并接受相应的处理。</w:t>
      </w:r>
      <w:r/>
    </w:p>
    <w:p>
      <w:pPr>
        <w:ind w:right="2"/>
        <w:jc w:val="right"/>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34.2采购人可以邀请参加本项目的其他供应商或者第三</w:t>
      </w:r>
      <w:r>
        <w:rPr>
          <w:rFonts w:hint="eastAsia" w:ascii="宋体" w:hAnsi="宋体" w:eastAsia="宋体" w:cs="宋体"/>
          <w:color w:val="auto"/>
          <w:spacing w:val="1"/>
          <w:sz w:val="24"/>
          <w:szCs w:val="24"/>
          <w:highlight w:val="none"/>
        </w:rPr>
        <w:t xml:space="preserve">方机构参与验收。参与验</w:t>
      </w:r>
      <w:r/>
    </w:p>
    <w:p>
      <w:pPr>
        <w:spacing w:line="219" w:lineRule="auto"/>
        <w:rPr>
          <w:rFonts w:hint="eastAsia" w:ascii="宋体" w:hAnsi="宋体" w:eastAsia="宋体" w:cs="宋体"/>
          <w:color w:val="auto"/>
          <w:sz w:val="24"/>
          <w:szCs w:val="24"/>
          <w:highlight w:val="none"/>
        </w:rPr>
        <w:sectPr>
          <w:footerReference w:type="default" r:id="rId19"/>
          <w:footnotePr/>
          <w:endnotePr/>
          <w:type w:val="nextPage"/>
          <w:pgSz w:w="11906" w:h="16839" w:orient="portrait"/>
          <w:pgMar w:top="1431" w:right="1473"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pStyle w:val="1391"/>
        <w:spacing w:line="36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10"/>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收的供应商或者第三方机构的意见作为验收书的参考资料一并存档。</w:t>
      </w:r>
      <w:r/>
    </w:p>
    <w:p>
      <w:pPr>
        <w:ind w:right="163" w:firstLine="482"/>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34.3严格按照采购合同开展履约验收。采购人成立验收</w:t>
      </w:r>
      <w:r>
        <w:rPr>
          <w:rFonts w:hint="eastAsia" w:ascii="宋体" w:hAnsi="宋体" w:eastAsia="宋体" w:cs="宋体"/>
          <w:color w:val="auto"/>
          <w:spacing w:val="1"/>
          <w:sz w:val="24"/>
          <w:szCs w:val="24"/>
          <w:highlight w:val="none"/>
        </w:rPr>
        <w:t xml:space="preserve">小组，按照采购合同的约</w:t>
      </w:r>
      <w:r>
        <w:rPr>
          <w:rFonts w:hint="eastAsia" w:ascii="宋体" w:hAnsi="宋体" w:eastAsia="宋体" w:cs="宋体"/>
          <w:color w:val="auto"/>
          <w:spacing w:val="2"/>
          <w:sz w:val="24"/>
          <w:szCs w:val="24"/>
          <w:highlight w:val="none"/>
        </w:rPr>
        <w:t xml:space="preserve">定对供应商履约情况进行验收。验收时，按照采购合同的约定对每一项</w:t>
      </w:r>
      <w:r>
        <w:rPr>
          <w:rFonts w:hint="eastAsia" w:ascii="宋体" w:hAnsi="宋体" w:eastAsia="宋体" w:cs="宋体"/>
          <w:color w:val="auto"/>
          <w:spacing w:val="1"/>
          <w:sz w:val="24"/>
          <w:szCs w:val="24"/>
          <w:highlight w:val="none"/>
        </w:rPr>
        <w:t xml:space="preserve">技术、服务、</w:t>
      </w:r>
      <w:r>
        <w:rPr>
          <w:rFonts w:hint="eastAsia" w:ascii="宋体" w:hAnsi="宋体" w:eastAsia="宋体" w:cs="宋体"/>
          <w:color w:val="auto"/>
          <w:spacing w:val="2"/>
          <w:sz w:val="24"/>
          <w:szCs w:val="24"/>
          <w:highlight w:val="none"/>
        </w:rPr>
        <w:t xml:space="preserve">安全标准的履约情况进行确认。验收结束后，应当出具验收书，列明各</w:t>
      </w:r>
      <w:r>
        <w:rPr>
          <w:rFonts w:hint="eastAsia" w:ascii="宋体" w:hAnsi="宋体" w:eastAsia="宋体" w:cs="宋体"/>
          <w:color w:val="auto"/>
          <w:spacing w:val="1"/>
          <w:sz w:val="24"/>
          <w:szCs w:val="24"/>
          <w:highlight w:val="none"/>
        </w:rPr>
        <w:t xml:space="preserve">项标准的验收</w:t>
      </w:r>
      <w:r>
        <w:rPr>
          <w:rFonts w:hint="eastAsia" w:ascii="宋体" w:hAnsi="宋体" w:eastAsia="宋体" w:cs="宋体"/>
          <w:color w:val="auto"/>
          <w:spacing w:val="2"/>
          <w:sz w:val="24"/>
          <w:szCs w:val="24"/>
          <w:highlight w:val="none"/>
        </w:rPr>
        <w:t xml:space="preserve">情况及项目总体评价，由验收双方共同签署。验收结果与采购合同约定</w:t>
      </w:r>
      <w:r>
        <w:rPr>
          <w:rFonts w:hint="eastAsia" w:ascii="宋体" w:hAnsi="宋体" w:eastAsia="宋体" w:cs="宋体"/>
          <w:color w:val="auto"/>
          <w:spacing w:val="1"/>
          <w:sz w:val="24"/>
          <w:szCs w:val="24"/>
          <w:highlight w:val="none"/>
        </w:rPr>
        <w:t xml:space="preserve">的资金支付及</w:t>
      </w:r>
      <w:r>
        <w:rPr>
          <w:rFonts w:hint="eastAsia" w:ascii="宋体" w:hAnsi="宋体" w:eastAsia="宋体" w:cs="宋体"/>
          <w:color w:val="auto"/>
          <w:spacing w:val="-1"/>
          <w:sz w:val="24"/>
          <w:szCs w:val="24"/>
          <w:highlight w:val="none"/>
        </w:rPr>
        <w:t xml:space="preserve">履约保证金返还条件挂钩。履约验收的各项资料应当存档备查。</w:t>
      </w:r>
      <w:r/>
    </w:p>
    <w:p>
      <w:pPr>
        <w:ind w:left="2" w:right="52" w:firstLine="479"/>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34.4验收合格的项目，采购人将根据采购合同的约定及时向供应商支付采购资金、</w:t>
      </w:r>
      <w:r>
        <w:rPr>
          <w:rFonts w:hint="eastAsia" w:ascii="宋体" w:hAnsi="宋体" w:eastAsia="宋体" w:cs="宋体"/>
          <w:color w:val="auto"/>
          <w:spacing w:val="2"/>
          <w:sz w:val="24"/>
          <w:szCs w:val="24"/>
          <w:highlight w:val="none"/>
        </w:rPr>
        <w:t xml:space="preserve">退还履约保证金。验收不合格的项目，采购人将依法及时处理。</w:t>
      </w:r>
      <w:r>
        <w:rPr>
          <w:rFonts w:hint="eastAsia" w:ascii="宋体" w:hAnsi="宋体" w:eastAsia="宋体" w:cs="宋体"/>
          <w:color w:val="auto"/>
          <w:spacing w:val="1"/>
          <w:sz w:val="24"/>
          <w:szCs w:val="24"/>
          <w:highlight w:val="none"/>
        </w:rPr>
        <w:t xml:space="preserve">采购合同的履行、违</w:t>
      </w:r>
      <w:r>
        <w:rPr>
          <w:rFonts w:hint="eastAsia" w:ascii="宋体" w:hAnsi="宋体" w:eastAsia="宋体" w:cs="宋体"/>
          <w:color w:val="auto"/>
          <w:spacing w:val="2"/>
          <w:sz w:val="24"/>
          <w:szCs w:val="24"/>
          <w:highlight w:val="none"/>
        </w:rPr>
        <w:t xml:space="preserve">约责任和解决争议的方式等适用《中华人民共和国民法典》。供</w:t>
      </w:r>
      <w:r>
        <w:rPr>
          <w:rFonts w:hint="eastAsia" w:ascii="宋体" w:hAnsi="宋体" w:eastAsia="宋体" w:cs="宋体"/>
          <w:color w:val="auto"/>
          <w:spacing w:val="1"/>
          <w:sz w:val="24"/>
          <w:szCs w:val="24"/>
          <w:highlight w:val="none"/>
        </w:rPr>
        <w:t xml:space="preserve">应商在履约过程中有</w:t>
      </w:r>
      <w:r>
        <w:rPr>
          <w:rFonts w:hint="eastAsia" w:ascii="宋体" w:hAnsi="宋体" w:eastAsia="宋体" w:cs="宋体"/>
          <w:color w:val="auto"/>
          <w:sz w:val="24"/>
          <w:szCs w:val="24"/>
          <w:highlight w:val="none"/>
        </w:rPr>
        <w:t xml:space="preserve">政府采购法律法规规定的违法违规情形的，采购人应当及</w:t>
      </w:r>
      <w:r>
        <w:rPr>
          <w:rFonts w:hint="eastAsia" w:ascii="宋体" w:hAnsi="宋体" w:eastAsia="宋体" w:cs="宋体"/>
          <w:color w:val="auto"/>
          <w:spacing w:val="-1"/>
          <w:sz w:val="24"/>
          <w:szCs w:val="24"/>
          <w:highlight w:val="none"/>
        </w:rPr>
        <w:t xml:space="preserve">时报告本级财政部门。</w:t>
      </w:r>
      <w:r/>
    </w:p>
    <w:p>
      <w:pPr>
        <w:ind w:left="476"/>
        <w:spacing w:before="196" w:line="22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pacing w:val="-6"/>
          <w:sz w:val="24"/>
          <w:szCs w:val="24"/>
          <w:highlight w:val="none"/>
        </w:rPr>
        <w:t xml:space="preserve">35</w:t>
      </w:r>
      <w:r>
        <w:rPr>
          <w:rFonts w:hint="eastAsia" w:ascii="宋体" w:hAnsi="宋体" w:eastAsia="宋体" w:cs="宋体"/>
          <w:color w:val="auto"/>
          <w:spacing w:val="-6"/>
          <w:sz w:val="24"/>
          <w:szCs w:val="24"/>
          <w:highlight w:val="none"/>
          <w14:textOutline w14:w="4358" w14:cap="sq" w14:cmpd="sng">
            <w14:solidFill>
              <w14:srgbClr w14:val="000000"/>
            </w14:solidFill>
            <w14:prstDash w14:val="solid"/>
            <w14:bevel/>
          </w14:textOutline>
        </w:rPr>
        <w:t xml:space="preserve">、付款</w:t>
      </w:r>
      <w:r/>
    </w:p>
    <w:p>
      <w:pPr>
        <w:ind w:left="25" w:right="161" w:firstLine="458"/>
        <w:jc w:val="both"/>
        <w:keepLines w:val="0"/>
        <w:keepNext w:val="0"/>
        <w:pageBreakBefore w:val="0"/>
        <w:spacing w:before="194"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按照以下</w:t>
      </w:r>
      <w:r>
        <w:rPr>
          <w:rFonts w:hint="eastAsia" w:ascii="宋体" w:hAnsi="宋体" w:eastAsia="宋体" w:cs="宋体"/>
          <w:color w:val="auto"/>
          <w:spacing w:val="5"/>
          <w:sz w:val="24"/>
          <w:szCs w:val="24"/>
          <w:highlight w:val="none"/>
          <w:u w:val="single"/>
        </w:rPr>
        <w:t xml:space="preserve">（3）</w:t>
      </w:r>
      <w:r>
        <w:rPr>
          <w:rFonts w:hint="eastAsia" w:ascii="宋体" w:hAnsi="宋体" w:eastAsia="宋体" w:cs="宋体"/>
          <w:color w:val="auto"/>
          <w:spacing w:val="5"/>
          <w:sz w:val="24"/>
          <w:szCs w:val="24"/>
          <w:highlight w:val="none"/>
        </w:rPr>
        <w:t xml:space="preserve">类项目确定的付款方式，采购人及时办理付款手续。对于满足合</w:t>
      </w:r>
      <w:r>
        <w:rPr>
          <w:rFonts w:hint="eastAsia" w:ascii="宋体" w:hAnsi="宋体" w:eastAsia="宋体" w:cs="宋体"/>
          <w:color w:val="auto"/>
          <w:spacing w:val="2"/>
          <w:sz w:val="24"/>
          <w:szCs w:val="24"/>
          <w:highlight w:val="none"/>
        </w:rPr>
        <w:t xml:space="preserve">同约定支付条件的，自收到发票后10个工作日内将资金支付到合同约定的供应商账</w:t>
      </w:r>
      <w:r>
        <w:rPr>
          <w:rFonts w:hint="eastAsia" w:ascii="宋体" w:hAnsi="宋体" w:eastAsia="宋体" w:cs="宋体"/>
          <w:color w:val="auto"/>
          <w:spacing w:val="-1"/>
          <w:sz w:val="24"/>
          <w:szCs w:val="24"/>
          <w:highlight w:val="none"/>
        </w:rPr>
        <w:t xml:space="preserve">户或供应商数字人民币账户。</w:t>
      </w:r>
      <w:r/>
    </w:p>
    <w:p>
      <w:pPr>
        <w:ind w:firstLine="481"/>
        <w:jc w:val="both"/>
        <w:keepLines w:val="0"/>
        <w:keepNext w:val="0"/>
        <w:pageBreakBefore w:val="0"/>
        <w:spacing w:before="196" w:line="24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（1）货物类项目</w:t>
      </w:r>
      <w:r/>
    </w:p>
    <w:p>
      <w:pPr>
        <w:ind w:firstLine="481"/>
        <w:jc w:val="both"/>
        <w:keepLines w:val="0"/>
        <w:keepNext w:val="0"/>
        <w:pageBreakBefore w:val="0"/>
        <w:spacing w:before="196" w:line="24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预付款：合同金额的</w:t>
      </w:r>
      <w:r>
        <w:rPr>
          <w:rFonts w:hint="eastAsia" w:ascii="宋体" w:hAnsi="宋体" w:eastAsia="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rPr>
        <w:t xml:space="preserve">%，合同签订后按规定支付；进度款：。</w:t>
      </w:r>
      <w:r/>
    </w:p>
    <w:p>
      <w:pPr>
        <w:ind w:firstLine="481"/>
        <w:jc w:val="both"/>
        <w:keepLines w:val="0"/>
        <w:keepNext w:val="0"/>
        <w:pageBreakBefore w:val="0"/>
        <w:spacing w:before="196" w:line="24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（2）服务类项目</w:t>
      </w:r>
      <w:r/>
    </w:p>
    <w:p>
      <w:pPr>
        <w:ind w:firstLine="481"/>
        <w:jc w:val="both"/>
        <w:keepLines w:val="0"/>
        <w:keepNext w:val="0"/>
        <w:pageBreakBefore w:val="0"/>
        <w:spacing w:before="196" w:line="24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预付款：合同金额的</w:t>
      </w:r>
      <w:r>
        <w:rPr>
          <w:rFonts w:hint="eastAsia" w:ascii="宋体" w:hAnsi="宋体" w:eastAsia="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rPr>
        <w:t xml:space="preserve">%，合同签订后按规定支付；进度款：。</w:t>
      </w:r>
      <w:r/>
    </w:p>
    <w:p>
      <w:pPr>
        <w:ind w:firstLine="481"/>
        <w:jc w:val="both"/>
        <w:keepLines w:val="0"/>
        <w:keepNext w:val="0"/>
        <w:pageBreakBefore w:val="0"/>
        <w:spacing w:before="196" w:line="24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rPr>
        <w:t xml:space="preserve">）工程类项目</w:t>
      </w:r>
      <w:r/>
    </w:p>
    <w:p>
      <w:pPr>
        <w:ind w:firstLine="481"/>
        <w:jc w:val="both"/>
        <w:keepLines w:val="0"/>
        <w:keepNext w:val="0"/>
        <w:pageBreakBefore w:val="0"/>
        <w:spacing w:before="196" w:line="24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预付款：合同金额的30%，合同签订后按规定支付；</w:t>
      </w:r>
      <w:r/>
    </w:p>
    <w:p>
      <w:pPr>
        <w:ind w:firstLine="481"/>
        <w:jc w:val="both"/>
        <w:keepLines w:val="0"/>
        <w:keepNext w:val="0"/>
        <w:pageBreakBefore w:val="0"/>
        <w:spacing w:before="196"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进度款：</w:t>
      </w:r>
      <w:r>
        <w:rPr>
          <w:rFonts w:hint="eastAsia" w:ascii="宋体" w:hAnsi="宋体" w:eastAsia="宋体" w:cs="宋体"/>
          <w:color w:val="auto"/>
          <w:spacing w:val="2"/>
          <w:sz w:val="24"/>
          <w:szCs w:val="24"/>
          <w:highlight w:val="none"/>
          <w:shd w:val="clear" w:color="auto" w:fill="auto"/>
        </w:rPr>
        <w:t xml:space="preserve">工程</w:t>
      </w:r>
      <w:r>
        <w:rPr>
          <w:rFonts w:hint="eastAsia" w:ascii="宋体" w:hAnsi="宋体" w:eastAsia="宋体" w:cs="宋体"/>
          <w:color w:val="auto"/>
          <w:spacing w:val="2"/>
          <w:sz w:val="24"/>
          <w:szCs w:val="24"/>
          <w:highlight w:val="none"/>
          <w:shd w:val="clear" w:color="auto" w:fill="auto"/>
          <w:lang w:eastAsia="zh-CN"/>
        </w:rPr>
        <w:t xml:space="preserve">竣工验收合格</w:t>
      </w:r>
      <w:r>
        <w:rPr>
          <w:rFonts w:hint="eastAsia" w:ascii="宋体" w:hAnsi="宋体" w:eastAsia="宋体" w:cs="宋体"/>
          <w:color w:val="auto"/>
          <w:spacing w:val="2"/>
          <w:sz w:val="24"/>
          <w:szCs w:val="24"/>
          <w:highlight w:val="none"/>
          <w:shd w:val="clear" w:color="auto" w:fill="auto"/>
        </w:rPr>
        <w:t xml:space="preserve">后付至</w:t>
      </w:r>
      <w:r>
        <w:rPr>
          <w:rFonts w:hint="eastAsia" w:ascii="宋体" w:hAnsi="宋体" w:eastAsia="宋体" w:cs="宋体"/>
          <w:color w:val="auto"/>
          <w:spacing w:val="2"/>
          <w:sz w:val="24"/>
          <w:szCs w:val="24"/>
          <w:highlight w:val="none"/>
          <w:shd w:val="clear" w:color="auto" w:fill="auto"/>
          <w:lang w:eastAsia="zh-CN"/>
        </w:rPr>
        <w:t xml:space="preserve">合同内</w:t>
      </w:r>
      <w:r>
        <w:rPr>
          <w:rFonts w:hint="eastAsia" w:ascii="宋体" w:hAnsi="宋体" w:eastAsia="宋体" w:cs="宋体"/>
          <w:color w:val="auto"/>
          <w:spacing w:val="2"/>
          <w:sz w:val="24"/>
          <w:szCs w:val="24"/>
          <w:highlight w:val="none"/>
          <w:shd w:val="clear" w:color="auto" w:fill="auto"/>
        </w:rPr>
        <w:t xml:space="preserve">已</w:t>
      </w:r>
      <w:r>
        <w:rPr>
          <w:rFonts w:hint="eastAsia" w:ascii="宋体" w:hAnsi="宋体" w:eastAsia="宋体" w:cs="宋体"/>
          <w:color w:val="auto"/>
          <w:spacing w:val="-1"/>
          <w:sz w:val="24"/>
          <w:szCs w:val="24"/>
          <w:highlight w:val="none"/>
          <w:shd w:val="clear" w:color="auto" w:fill="auto"/>
        </w:rPr>
        <w:t xml:space="preserve">完成工程价款的</w:t>
      </w:r>
      <w:r>
        <w:rPr>
          <w:rFonts w:hint="eastAsia" w:ascii="宋体" w:hAnsi="宋体" w:eastAsia="宋体" w:cs="宋体"/>
          <w:color w:val="auto"/>
          <w:spacing w:val="-1"/>
          <w:sz w:val="24"/>
          <w:szCs w:val="24"/>
          <w:highlight w:val="none"/>
          <w:shd w:val="clear" w:color="auto" w:fill="auto"/>
          <w:lang w:val="en-US" w:eastAsia="zh-CN"/>
        </w:rPr>
        <w:t xml:space="preserve">85</w:t>
      </w:r>
      <w:r>
        <w:rPr>
          <w:rFonts w:hint="eastAsia" w:ascii="宋体" w:hAnsi="宋体" w:eastAsia="宋体" w:cs="宋体"/>
          <w:color w:val="auto"/>
          <w:spacing w:val="-1"/>
          <w:sz w:val="24"/>
          <w:szCs w:val="24"/>
          <w:highlight w:val="none"/>
          <w:shd w:val="clear" w:color="auto" w:fill="auto"/>
        </w:rPr>
        <w:t xml:space="preserve">%，</w:t>
      </w:r>
      <w:r>
        <w:rPr>
          <w:rFonts w:hint="eastAsia" w:ascii="宋体" w:hAnsi="宋体" w:eastAsia="宋体" w:cs="宋体"/>
          <w:color w:val="auto"/>
          <w:spacing w:val="1"/>
          <w:sz w:val="24"/>
          <w:szCs w:val="24"/>
          <w:highlight w:val="none"/>
          <w:shd w:val="clear" w:color="auto" w:fill="auto"/>
          <w:lang w:val="en-US" w:eastAsia="zh-CN"/>
        </w:rPr>
        <w:t xml:space="preserve">审计结束后付至审计价款97%，质保期满后</w:t>
      </w:r>
      <w:r>
        <w:rPr>
          <w:rFonts w:hint="eastAsia" w:ascii="宋体" w:hAnsi="宋体" w:eastAsia="宋体" w:cs="宋体"/>
          <w:color w:val="auto"/>
          <w:spacing w:val="1"/>
          <w:sz w:val="24"/>
          <w:szCs w:val="24"/>
          <w:highlight w:val="none"/>
          <w:shd w:val="clear" w:color="auto" w:fill="auto"/>
        </w:rPr>
        <w:t xml:space="preserve">付清余款（无息）</w:t>
      </w:r>
      <w:r>
        <w:rPr>
          <w:rFonts w:hint="eastAsia" w:ascii="宋体" w:hAnsi="宋体" w:eastAsia="宋体" w:cs="宋体"/>
          <w:color w:val="auto"/>
          <w:spacing w:val="1"/>
          <w:sz w:val="24"/>
          <w:szCs w:val="24"/>
          <w:highlight w:val="none"/>
          <w:shd w:val="clear" w:color="auto" w:fill="auto"/>
          <w:lang w:eastAsia="zh-CN"/>
        </w:rPr>
        <w:t xml:space="preserve">。</w:t>
      </w:r>
      <w:r>
        <w:rPr>
          <w:rFonts w:hint="eastAsia" w:ascii="宋体" w:hAnsi="宋体" w:eastAsia="宋体" w:cs="宋体"/>
          <w:color w:val="auto"/>
          <w:spacing w:val="1"/>
          <w:sz w:val="24"/>
          <w:szCs w:val="24"/>
          <w:highlight w:val="none"/>
          <w:shd w:val="clear" w:color="auto" w:fill="auto"/>
          <w:lang w:val="en-US" w:eastAsia="zh-CN"/>
        </w:rPr>
        <w:t xml:space="preserve">质保期满后，提供免费维保两年。    （</w:t>
      </w:r>
      <w:r>
        <w:rPr>
          <w:rFonts w:hint="eastAsia" w:ascii="宋体" w:hAnsi="宋体" w:eastAsia="宋体" w:cs="宋体"/>
          <w:color w:val="auto"/>
          <w:spacing w:val="4"/>
          <w:sz w:val="24"/>
          <w:szCs w:val="24"/>
          <w:highlight w:val="none"/>
          <w:lang w:val="en-US" w:eastAsia="zh-CN"/>
        </w:rPr>
        <w:t xml:space="preserve">质保期：自工程竣工验收合格之日起满两年。）</w:t>
      </w:r>
      <w:r/>
    </w:p>
    <w:p>
      <w:pPr>
        <w:ind w:firstLine="481"/>
        <w:jc w:val="both"/>
        <w:keepLines w:val="0"/>
        <w:keepNext w:val="0"/>
        <w:pageBreakBefore w:val="0"/>
        <w:spacing w:before="196" w:line="360" w:lineRule="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注：在签订合同时，供应商明确表示无需预付款或者主动要求降低预付款比例的，采购人可不适用前述预付款规定。</w:t>
      </w:r>
      <w:r/>
    </w:p>
    <w:p>
      <w:pPr>
        <w:ind w:left="25" w:right="161" w:firstLine="458"/>
        <w:jc w:val="center"/>
        <w:spacing w:before="194" w:line="369" w:lineRule="auto"/>
        <w:rPr>
          <w:rFonts w:hint="eastAsia" w:ascii="宋体" w:hAnsi="宋体" w:eastAsia="宋体" w:cs="宋体"/>
          <w:color w:val="auto"/>
          <w:spacing w:val="7"/>
          <w:sz w:val="43"/>
          <w:szCs w:val="43"/>
          <w:highlight w:val="none"/>
        </w:rPr>
      </w:pPr>
      <w:r>
        <w:rPr>
          <w:rFonts w:hint="eastAsia" w:ascii="宋体" w:hAnsi="宋体" w:eastAsia="宋体" w:cs="宋体"/>
          <w:color w:val="auto"/>
          <w:spacing w:val="7"/>
          <w:sz w:val="43"/>
          <w:szCs w:val="43"/>
          <w:highlight w:val="none"/>
        </w:rPr>
      </w:r>
      <w:r/>
    </w:p>
    <w:p>
      <w:pPr>
        <w:ind w:left="25" w:right="161" w:firstLine="458"/>
        <w:jc w:val="center"/>
        <w:spacing w:before="194" w:line="369" w:lineRule="auto"/>
        <w:rPr>
          <w:rFonts w:hint="eastAsia" w:ascii="宋体" w:hAnsi="宋体" w:eastAsia="宋体" w:cs="宋体"/>
          <w:color w:val="auto"/>
          <w:sz w:val="43"/>
          <w:szCs w:val="43"/>
          <w:highlight w:val="none"/>
        </w:rPr>
      </w:pPr>
      <w:r>
        <w:rPr>
          <w:rFonts w:hint="eastAsia" w:ascii="宋体" w:hAnsi="宋体" w:eastAsia="宋体" w:cs="宋体"/>
          <w:color w:val="auto"/>
          <w:spacing w:val="7"/>
          <w:sz w:val="43"/>
          <w:szCs w:val="43"/>
          <w:highlight w:val="none"/>
        </w:rPr>
        <w:t xml:space="preserve">第三章合同文本</w:t>
      </w:r>
      <w:r/>
    </w:p>
    <w:p>
      <w:pPr>
        <w:pStyle w:val="1391"/>
        <w:spacing w:line="29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9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before="78" w:line="884"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50"/>
          <w:sz w:val="24"/>
          <w:szCs w:val="24"/>
          <w:highlight w:val="none"/>
        </w:rPr>
        <w:t xml:space="preserve">以下为成交后</w:t>
      </w:r>
      <w:r>
        <w:rPr>
          <w:rFonts w:hint="eastAsia" w:ascii="宋体" w:hAnsi="宋体" w:eastAsia="宋体" w:cs="宋体"/>
          <w:color w:val="auto"/>
          <w:spacing w:val="-2"/>
          <w:position w:val="50"/>
          <w:sz w:val="24"/>
          <w:szCs w:val="24"/>
          <w:highlight w:val="none"/>
          <w:lang w:eastAsia="zh-CN"/>
        </w:rPr>
        <w:t xml:space="preserve">签订</w:t>
      </w:r>
      <w:r>
        <w:rPr>
          <w:rFonts w:hint="eastAsia" w:ascii="宋体" w:hAnsi="宋体" w:eastAsia="宋体" w:cs="宋体"/>
          <w:color w:val="auto"/>
          <w:spacing w:val="-2"/>
          <w:position w:val="50"/>
          <w:sz w:val="24"/>
          <w:szCs w:val="24"/>
          <w:highlight w:val="none"/>
        </w:rPr>
        <w:t xml:space="preserve">本项目合同的通用条款，成交供应商不得提出</w:t>
      </w:r>
      <w:r>
        <w:rPr>
          <w:rFonts w:hint="eastAsia" w:ascii="宋体" w:hAnsi="宋体" w:eastAsia="宋体" w:cs="宋体"/>
          <w:color w:val="auto"/>
          <w:spacing w:val="-3"/>
          <w:position w:val="50"/>
          <w:sz w:val="24"/>
          <w:szCs w:val="24"/>
          <w:highlight w:val="none"/>
        </w:rPr>
        <w:t xml:space="preserve">实质性的修改。</w:t>
      </w:r>
      <w:r/>
    </w:p>
    <w:p>
      <w:pPr>
        <w:spacing w:before="1" w:line="236" w:lineRule="auto"/>
        <w:rPr>
          <w:rFonts w:hint="eastAsia" w:ascii="宋体" w:hAnsi="宋体" w:eastAsia="宋体" w:cs="宋体"/>
          <w:color w:val="auto"/>
          <w:sz w:val="40"/>
          <w:szCs w:val="40"/>
          <w:highlight w:val="none"/>
        </w:rPr>
      </w:pPr>
      <w:r>
        <w:rPr>
          <w:rFonts w:hint="eastAsia" w:ascii="宋体" w:hAnsi="宋体" w:eastAsia="宋体" w:cs="宋体"/>
          <w:color w:val="auto"/>
          <w:spacing w:val="-2"/>
          <w:sz w:val="40"/>
          <w:szCs w:val="40"/>
          <w:highlight w:val="none"/>
        </w:rPr>
        <w:t xml:space="preserve">（GF—2017—0201）</w:t>
      </w:r>
      <w:r/>
    </w:p>
    <w:p>
      <w:pPr>
        <w:pStyle w:val="1391"/>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550"/>
        <w:spacing w:before="153" w:line="226" w:lineRule="auto"/>
        <w:rPr>
          <w:rFonts w:hint="eastAsia" w:ascii="宋体" w:hAnsi="宋体" w:eastAsia="宋体" w:cs="宋体"/>
          <w:color w:val="auto"/>
          <w:sz w:val="47"/>
          <w:szCs w:val="47"/>
          <w:highlight w:val="none"/>
        </w:rPr>
      </w:pPr>
      <w:r/>
      <w:bookmarkStart w:id="16" w:name="bookmark18"/>
      <w:r/>
      <w:bookmarkEnd w:id="16"/>
      <w:r>
        <w:rPr>
          <w:rFonts w:hint="eastAsia" w:ascii="宋体" w:hAnsi="宋体" w:eastAsia="宋体" w:cs="宋体"/>
          <w:color w:val="auto"/>
          <w:spacing w:val="7"/>
          <w:sz w:val="47"/>
          <w:szCs w:val="47"/>
          <w:highlight w:val="none"/>
        </w:rPr>
        <w:t xml:space="preserve">建设工程施工合同</w:t>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692"/>
        <w:spacing w:before="98" w:line="239" w:lineRule="auto"/>
        <w:rPr>
          <w:rFonts w:hint="eastAsia" w:ascii="宋体" w:hAnsi="宋体" w:eastAsia="宋体" w:cs="宋体"/>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3935095</wp:posOffset>
                </wp:positionH>
                <wp:positionV relativeFrom="paragraph">
                  <wp:posOffset>136525</wp:posOffset>
                </wp:positionV>
                <wp:extent cx="759460" cy="492125"/>
                <wp:effectExtent l="0" t="0" r="0" b="0"/>
                <wp:wrapNone/>
                <wp:docPr id="22" name="文本框 22"/>
                <wp:cNvGraphicFramePr/>
                <a:graphic xmlns:a="http://schemas.openxmlformats.org/drawingml/2006/main">
                  <a:graphicData uri="http://schemas.microsoft.com/office/word/2010/wordprocessingShape">
                    <wps:wsp>
                      <wps:cNvPr id="0" name=""/>
                      <wps:cNvSpPr txBox="1"/>
                      <wps:spPr bwMode="auto">
                        <a:xfrm>
                          <a:off x="0" y="0"/>
                          <a:ext cx="759460" cy="492125"/>
                        </a:xfrm>
                        <a:prstGeom prst="rect">
                          <a:avLst/>
                        </a:prstGeom>
                        <a:noFill/>
                        <a:ln>
                          <a:noFill/>
                        </a:ln>
                      </wps:spPr>
                      <wps:txbx>
                        <w:txbxContent>
                          <w:p>
                            <w:pPr>
                              <w:spacing w:line="20" w:lineRule="exact"/>
                            </w:pPr>
                            <w:r/>
                            <w:r/>
                          </w:p>
                          <w:tbl>
                            <w:tblPr>
                              <w:tblStyle w:val="1559"/>
                              <w:tblW w:w="1140" w:type="dxa"/>
                              <w:tblInd w:w="2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W w:w="1140" w:type="dxa"/>
                                  <w:vAlign w:val="top"/>
                                  <w:textDirection w:val="lrTb"/>
                                  <w:noWrap w:val="false"/>
                                </w:tcPr>
                                <w:p>
                                  <w:pPr>
                                    <w:pStyle w:val="1560"/>
                                    <w:ind w:left="149"/>
                                    <w:spacing w:before="113" w:line="226" w:lineRule="auto"/>
                                    <w:rPr>
                                      <w:sz w:val="31"/>
                                      <w:szCs w:val="31"/>
                                    </w:rPr>
                                  </w:pPr>
                                  <w:r>
                                    <w:rPr>
                                      <w:spacing w:val="2"/>
                                      <w:sz w:val="31"/>
                                      <w:szCs w:val="31"/>
                                    </w:rPr>
                                    <w:t xml:space="preserve">制定</w:t>
                                  </w:r>
                                  <w:r/>
                                </w:p>
                              </w:tc>
                            </w:tr>
                          </w:tbl>
                          <w:p>
                            <w:pPr>
                              <w:pStyle w:val="1391"/>
                            </w:pPr>
                            <w:r/>
                            <w:r/>
                          </w:p>
                        </w:txbxContent>
                      </wps:txbx>
                      <wps:bodyPr wrap="square" lIns="0" tIns="0" rIns="0" bIns="0" upright="1"/>
                    </wps:wsp>
                  </a:graphicData>
                </a:graphic>
              </wp:anchor>
            </w:drawing>
          </mc:Choice>
          <mc:Fallback>
            <w:pict>
              <v:shape id="shape 21" o:spid="_x0000_s21" o:spt="202" type="#_x0000_t202" style="position:absolute;z-index:251660288;o:allowoverlap:true;o:allowincell:true;mso-position-horizontal-relative:text;margin-left:309.8pt;mso-position-horizontal:absolute;mso-position-vertical-relative:text;margin-top:10.8pt;mso-position-vertical:absolute;width:59.8pt;height:38.8pt;mso-wrap-distance-left:9.0pt;mso-wrap-distance-top:0.0pt;mso-wrap-distance-right:9.0pt;mso-wrap-distance-bottom:0.0pt;visibility:visible;" filled="f" stroked="f">
                <v:textbox inset="0,0,0,0">
                  <w:txbxContent>
                    <w:p>
                      <w:pPr>
                        <w:spacing w:line="20" w:lineRule="exact"/>
                      </w:pPr>
                      <w:r/>
                      <w:r/>
                    </w:p>
                    <w:tbl>
                      <w:tblPr>
                        <w:tblStyle w:val="1559"/>
                        <w:tblW w:w="1140" w:type="dxa"/>
                        <w:tblInd w:w="2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W w:w="1140" w:type="dxa"/>
                            <w:vAlign w:val="top"/>
                            <w:textDirection w:val="lrTb"/>
                            <w:noWrap w:val="false"/>
                          </w:tcPr>
                          <w:p>
                            <w:pPr>
                              <w:pStyle w:val="1560"/>
                              <w:ind w:left="149"/>
                              <w:spacing w:before="113" w:line="226" w:lineRule="auto"/>
                              <w:rPr>
                                <w:sz w:val="31"/>
                                <w:szCs w:val="31"/>
                              </w:rPr>
                            </w:pPr>
                            <w:r>
                              <w:rPr>
                                <w:spacing w:val="2"/>
                                <w:sz w:val="31"/>
                                <w:szCs w:val="31"/>
                              </w:rPr>
                              <w:t xml:space="preserve">制定</w:t>
                            </w:r>
                            <w:r/>
                          </w:p>
                        </w:tc>
                      </w:tr>
                    </w:tbl>
                    <w:p>
                      <w:pPr>
                        <w:pStyle w:val="1391"/>
                      </w:pPr>
                      <w:r/>
                      <w:r/>
                    </w:p>
                  </w:txbxContent>
                </v:textbox>
              </v:shape>
            </w:pict>
          </mc:Fallback>
        </mc:AlternateContent>
      </w:r>
      <w:r>
        <w:rPr>
          <w:rFonts w:hint="eastAsia" w:ascii="宋体" w:hAnsi="宋体" w:eastAsia="宋体" w:cs="宋体"/>
          <w:color w:val="auto"/>
          <w:spacing w:val="-23"/>
          <w:sz w:val="30"/>
          <w:szCs w:val="30"/>
          <w:highlight w:val="none"/>
          <w14:textOutline w14:w="5448" w14:cap="sq" w14:cmpd="sng">
            <w14:solidFill>
              <w14:srgbClr w14:val="000000"/>
            </w14:solidFill>
            <w14:prstDash w14:val="solid"/>
            <w14:bevel/>
          </w14:textOutline>
        </w:rPr>
        <w:t xml:space="preserve">住</w:t>
      </w:r>
      <w:r>
        <w:rPr>
          <w:rFonts w:hint="eastAsia" w:ascii="宋体" w:hAnsi="宋体" w:eastAsia="宋体" w:cs="宋体"/>
          <w:color w:val="auto"/>
          <w:spacing w:val="-23"/>
          <w:sz w:val="30"/>
          <w:szCs w:val="30"/>
          <w:highlight w:val="none"/>
          <w:lang w:eastAsia="zh-CN"/>
          <w14:textOutline w14:w="5448" w14:cap="sq" w14:cmpd="sng">
            <w14:solidFill>
              <w14:srgbClr w14:val="000000"/>
            </w14:solidFill>
            <w14:prstDash w14:val="solid"/>
            <w14:bevel/>
          </w14:textOutline>
        </w:rPr>
        <w:t xml:space="preserve">房和</w:t>
      </w:r>
      <w:r>
        <w:rPr>
          <w:rFonts w:hint="eastAsia" w:ascii="宋体" w:hAnsi="宋体" w:eastAsia="宋体" w:cs="宋体"/>
          <w:color w:val="auto"/>
          <w:spacing w:val="-23"/>
          <w:sz w:val="30"/>
          <w:szCs w:val="30"/>
          <w:highlight w:val="none"/>
          <w14:textOutline w14:w="5448" w14:cap="sq" w14:cmpd="sng">
            <w14:solidFill>
              <w14:srgbClr w14:val="000000"/>
            </w14:solidFill>
            <w14:prstDash w14:val="solid"/>
            <w14:bevel/>
          </w14:textOutline>
        </w:rPr>
        <w:t xml:space="preserve">城乡建设部</w:t>
      </w:r>
      <w:r/>
    </w:p>
    <w:p>
      <w:pPr>
        <w:ind w:left="2739"/>
        <w:spacing w:before="1" w:line="220" w:lineRule="auto"/>
        <w:rPr>
          <w:rFonts w:hint="eastAsia" w:ascii="宋体" w:hAnsi="宋体" w:eastAsia="宋体" w:cs="宋体"/>
          <w:color w:val="auto"/>
          <w:sz w:val="30"/>
          <w:szCs w:val="30"/>
          <w:highlight w:val="none"/>
        </w:rPr>
      </w:pPr>
      <w:r>
        <w:rPr>
          <w:rFonts w:hint="eastAsia" w:ascii="宋体" w:hAnsi="宋体" w:eastAsia="宋体" w:cs="宋体"/>
          <w:color w:val="auto"/>
          <w:spacing w:val="-5"/>
          <w:sz w:val="30"/>
          <w:szCs w:val="30"/>
          <w:highlight w:val="none"/>
          <w14:textOutline w14:w="5448" w14:cap="sq" w14:cmpd="sng">
            <w14:solidFill>
              <w14:srgbClr w14:val="000000"/>
            </w14:solidFill>
            <w14:prstDash w14:val="solid"/>
            <w14:bevel/>
          </w14:textOutline>
        </w:rPr>
        <w:t xml:space="preserve">国家工商行政管理总局</w:t>
      </w:r>
      <w:r/>
    </w:p>
    <w:p>
      <w:pPr>
        <w:spacing w:line="220" w:lineRule="auto"/>
        <w:rPr>
          <w:rFonts w:hint="eastAsia" w:ascii="宋体" w:hAnsi="宋体" w:eastAsia="宋体" w:cs="宋体"/>
          <w:color w:val="auto"/>
          <w:sz w:val="30"/>
          <w:szCs w:val="30"/>
          <w:highlight w:val="none"/>
        </w:rPr>
        <w:sectPr>
          <w:footerReference w:type="default" r:id="rId20"/>
          <w:footnotePr/>
          <w:endnotePr/>
          <w:type w:val="nextPage"/>
          <w:pgSz w:w="11906" w:h="16839" w:orient="portrait"/>
          <w:pgMar w:top="1431" w:right="1591" w:bottom="1058" w:left="1500" w:header="0" w:footer="879" w:gutter="0"/>
          <w:cols w:num="1" w:sep="0" w:space="720" w:equalWidth="1"/>
          <w:docGrid w:linePitch="360"/>
        </w:sectPr>
      </w:pPr>
      <w:r>
        <w:rPr>
          <w:rFonts w:hint="eastAsia" w:ascii="宋体" w:hAnsi="宋体" w:eastAsia="宋体" w:cs="宋体"/>
          <w:color w:val="auto"/>
          <w:sz w:val="30"/>
          <w:szCs w:val="30"/>
          <w:highlight w:val="none"/>
        </w:rPr>
      </w:r>
      <w:r/>
    </w:p>
    <w:p>
      <w:pPr>
        <w:ind w:left="3208"/>
        <w:spacing w:before="114" w:line="225" w:lineRule="auto"/>
        <w:rPr>
          <w:rFonts w:hint="eastAsia" w:ascii="宋体" w:hAnsi="宋体" w:eastAsia="宋体" w:cs="宋体"/>
          <w:color w:val="auto"/>
          <w:sz w:val="35"/>
          <w:szCs w:val="35"/>
          <w:highlight w:val="none"/>
        </w:rPr>
      </w:pPr>
      <w:r>
        <w:rPr>
          <w:rFonts w:hint="eastAsia" w:ascii="宋体" w:hAnsi="宋体" w:eastAsia="宋体" w:cs="宋体"/>
          <w:color w:val="auto"/>
          <w:spacing w:val="9"/>
          <w:sz w:val="35"/>
          <w:szCs w:val="35"/>
          <w:highlight w:val="none"/>
          <w14:textOutline w14:w="6537" w14:cap="sq" w14:cmpd="sng">
            <w14:solidFill>
              <w14:srgbClr w14:val="000000"/>
            </w14:solidFill>
            <w14:prstDash w14:val="solid"/>
            <w14:bevel/>
          </w14:textOutline>
        </w:rPr>
        <w:t xml:space="preserve">第一部分合同协议书</w:t>
      </w:r>
      <w:r/>
    </w:p>
    <w:p>
      <w:pPr>
        <w:pStyle w:val="1391"/>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6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
        <w:spacing w:before="78"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发包人（全称</w:t>
      </w:r>
      <w:r>
        <w:rPr>
          <w:rFonts w:hint="eastAsia" w:ascii="宋体" w:hAnsi="宋体" w:eastAsia="宋体" w:cs="宋体"/>
          <w:color w:val="auto"/>
          <w:spacing w:val="-46"/>
          <w:sz w:val="24"/>
          <w:szCs w:val="24"/>
          <w:highlight w:val="none"/>
          <w14:textOutline w14:w="4358" w14:cap="sq" w14:cmpd="sng">
            <w14:solidFill>
              <w14:srgbClr w14:val="000000"/>
            </w14:solidFill>
            <w14:prstDash w14:val="solid"/>
            <w14:bevel/>
          </w14:textOutline>
        </w:rPr>
        <w:t xml:space="preserve">）：</w:t>
      </w:r>
      <w:r>
        <w:rPr>
          <w:rFonts w:hint="eastAsia" w:ascii="宋体" w:hAnsi="宋体" w:eastAsia="宋体" w:cs="宋体"/>
          <w:color w:val="auto"/>
          <w:spacing w:val="-2"/>
          <w:sz w:val="24"/>
          <w:szCs w:val="24"/>
          <w:highlight w:val="none"/>
          <w:u w:val="single"/>
          <w:lang w:eastAsia="zh-CN"/>
        </w:rPr>
        <w:t xml:space="preserve">宿迁市古黄河公园管理服务中心</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承包人（全称</w:t>
      </w:r>
      <w:r>
        <w:rPr>
          <w:rFonts w:hint="eastAsia" w:ascii="宋体" w:hAnsi="宋体" w:eastAsia="宋体" w:cs="宋体"/>
          <w:color w:val="auto"/>
          <w:spacing w:val="-62"/>
          <w:sz w:val="24"/>
          <w:szCs w:val="24"/>
          <w:highlight w:val="none"/>
          <w14:textOutline w14:w="4358" w14:cap="sq" w14:cmpd="sng">
            <w14:solidFill>
              <w14:srgbClr w14:val="000000"/>
            </w14:solidFill>
            <w14:prstDash w14:val="solid"/>
            <w14:bevel/>
          </w14:textOutline>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jc w:val="both"/>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根据《中华人民共和国民法典</w:t>
      </w:r>
      <w:r>
        <w:rPr>
          <w:rFonts w:hint="eastAsia" w:ascii="宋体" w:hAnsi="宋体" w:eastAsia="宋体" w:cs="宋体"/>
          <w:color w:val="auto"/>
          <w:spacing w:val="-5"/>
          <w:sz w:val="24"/>
          <w:szCs w:val="24"/>
          <w:highlight w:val="none"/>
          <w:lang w:eastAsia="zh-CN"/>
        </w:rPr>
        <w:t xml:space="preserve">》《</w:t>
      </w:r>
      <w:r>
        <w:rPr>
          <w:rFonts w:hint="eastAsia" w:ascii="宋体" w:hAnsi="宋体" w:eastAsia="宋体" w:cs="宋体"/>
          <w:color w:val="auto"/>
          <w:spacing w:val="-5"/>
          <w:sz w:val="24"/>
          <w:szCs w:val="24"/>
          <w:highlight w:val="none"/>
        </w:rPr>
        <w:t xml:space="preserve">中华人民共和国建筑法》及有关法律规定，遵</w:t>
      </w:r>
      <w:r>
        <w:rPr>
          <w:rFonts w:hint="eastAsia" w:ascii="宋体" w:hAnsi="宋体" w:eastAsia="宋体" w:cs="宋体"/>
          <w:color w:val="auto"/>
          <w:sz w:val="24"/>
          <w:szCs w:val="24"/>
          <w:highlight w:val="none"/>
        </w:rPr>
        <w:t xml:space="preserve">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施工及有关事项</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协商一致，共同达成如下协议：</w:t>
      </w:r>
      <w:r/>
    </w:p>
    <w:p>
      <w:pPr>
        <w:ind w:left="483"/>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一、工程概况</w:t>
      </w:r>
      <w:r/>
    </w:p>
    <w:p>
      <w:pPr>
        <w:ind w:left="497"/>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1.工程名称：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w:t>
      </w:r>
      <w:r/>
    </w:p>
    <w:p>
      <w:pPr>
        <w:ind w:left="482"/>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2.工程地点：</w:t>
      </w:r>
      <w:r>
        <w:rPr>
          <w:rFonts w:hint="eastAsia" w:ascii="宋体" w:hAnsi="宋体" w:eastAsia="宋体" w:cs="宋体"/>
          <w:color w:val="auto"/>
          <w:spacing w:val="-1"/>
          <w:sz w:val="24"/>
          <w:szCs w:val="24"/>
          <w:highlight w:val="none"/>
          <w:u w:val="single"/>
        </w:rPr>
        <w:t xml:space="preserve">宿迁市宿城区</w:t>
      </w:r>
      <w:r>
        <w:rPr>
          <w:rFonts w:hint="eastAsia" w:ascii="宋体" w:hAnsi="宋体" w:eastAsia="宋体" w:cs="宋体"/>
          <w:color w:val="auto"/>
          <w:spacing w:val="-1"/>
          <w:sz w:val="24"/>
          <w:szCs w:val="24"/>
          <w:highlight w:val="none"/>
        </w:rPr>
        <w:t xml:space="preserve">；</w:t>
      </w:r>
      <w:r/>
    </w:p>
    <w:p>
      <w:pPr>
        <w:ind w:left="484"/>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3.工程立项批准文号：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79"/>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4.资金来源</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财政</w:t>
      </w:r>
      <w:r>
        <w:rPr>
          <w:rFonts w:hint="eastAsia" w:ascii="宋体" w:hAnsi="宋体" w:eastAsia="宋体" w:cs="宋体"/>
          <w:color w:val="auto"/>
          <w:spacing w:val="1"/>
          <w:sz w:val="24"/>
          <w:szCs w:val="24"/>
          <w:highlight w:val="none"/>
        </w:rPr>
        <w:t xml:space="preserve">；</w:t>
      </w:r>
      <w:r/>
    </w:p>
    <w:p>
      <w:pPr>
        <w:ind w:left="48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5.工程内容：</w:t>
      </w:r>
      <w:r>
        <w:rPr>
          <w:rFonts w:hint="eastAsia" w:ascii="宋体" w:hAnsi="宋体" w:eastAsia="宋体" w:cs="宋体"/>
          <w:color w:val="auto"/>
          <w:spacing w:val="-1"/>
          <w:sz w:val="24"/>
          <w:szCs w:val="24"/>
          <w:highlight w:val="none"/>
          <w:u w:val="single"/>
          <w:lang w:eastAsia="zh-CN"/>
        </w:rPr>
        <w:t xml:space="preserve">视频监控完善改造工程</w:t>
      </w:r>
      <w:r>
        <w:rPr>
          <w:rFonts w:hint="eastAsia" w:ascii="宋体" w:hAnsi="宋体" w:eastAsia="宋体" w:cs="宋体"/>
          <w:color w:val="auto"/>
          <w:spacing w:val="-1"/>
          <w:sz w:val="24"/>
          <w:szCs w:val="24"/>
          <w:highlight w:val="none"/>
        </w:rPr>
        <w:t xml:space="preserve">；</w:t>
      </w:r>
      <w:r/>
    </w:p>
    <w:p>
      <w:pPr>
        <w:ind w:left="480"/>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0"/>
          <w:position w:val="18"/>
          <w:sz w:val="24"/>
          <w:szCs w:val="24"/>
          <w:highlight w:val="none"/>
        </w:rPr>
        <w:t xml:space="preserve">群体工程应附《承包人承揽工程项目一览表》（附件1）。</w:t>
      </w:r>
      <w:r/>
    </w:p>
    <w:p>
      <w:pPr>
        <w:ind w:left="481"/>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6.工程承包范围：</w:t>
      </w:r>
      <w:r>
        <w:rPr>
          <w:rFonts w:hint="eastAsia" w:ascii="宋体" w:hAnsi="宋体" w:eastAsia="宋体" w:cs="宋体"/>
          <w:color w:val="auto"/>
          <w:spacing w:val="-1"/>
          <w:sz w:val="24"/>
          <w:szCs w:val="24"/>
          <w:highlight w:val="none"/>
          <w:u w:val="single"/>
        </w:rPr>
        <w:t xml:space="preserve">包含工程量清单全部内容</w:t>
      </w:r>
      <w:r>
        <w:rPr>
          <w:rFonts w:hint="eastAsia" w:ascii="宋体" w:hAnsi="宋体" w:eastAsia="宋体" w:cs="宋体"/>
          <w:color w:val="auto"/>
          <w:spacing w:val="-1"/>
          <w:sz w:val="24"/>
          <w:szCs w:val="24"/>
          <w:highlight w:val="none"/>
        </w:rPr>
        <w:t xml:space="preserve">。</w:t>
      </w:r>
      <w:r/>
    </w:p>
    <w:p>
      <w:pPr>
        <w:ind w:left="483"/>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二、合同工期</w:t>
      </w:r>
      <w:r/>
    </w:p>
    <w:p>
      <w:pPr>
        <w:ind w:left="2" w:firstLine="488"/>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工期总日历天数：</w:t>
      </w:r>
      <w:r>
        <w:rPr>
          <w:rFonts w:hint="eastAsia" w:ascii="宋体" w:hAnsi="宋体" w:eastAsia="宋体" w:cs="宋体"/>
          <w:color w:val="auto"/>
          <w:spacing w:val="2"/>
          <w:sz w:val="24"/>
          <w:szCs w:val="24"/>
          <w:highlight w:val="none"/>
          <w:u w:val="single"/>
          <w:lang w:val="en-US" w:eastAsia="zh-CN"/>
        </w:rPr>
        <w:t xml:space="preserve">40</w:t>
      </w:r>
      <w:r>
        <w:rPr>
          <w:rFonts w:hint="eastAsia" w:ascii="宋体" w:hAnsi="宋体" w:eastAsia="宋体" w:cs="宋体"/>
          <w:color w:val="auto"/>
          <w:spacing w:val="2"/>
          <w:sz w:val="24"/>
          <w:szCs w:val="24"/>
          <w:highlight w:val="none"/>
        </w:rPr>
        <w:t xml:space="preserve">天。</w:t>
      </w:r>
      <w:r/>
    </w:p>
    <w:p>
      <w:pPr>
        <w:ind w:left="480"/>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三、质量标准</w:t>
      </w:r>
      <w:r/>
    </w:p>
    <w:p>
      <w:pPr>
        <w:ind w:left="482"/>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工程质量符合</w:t>
      </w:r>
      <w:r>
        <w:rPr>
          <w:rFonts w:hint="eastAsia" w:ascii="宋体" w:hAnsi="宋体" w:eastAsia="宋体" w:cs="宋体"/>
          <w:color w:val="auto"/>
          <w:spacing w:val="-1"/>
          <w:sz w:val="24"/>
          <w:szCs w:val="24"/>
          <w:highlight w:val="none"/>
          <w:u w:val="single"/>
        </w:rPr>
        <w:t xml:space="preserve">合格</w:t>
      </w:r>
      <w:r>
        <w:rPr>
          <w:rFonts w:hint="eastAsia" w:ascii="宋体" w:hAnsi="宋体" w:eastAsia="宋体" w:cs="宋体"/>
          <w:color w:val="auto"/>
          <w:spacing w:val="-1"/>
          <w:sz w:val="24"/>
          <w:szCs w:val="24"/>
          <w:highlight w:val="none"/>
        </w:rPr>
        <w:t xml:space="preserve">标准。</w:t>
      </w:r>
      <w:r/>
    </w:p>
    <w:p>
      <w:pPr>
        <w:ind w:left="502"/>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四、签约合同价与合同价格形式</w:t>
      </w:r>
      <w:r/>
    </w:p>
    <w:p>
      <w:pPr>
        <w:ind w:left="497"/>
        <w:spacing w:before="195" w:line="219" w:lineRule="auto"/>
        <w:rPr>
          <w:rFonts w:hint="eastAsia" w:ascii="宋体" w:hAnsi="宋体" w:eastAsia="宋体" w:cs="宋体"/>
          <w:color w:val="auto"/>
          <w:sz w:val="24"/>
          <w:szCs w:val="24"/>
          <w:highlight w:val="none"/>
          <w:u w:val="single"/>
        </w:rPr>
      </w:pPr>
      <w:r>
        <w:rPr>
          <w:rFonts w:hint="eastAsia" w:ascii="宋体" w:hAnsi="宋体" w:eastAsia="宋体" w:cs="宋体"/>
          <w:color w:val="auto"/>
          <w:spacing w:val="-4"/>
          <w:sz w:val="24"/>
          <w:szCs w:val="24"/>
          <w:highlight w:val="none"/>
        </w:rPr>
        <w:t xml:space="preserve">1.签约合同价为：</w:t>
      </w:r>
      <w:r>
        <w:rPr>
          <w:rFonts w:hint="eastAsia" w:ascii="宋体" w:hAnsi="宋体" w:eastAsia="宋体" w:cs="宋体"/>
          <w:color w:val="auto"/>
          <w:spacing w:val="-4"/>
          <w:sz w:val="24"/>
          <w:szCs w:val="24"/>
          <w:highlight w:val="none"/>
          <w:u w:val="single"/>
          <w:lang w:val="en-US" w:eastAsia="zh-CN"/>
        </w:rPr>
        <w:t xml:space="preserve">   </w:t>
      </w:r>
      <w:r/>
    </w:p>
    <w:p>
      <w:pPr>
        <w:ind w:left="497"/>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人民币（大写</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元)；</w:t>
      </w:r>
      <w:r/>
    </w:p>
    <w:p>
      <w:pPr>
        <w:ind w:left="480"/>
        <w:spacing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2.合同价格形式：</w:t>
      </w:r>
      <w:r>
        <w:rPr>
          <w:rFonts w:hint="eastAsia" w:ascii="宋体" w:hAnsi="宋体" w:eastAsia="宋体" w:cs="宋体"/>
          <w:color w:val="auto"/>
          <w:spacing w:val="-1"/>
          <w:sz w:val="24"/>
          <w:szCs w:val="24"/>
          <w:highlight w:val="none"/>
          <w:u w:val="single"/>
        </w:rPr>
        <w:t xml:space="preserve">单价合同</w:t>
      </w:r>
      <w:r>
        <w:rPr>
          <w:rFonts w:hint="eastAsia" w:ascii="宋体" w:hAnsi="宋体" w:eastAsia="宋体" w:cs="宋体"/>
          <w:color w:val="auto"/>
          <w:spacing w:val="-1"/>
          <w:sz w:val="24"/>
          <w:szCs w:val="24"/>
          <w:highlight w:val="none"/>
        </w:rPr>
        <w:t xml:space="preserve">。</w:t>
      </w:r>
      <w:r/>
    </w:p>
    <w:p>
      <w:pPr>
        <w:ind w:left="480"/>
        <w:spacing w:before="195"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五、项目经理</w:t>
      </w:r>
      <w:r/>
    </w:p>
    <w:p>
      <w:pPr>
        <w:ind w:left="497"/>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承包人项目经理：</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六、合同文件构成</w:t>
      </w:r>
      <w:r/>
    </w:p>
    <w:p>
      <w:pPr>
        <w:ind w:left="478"/>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本协议书与下列文件一起构成合同文件：</w:t>
      </w:r>
      <w:r/>
    </w:p>
    <w:p>
      <w:pPr>
        <w:ind w:left="488"/>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（1）中标通知书（如果有</w:t>
      </w:r>
      <w:r>
        <w:rPr>
          <w:rFonts w:hint="eastAsia" w:ascii="宋体" w:hAnsi="宋体" w:eastAsia="宋体" w:cs="宋体"/>
          <w:color w:val="auto"/>
          <w:spacing w:val="-62"/>
          <w:sz w:val="24"/>
          <w:szCs w:val="24"/>
          <w:highlight w:val="none"/>
        </w:rPr>
        <w:t xml:space="preserve">）；</w:t>
      </w:r>
      <w:r/>
    </w:p>
    <w:p>
      <w:pPr>
        <w:ind w:left="488"/>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（2）投标函及其附录（如果有</w:t>
      </w:r>
      <w:r>
        <w:rPr>
          <w:rFonts w:hint="eastAsia" w:ascii="宋体" w:hAnsi="宋体" w:eastAsia="宋体" w:cs="宋体"/>
          <w:color w:val="auto"/>
          <w:spacing w:val="-64"/>
          <w:position w:val="18"/>
          <w:sz w:val="24"/>
          <w:szCs w:val="24"/>
          <w:highlight w:val="none"/>
        </w:rPr>
        <w:t xml:space="preserve">）；</w:t>
      </w:r>
      <w:r/>
    </w:p>
    <w:p>
      <w:pPr>
        <w:ind w:left="488"/>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（3）专用合同条款及其附件；</w:t>
      </w:r>
      <w:r/>
    </w:p>
    <w:p>
      <w:pPr>
        <w:ind w:left="488"/>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（4）通用合同条款；</w:t>
      </w:r>
      <w:r/>
    </w:p>
    <w:p>
      <w:pPr>
        <w:ind w:left="488"/>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（5）技术标准和要求；</w:t>
      </w:r>
      <w:r/>
    </w:p>
    <w:p>
      <w:pPr>
        <w:ind w:left="488"/>
        <w:spacing w:before="1"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w:t>
      </w:r>
      <w:r>
        <w:rPr>
          <w:rFonts w:hint="eastAsia" w:ascii="宋体" w:hAnsi="宋体" w:eastAsia="宋体" w:cs="宋体"/>
          <w:color w:val="auto"/>
          <w:spacing w:val="-4"/>
          <w:sz w:val="24"/>
          <w:szCs w:val="24"/>
          <w:highlight w:val="none"/>
          <w:lang w:val="en-US" w:eastAsia="zh-CN"/>
        </w:rPr>
        <w:t xml:space="preserve">已标价工程量清单或预算书</w:t>
      </w:r>
      <w:r>
        <w:rPr>
          <w:rFonts w:hint="eastAsia" w:ascii="宋体" w:hAnsi="宋体" w:eastAsia="宋体" w:cs="宋体"/>
          <w:color w:val="auto"/>
          <w:spacing w:val="-4"/>
          <w:sz w:val="24"/>
          <w:szCs w:val="24"/>
          <w:highlight w:val="none"/>
        </w:rPr>
        <w:t xml:space="preserve">；</w:t>
      </w:r>
      <w:r/>
    </w:p>
    <w:p>
      <w:pPr>
        <w:ind w:left="488"/>
        <w:spacing w:before="192"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（7）</w:t>
      </w:r>
      <w:r>
        <w:rPr>
          <w:rFonts w:hint="eastAsia" w:ascii="宋体" w:hAnsi="宋体" w:eastAsia="宋体" w:cs="宋体"/>
          <w:color w:val="auto"/>
          <w:spacing w:val="-2"/>
          <w:position w:val="18"/>
          <w:sz w:val="24"/>
          <w:szCs w:val="24"/>
          <w:highlight w:val="none"/>
          <w:lang w:val="en-US" w:eastAsia="zh-CN"/>
        </w:rPr>
        <w:t xml:space="preserve">其他合同文件</w:t>
      </w:r>
      <w:r>
        <w:rPr>
          <w:rFonts w:hint="eastAsia" w:ascii="宋体" w:hAnsi="宋体" w:eastAsia="宋体" w:cs="宋体"/>
          <w:color w:val="auto"/>
          <w:spacing w:val="-2"/>
          <w:position w:val="18"/>
          <w:sz w:val="24"/>
          <w:szCs w:val="24"/>
          <w:highlight w:val="none"/>
        </w:rPr>
        <w:t xml:space="preserve">；</w:t>
      </w:r>
      <w:r/>
    </w:p>
    <w:p>
      <w:pPr>
        <w:ind w:left="47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w:t>
      </w:r>
      <w:r>
        <w:rPr>
          <w:rFonts w:hint="eastAsia" w:ascii="宋体" w:hAnsi="宋体" w:eastAsia="宋体" w:cs="宋体"/>
          <w:color w:val="auto"/>
          <w:spacing w:val="-1"/>
          <w:sz w:val="24"/>
          <w:szCs w:val="24"/>
          <w:highlight w:val="none"/>
        </w:rPr>
        <w:t xml:space="preserve">成合同文件组成部分。</w:t>
      </w:r>
      <w:r/>
    </w:p>
    <w:p>
      <w:pPr>
        <w:ind w:right="183" w:firstLine="478"/>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w:t>
      </w:r>
      <w:r>
        <w:rPr>
          <w:rFonts w:hint="eastAsia" w:ascii="宋体" w:hAnsi="宋体" w:eastAsia="宋体" w:cs="宋体"/>
          <w:color w:val="auto"/>
          <w:spacing w:val="-1"/>
          <w:sz w:val="24"/>
          <w:szCs w:val="24"/>
          <w:highlight w:val="none"/>
        </w:rPr>
        <w:t xml:space="preserve">所作出的补充和修改，属于同</w:t>
      </w:r>
      <w:r>
        <w:rPr>
          <w:rFonts w:hint="eastAsia" w:ascii="宋体" w:hAnsi="宋体" w:eastAsia="宋体" w:cs="宋体"/>
          <w:color w:val="auto"/>
          <w:sz w:val="24"/>
          <w:szCs w:val="24"/>
          <w:highlight w:val="none"/>
        </w:rPr>
        <w:t xml:space="preserve">一类内容的文件，应以最新签署的为准。专用合同</w:t>
      </w:r>
      <w:r>
        <w:rPr>
          <w:rFonts w:hint="eastAsia" w:ascii="宋体" w:hAnsi="宋体" w:eastAsia="宋体" w:cs="宋体"/>
          <w:color w:val="auto"/>
          <w:spacing w:val="-1"/>
          <w:sz w:val="24"/>
          <w:szCs w:val="24"/>
          <w:highlight w:val="none"/>
        </w:rPr>
        <w:t xml:space="preserve">条款及其附件须经合同当事人签字</w:t>
      </w:r>
      <w:r>
        <w:rPr>
          <w:rFonts w:hint="eastAsia" w:ascii="宋体" w:hAnsi="宋体" w:eastAsia="宋体" w:cs="宋体"/>
          <w:color w:val="auto"/>
          <w:spacing w:val="-4"/>
          <w:sz w:val="24"/>
          <w:szCs w:val="24"/>
          <w:highlight w:val="none"/>
        </w:rPr>
        <w:t xml:space="preserve">或盖章。</w:t>
      </w:r>
      <w:r/>
    </w:p>
    <w:p>
      <w:pPr>
        <w:ind w:left="476"/>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七、承诺</w:t>
      </w:r>
      <w:r/>
    </w:p>
    <w:p>
      <w:pPr>
        <w:ind w:left="494"/>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1.发包人承诺按照法律规定履行项目审批手续、筹集工程建设资金并按照合同约</w:t>
      </w:r>
      <w:r/>
    </w:p>
    <w:p>
      <w:pPr>
        <w:ind w:left="2"/>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定的期限和方式支付合同价款。</w:t>
      </w:r>
      <w:r/>
    </w:p>
    <w:p>
      <w:pPr>
        <w:jc w:val="right"/>
        <w:spacing w:before="196"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2.承包人承诺按照法律规定及合同约定组织完成工程施工，确保工程质量和安全，</w:t>
      </w:r>
      <w:r/>
    </w:p>
    <w:p>
      <w:pPr>
        <w:spacing w:before="193" w:line="480" w:lineRule="exact"/>
        <w:rPr>
          <w:rFonts w:hint="eastAsia" w:ascii="宋体" w:hAnsi="宋体" w:eastAsia="宋体" w:cs="宋体"/>
          <w:color w:val="auto"/>
          <w:spacing w:val="1"/>
          <w:position w:val="18"/>
          <w:sz w:val="24"/>
          <w:szCs w:val="24"/>
          <w:highlight w:val="none"/>
        </w:rPr>
      </w:pPr>
      <w:r>
        <w:rPr>
          <w:rFonts w:hint="eastAsia" w:ascii="宋体" w:hAnsi="宋体" w:eastAsia="宋体" w:cs="宋体"/>
          <w:color w:val="auto"/>
          <w:spacing w:val="1"/>
          <w:position w:val="18"/>
          <w:sz w:val="24"/>
          <w:szCs w:val="24"/>
          <w:highlight w:val="none"/>
        </w:rPr>
        <w:t xml:space="preserve">不进行转包及违法分包，并在</w:t>
      </w:r>
      <w:r>
        <w:rPr>
          <w:rFonts w:hint="eastAsia" w:ascii="宋体" w:hAnsi="宋体" w:eastAsia="宋体" w:cs="宋体"/>
          <w:color w:val="auto"/>
          <w:spacing w:val="1"/>
          <w:position w:val="18"/>
          <w:sz w:val="24"/>
          <w:szCs w:val="24"/>
          <w:highlight w:val="none"/>
          <w:lang w:val="en-US" w:eastAsia="zh-CN"/>
        </w:rPr>
        <w:t xml:space="preserve">质保期</w:t>
      </w:r>
      <w:r>
        <w:rPr>
          <w:rFonts w:hint="eastAsia" w:ascii="宋体" w:hAnsi="宋体" w:eastAsia="宋体" w:cs="宋体"/>
          <w:color w:val="auto"/>
          <w:spacing w:val="1"/>
          <w:position w:val="18"/>
          <w:sz w:val="24"/>
          <w:szCs w:val="24"/>
          <w:highlight w:val="none"/>
        </w:rPr>
        <w:t xml:space="preserve">内承担相应的工程维修责任。</w:t>
      </w:r>
      <w:r/>
    </w:p>
    <w:p>
      <w:pPr>
        <w:ind w:firstLine="484"/>
        <w:spacing w:before="193" w:line="480" w:lineRule="exact"/>
        <w:rPr>
          <w:rFonts w:hint="eastAsia" w:ascii="宋体" w:hAnsi="宋体" w:eastAsia="宋体" w:cs="宋体"/>
          <w:color w:val="auto"/>
          <w:spacing w:val="1"/>
          <w:position w:val="18"/>
          <w:sz w:val="24"/>
          <w:szCs w:val="24"/>
          <w:highlight w:val="none"/>
        </w:rPr>
      </w:pPr>
      <w:r>
        <w:rPr>
          <w:rFonts w:hint="eastAsia" w:ascii="宋体" w:hAnsi="宋体" w:eastAsia="宋体" w:cs="宋体"/>
          <w:color w:val="auto"/>
          <w:spacing w:val="1"/>
          <w:position w:val="18"/>
          <w:sz w:val="24"/>
          <w:szCs w:val="24"/>
          <w:highlight w:val="none"/>
        </w:rPr>
        <w:t xml:space="preserve">3.发包人和承包人通过招投标形式签订合同的，双方理解并承诺不再就同一工程另行签订与合同实质性内容相背离的协议。</w:t>
      </w:r>
      <w:r/>
    </w:p>
    <w:p>
      <w:pPr>
        <w:ind w:left="483"/>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八、词语含义</w:t>
      </w:r>
      <w:r/>
    </w:p>
    <w:p>
      <w:pPr>
        <w:ind w:left="480"/>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本协议书中词语含义与第二部分通用合同条款中赋予的含义相同。</w:t>
      </w:r>
      <w:r/>
    </w:p>
    <w:p>
      <w:pPr>
        <w:ind w:left="485"/>
        <w:spacing w:before="195"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九、签订时间</w:t>
      </w:r>
      <w:r/>
    </w:p>
    <w:p>
      <w:pPr>
        <w:ind w:left="480"/>
        <w:spacing w:before="19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本合同于</w:t>
      </w:r>
      <w:r>
        <w:rPr>
          <w:rFonts w:hint="eastAsia" w:ascii="宋体" w:hAnsi="宋体" w:eastAsia="宋体" w:cs="宋体"/>
          <w:color w:val="auto"/>
          <w:spacing w:val="-6"/>
          <w:sz w:val="24"/>
          <w:szCs w:val="24"/>
          <w:highlight w:val="none"/>
          <w:u w:val="single"/>
          <w:lang w:eastAsia="zh-CN"/>
        </w:rPr>
        <w:t xml:space="preserve">2026年</w:t>
      </w:r>
      <w:r>
        <w:rPr>
          <w:rFonts w:hint="eastAsia" w:ascii="宋体" w:hAnsi="宋体" w:eastAsia="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月</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日签订。</w:t>
      </w:r>
      <w:r/>
    </w:p>
    <w:p>
      <w:pPr>
        <w:ind w:left="480"/>
        <w:spacing w:before="1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十、签订地点</w:t>
      </w:r>
      <w:r/>
    </w:p>
    <w:p>
      <w:pPr>
        <w:ind w:left="480"/>
        <w:spacing w:before="192"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本合同在</w:t>
      </w:r>
      <w:r>
        <w:rPr>
          <w:rFonts w:hint="eastAsia" w:ascii="宋体" w:hAnsi="宋体" w:eastAsia="宋体" w:cs="宋体"/>
          <w:color w:val="auto"/>
          <w:spacing w:val="-1"/>
          <w:sz w:val="24"/>
          <w:szCs w:val="24"/>
          <w:highlight w:val="none"/>
          <w:u w:val="single"/>
          <w:lang w:eastAsia="zh-CN"/>
        </w:rPr>
        <w:t xml:space="preserve">宿迁市古黄河公园管理服务中心</w:t>
      </w:r>
      <w:r>
        <w:rPr>
          <w:rFonts w:hint="eastAsia" w:ascii="宋体" w:hAnsi="宋体" w:eastAsia="宋体" w:cs="宋体"/>
          <w:color w:val="auto"/>
          <w:spacing w:val="-1"/>
          <w:sz w:val="24"/>
          <w:szCs w:val="24"/>
          <w:highlight w:val="none"/>
        </w:rPr>
        <w:t xml:space="preserve">签订。</w:t>
      </w:r>
      <w:r/>
    </w:p>
    <w:p>
      <w:pPr>
        <w:ind w:left="480"/>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十一、补充协议</w:t>
      </w:r>
      <w:r/>
    </w:p>
    <w:p>
      <w:pPr>
        <w:ind w:left="480"/>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w:t>
      </w:r>
      <w:r>
        <w:rPr>
          <w:rFonts w:hint="eastAsia" w:ascii="宋体" w:hAnsi="宋体" w:eastAsia="宋体" w:cs="宋体"/>
          <w:color w:val="auto"/>
          <w:spacing w:val="-1"/>
          <w:sz w:val="24"/>
          <w:szCs w:val="24"/>
          <w:highlight w:val="none"/>
        </w:rPr>
        <w:t xml:space="preserve">充协议是合同的组成部分。</w:t>
      </w:r>
      <w:r/>
    </w:p>
    <w:p>
      <w:pPr>
        <w:ind w:left="480"/>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十二、合同生效</w:t>
      </w:r>
      <w:r/>
    </w:p>
    <w:p>
      <w:pPr>
        <w:ind w:left="480"/>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本合同自</w:t>
      </w:r>
      <w:r>
        <w:rPr>
          <w:rFonts w:hint="eastAsia" w:ascii="宋体" w:hAnsi="宋体" w:eastAsia="宋体" w:cs="宋体"/>
          <w:color w:val="auto"/>
          <w:spacing w:val="-2"/>
          <w:sz w:val="24"/>
          <w:szCs w:val="24"/>
          <w:highlight w:val="none"/>
          <w:u w:val="single"/>
        </w:rPr>
        <w:t xml:space="preserve">双方签章后立即</w:t>
      </w:r>
      <w:r>
        <w:rPr>
          <w:rFonts w:hint="eastAsia" w:ascii="宋体" w:hAnsi="宋体" w:eastAsia="宋体" w:cs="宋体"/>
          <w:color w:val="auto"/>
          <w:spacing w:val="-2"/>
          <w:sz w:val="24"/>
          <w:szCs w:val="24"/>
          <w:highlight w:val="none"/>
        </w:rPr>
        <w:t xml:space="preserve">生效。</w:t>
      </w:r>
      <w:r/>
    </w:p>
    <w:p>
      <w:pPr>
        <w:ind w:left="480"/>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十三、合同份数</w:t>
      </w:r>
      <w:r/>
    </w:p>
    <w:p>
      <w:pPr>
        <w:ind w:firstLine="548"/>
        <w:jc w:val="both"/>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本合同一式</w:t>
      </w:r>
      <w:r>
        <w:rPr>
          <w:rFonts w:hint="eastAsia" w:ascii="宋体" w:hAnsi="宋体" w:eastAsia="宋体" w:cs="宋体"/>
          <w:color w:val="auto"/>
          <w:spacing w:val="17"/>
          <w:sz w:val="24"/>
          <w:szCs w:val="24"/>
          <w:highlight w:val="none"/>
          <w:lang w:val="en-US" w:eastAsia="zh-CN"/>
        </w:rPr>
        <w:t xml:space="preserve">  </w:t>
      </w:r>
      <w:r>
        <w:rPr>
          <w:rFonts w:hint="eastAsia" w:ascii="宋体" w:hAnsi="宋体" w:eastAsia="宋体" w:cs="宋体"/>
          <w:color w:val="auto"/>
          <w:spacing w:val="17"/>
          <w:sz w:val="24"/>
          <w:szCs w:val="24"/>
          <w:highlight w:val="none"/>
        </w:rPr>
        <w:t xml:space="preserve">份，均具有同等法律效力，发包人</w:t>
      </w:r>
      <w:r>
        <w:rPr>
          <w:rFonts w:hint="eastAsia" w:ascii="宋体" w:hAnsi="宋体" w:eastAsia="宋体" w:cs="宋体"/>
          <w:color w:val="auto"/>
          <w:spacing w:val="16"/>
          <w:sz w:val="24"/>
          <w:szCs w:val="24"/>
          <w:highlight w:val="none"/>
        </w:rPr>
        <w:t xml:space="preserve">执</w:t>
      </w:r>
      <w:r>
        <w:rPr>
          <w:rFonts w:hint="eastAsia" w:ascii="宋体" w:hAnsi="宋体" w:eastAsia="宋体" w:cs="宋体"/>
          <w:color w:val="auto"/>
          <w:spacing w:val="16"/>
          <w:sz w:val="24"/>
          <w:szCs w:val="24"/>
          <w:highlight w:val="none"/>
          <w:lang w:val="en-US" w:eastAsia="zh-CN"/>
        </w:rPr>
        <w:t xml:space="preserve">  </w:t>
      </w:r>
      <w:r>
        <w:rPr>
          <w:rFonts w:hint="eastAsia" w:ascii="宋体" w:hAnsi="宋体" w:eastAsia="宋体" w:cs="宋体"/>
          <w:color w:val="auto"/>
          <w:spacing w:val="16"/>
          <w:sz w:val="24"/>
          <w:szCs w:val="24"/>
          <w:highlight w:val="none"/>
        </w:rPr>
        <w:t xml:space="preserve">份，承包人执</w:t>
      </w:r>
      <w:r>
        <w:rPr>
          <w:rFonts w:hint="eastAsia" w:ascii="宋体" w:hAnsi="宋体" w:eastAsia="宋体" w:cs="宋体"/>
          <w:color w:val="auto"/>
          <w:spacing w:val="16"/>
          <w:sz w:val="24"/>
          <w:szCs w:val="24"/>
          <w:highlight w:val="none"/>
          <w:lang w:val="en-US" w:eastAsia="zh-CN"/>
        </w:rPr>
        <w:t xml:space="preserve">  </w:t>
      </w:r>
      <w:r>
        <w:rPr>
          <w:rFonts w:hint="eastAsia" w:ascii="宋体" w:hAnsi="宋体" w:eastAsia="宋体" w:cs="宋体"/>
          <w:color w:val="auto"/>
          <w:spacing w:val="-5"/>
          <w:sz w:val="24"/>
          <w:szCs w:val="24"/>
          <w:highlight w:val="none"/>
        </w:rPr>
        <w:t xml:space="preserve">份。</w:t>
      </w:r>
      <w:r/>
    </w:p>
    <w:p>
      <w:pPr>
        <w:spacing w:before="47"/>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47"/>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47"/>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47"/>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7615" w:type="dxa"/>
        <w:tblInd w:w="4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15"/>
        <w:gridCol w:w="3300"/>
      </w:tblGrid>
      <w:tr>
        <w:trPr>
          <w:trHeight w:val="360"/>
        </w:trPr>
        <w:tc>
          <w:tcPr>
            <w:tcW w:w="4315" w:type="dxa"/>
            <w:vAlign w:val="top"/>
            <w:textDirection w:val="lrTb"/>
            <w:noWrap w:val="false"/>
          </w:tcPr>
          <w:p>
            <w:pPr>
              <w:pStyle w:val="1560"/>
              <w:ind w:left="3"/>
              <w:spacing w:line="219" w:lineRule="auto"/>
              <w:rPr>
                <w:rFonts w:hint="eastAsia" w:ascii="宋体" w:hAnsi="宋体" w:eastAsia="宋体" w:cs="宋体"/>
                <w:color w:val="auto"/>
                <w:highlight w:val="none"/>
              </w:rPr>
            </w:pPr>
            <w:r>
              <w:rPr>
                <w:rFonts w:hint="eastAsia" w:ascii="宋体" w:hAnsi="宋体" w:eastAsia="宋体" w:cs="宋体"/>
                <w:color w:val="auto"/>
                <w:spacing w:val="-9"/>
                <w:highlight w:val="none"/>
              </w:rPr>
              <w:t xml:space="preserve">发包人：(公章)</w:t>
            </w:r>
            <w:r/>
          </w:p>
        </w:tc>
        <w:tc>
          <w:tcPr>
            <w:tcW w:w="3300" w:type="dxa"/>
            <w:vAlign w:val="top"/>
            <w:textDirection w:val="lrTb"/>
            <w:noWrap w:val="false"/>
          </w:tcPr>
          <w:p>
            <w:pPr>
              <w:pStyle w:val="1560"/>
              <w:ind w:left="364"/>
              <w:spacing w:line="219" w:lineRule="auto"/>
              <w:rPr>
                <w:rFonts w:hint="eastAsia" w:ascii="宋体" w:hAnsi="宋体" w:eastAsia="宋体" w:cs="宋体"/>
                <w:color w:val="auto"/>
                <w:highlight w:val="none"/>
              </w:rPr>
            </w:pPr>
            <w:r>
              <w:rPr>
                <w:rFonts w:hint="eastAsia" w:ascii="宋体" w:hAnsi="宋体" w:eastAsia="宋体" w:cs="宋体"/>
                <w:color w:val="auto"/>
                <w:spacing w:val="-8"/>
                <w:highlight w:val="none"/>
              </w:rPr>
              <w:t xml:space="preserve">承包人：(公章)</w:t>
            </w:r>
            <w:r/>
          </w:p>
        </w:tc>
      </w:tr>
      <w:tr>
        <w:trPr>
          <w:trHeight w:val="480"/>
        </w:trPr>
        <w:tc>
          <w:tcPr>
            <w:tcW w:w="4315" w:type="dxa"/>
            <w:vAlign w:val="top"/>
            <w:textDirection w:val="lrTb"/>
            <w:noWrap w:val="false"/>
          </w:tcPr>
          <w:p>
            <w:pPr>
              <w:pStyle w:val="1560"/>
              <w:spacing w:before="120" w:line="220" w:lineRule="auto"/>
              <w:rPr>
                <w:rFonts w:hint="eastAsia" w:ascii="宋体" w:hAnsi="宋体" w:eastAsia="宋体" w:cs="宋体"/>
                <w:color w:val="auto"/>
                <w:highlight w:val="none"/>
              </w:rPr>
            </w:pPr>
            <w:r>
              <w:rPr>
                <w:rFonts w:hint="eastAsia" w:ascii="宋体" w:hAnsi="宋体" w:eastAsia="宋体" w:cs="宋体"/>
                <w:color w:val="auto"/>
                <w:spacing w:val="-1"/>
                <w:highlight w:val="none"/>
              </w:rPr>
              <w:t xml:space="preserve">法定代表人或其委托代理人：</w:t>
            </w:r>
            <w:r/>
          </w:p>
        </w:tc>
        <w:tc>
          <w:tcPr>
            <w:tcW w:w="3300" w:type="dxa"/>
            <w:vAlign w:val="top"/>
            <w:textDirection w:val="lrTb"/>
            <w:noWrap w:val="false"/>
          </w:tcPr>
          <w:p>
            <w:pPr>
              <w:pStyle w:val="1560"/>
              <w:jc w:val="right"/>
              <w:spacing w:before="120" w:line="220" w:lineRule="auto"/>
              <w:rPr>
                <w:rFonts w:hint="eastAsia" w:ascii="宋体" w:hAnsi="宋体" w:eastAsia="宋体" w:cs="宋体"/>
                <w:color w:val="auto"/>
                <w:highlight w:val="none"/>
              </w:rPr>
            </w:pPr>
            <w:r>
              <w:rPr>
                <w:rFonts w:hint="eastAsia" w:ascii="宋体" w:hAnsi="宋体" w:eastAsia="宋体" w:cs="宋体"/>
                <w:color w:val="auto"/>
                <w:spacing w:val="-15"/>
                <w:highlight w:val="none"/>
              </w:rPr>
              <w:t xml:space="preserve">法定代表人或其委托代理人：</w:t>
            </w:r>
            <w:r/>
          </w:p>
        </w:tc>
      </w:tr>
      <w:tr>
        <w:trPr>
          <w:trHeight w:val="480"/>
        </w:trPr>
        <w:tc>
          <w:tcPr>
            <w:tcW w:w="4315" w:type="dxa"/>
            <w:vAlign w:val="top"/>
            <w:textDirection w:val="lrTb"/>
            <w:noWrap w:val="false"/>
          </w:tcPr>
          <w:p>
            <w:pPr>
              <w:pStyle w:val="1560"/>
              <w:ind w:left="11"/>
              <w:spacing w:before="120" w:line="220"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（签字）</w:t>
            </w:r>
            <w:r/>
          </w:p>
        </w:tc>
        <w:tc>
          <w:tcPr>
            <w:tcW w:w="3300" w:type="dxa"/>
            <w:vAlign w:val="top"/>
            <w:textDirection w:val="lrTb"/>
            <w:noWrap w:val="false"/>
          </w:tcPr>
          <w:p>
            <w:pPr>
              <w:pStyle w:val="1560"/>
              <w:ind w:left="256"/>
              <w:spacing w:before="120" w:line="220"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（签字）</w:t>
            </w:r>
            <w:r/>
          </w:p>
        </w:tc>
      </w:tr>
      <w:tr>
        <w:trPr>
          <w:trHeight w:val="480"/>
        </w:trPr>
        <w:tc>
          <w:tcPr>
            <w:tcW w:w="4315" w:type="dxa"/>
            <w:vAlign w:val="top"/>
            <w:textDirection w:val="lrTb"/>
            <w:noWrap w:val="false"/>
          </w:tcPr>
          <w:p>
            <w:pPr>
              <w:pStyle w:val="1560"/>
              <w:ind w:left="2"/>
              <w:spacing w:before="120"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组织机构代码：</w:t>
            </w:r>
            <w:r/>
          </w:p>
        </w:tc>
        <w:tc>
          <w:tcPr>
            <w:tcW w:w="3300" w:type="dxa"/>
            <w:vAlign w:val="top"/>
            <w:textDirection w:val="lrTb"/>
            <w:noWrap w:val="false"/>
          </w:tcPr>
          <w:p>
            <w:pPr>
              <w:pStyle w:val="1560"/>
              <w:ind w:left="367"/>
              <w:spacing w:before="120" w:line="219" w:lineRule="auto"/>
              <w:rPr>
                <w:rFonts w:hint="eastAsia" w:ascii="宋体" w:hAnsi="宋体" w:eastAsia="宋体" w:cs="宋体"/>
                <w:color w:val="auto"/>
                <w:highlight w:val="none"/>
              </w:rPr>
            </w:pPr>
            <w:r>
              <w:rPr>
                <w:rFonts w:hint="eastAsia" w:ascii="宋体" w:hAnsi="宋体" w:eastAsia="宋体" w:cs="宋体"/>
                <w:color w:val="auto"/>
                <w:spacing w:val="-2"/>
                <w:highlight w:val="none"/>
              </w:rPr>
              <w:t xml:space="preserve">组织机构代码：</w:t>
            </w:r>
            <w:r/>
          </w:p>
        </w:tc>
      </w:tr>
      <w:tr>
        <w:trPr>
          <w:trHeight w:val="360"/>
        </w:trPr>
        <w:tc>
          <w:tcPr>
            <w:tcW w:w="4315" w:type="dxa"/>
            <w:vAlign w:val="top"/>
            <w:textDirection w:val="lrTb"/>
            <w:noWrap w:val="false"/>
          </w:tcPr>
          <w:p>
            <w:pPr>
              <w:pStyle w:val="1560"/>
              <w:spacing w:before="119" w:line="177" w:lineRule="auto"/>
              <w:rPr>
                <w:rFonts w:hint="eastAsia" w:ascii="宋体" w:hAnsi="宋体" w:eastAsia="宋体" w:cs="宋体"/>
                <w:color w:val="auto"/>
                <w:highlight w:val="none"/>
              </w:rPr>
            </w:pPr>
            <w:r>
              <w:rPr>
                <w:rFonts w:hint="eastAsia" w:ascii="宋体" w:hAnsi="宋体" w:eastAsia="宋体" w:cs="宋体"/>
                <w:color w:val="auto"/>
                <w:spacing w:val="-7"/>
                <w:highlight w:val="none"/>
              </w:rPr>
              <w:t xml:space="preserve">地址：</w:t>
            </w:r>
            <w:r/>
          </w:p>
        </w:tc>
        <w:tc>
          <w:tcPr>
            <w:tcW w:w="3300" w:type="dxa"/>
            <w:vAlign w:val="top"/>
            <w:textDirection w:val="lrTb"/>
            <w:noWrap w:val="false"/>
          </w:tcPr>
          <w:p>
            <w:pPr>
              <w:pStyle w:val="1560"/>
              <w:ind w:left="364"/>
              <w:spacing w:before="119" w:line="177" w:lineRule="auto"/>
              <w:rPr>
                <w:rFonts w:hint="eastAsia" w:ascii="宋体" w:hAnsi="宋体" w:eastAsia="宋体" w:cs="宋体"/>
                <w:color w:val="auto"/>
                <w:highlight w:val="none"/>
              </w:rPr>
              <w:outlineLvl w:val="1"/>
            </w:pPr>
            <w:r>
              <w:rPr>
                <w:rFonts w:hint="eastAsia" w:ascii="宋体" w:hAnsi="宋体" w:eastAsia="宋体" w:cs="宋体"/>
                <w:color w:val="auto"/>
                <w:spacing w:val="-7"/>
                <w:highlight w:val="none"/>
              </w:rPr>
              <w:t xml:space="preserve">地址：</w:t>
            </w:r>
            <w:r/>
          </w:p>
        </w:tc>
      </w:tr>
    </w:tbl>
    <w:p>
      <w:pPr>
        <w:pStyle w:val="139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sectPr>
          <w:footerReference w:type="default" r:id="rId21"/>
          <w:footnotePr/>
          <w:endnotePr/>
          <w:type w:val="nextPage"/>
          <w:pgSz w:w="11906" w:h="16839" w:orient="portrait"/>
          <w:pgMar w:top="1431" w:right="1475" w:bottom="1058" w:left="1482" w:header="0" w:footer="879" w:gutter="0"/>
          <w:cols w:num="1" w:sep="0" w:space="720" w:equalWidth="1"/>
          <w:docGrid w:linePitch="360"/>
        </w:sectPr>
      </w:pPr>
      <w:r>
        <w:rPr>
          <w:rFonts w:hint="eastAsia" w:ascii="宋体" w:hAnsi="宋体" w:eastAsia="宋体" w:cs="宋体"/>
          <w:color w:val="auto"/>
          <w:highlight w:val="none"/>
        </w:rPr>
      </w:r>
      <w:r/>
    </w:p>
    <w:p>
      <w:pPr>
        <w:ind w:firstLine="2576"/>
        <w:spacing w:before="114" w:line="225" w:lineRule="auto"/>
        <w:rPr>
          <w:rFonts w:hint="eastAsia" w:ascii="宋体" w:hAnsi="宋体" w:eastAsia="宋体" w:cs="宋体"/>
          <w:color w:val="auto"/>
          <w:sz w:val="35"/>
          <w:szCs w:val="35"/>
          <w:highlight w:val="none"/>
        </w:rPr>
      </w:pPr>
      <w:r>
        <w:rPr>
          <w:rFonts w:hint="eastAsia" w:ascii="宋体" w:hAnsi="宋体" w:eastAsia="宋体" w:cs="宋体"/>
          <w:color w:val="auto"/>
          <w:spacing w:val="9"/>
          <w:sz w:val="35"/>
          <w:szCs w:val="35"/>
          <w:highlight w:val="none"/>
          <w14:textOutline w14:w="6537" w14:cap="sq" w14:cmpd="sng">
            <w14:solidFill>
              <w14:srgbClr w14:val="000000"/>
            </w14:solidFill>
            <w14:prstDash w14:val="solid"/>
            <w14:bevel/>
          </w14:textOutline>
        </w:rPr>
        <w:t xml:space="preserve">第二部分通用合同条款</w:t>
      </w:r>
      <w:r/>
    </w:p>
    <w:p>
      <w:pPr>
        <w:pStyle w:val="1391"/>
        <w:spacing w:line="31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2"/>
        <w:jc w:val="right"/>
        <w:spacing w:before="78" w:line="468"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7"/>
          <w:sz w:val="24"/>
          <w:szCs w:val="24"/>
          <w:highlight w:val="none"/>
        </w:rPr>
        <w:t xml:space="preserve">执行《建设工程施工合同（示范文本）》（GF—2017—0201</w:t>
      </w:r>
      <w:r>
        <w:rPr>
          <w:rFonts w:hint="eastAsia" w:ascii="宋体" w:hAnsi="宋体" w:eastAsia="宋体" w:cs="宋体"/>
          <w:color w:val="auto"/>
          <w:spacing w:val="-5"/>
          <w:position w:val="17"/>
          <w:sz w:val="24"/>
          <w:szCs w:val="24"/>
          <w:highlight w:val="none"/>
        </w:rPr>
        <w:t xml:space="preserve">）第二部分通用合同条</w:t>
      </w:r>
      <w:r/>
    </w:p>
    <w:p>
      <w:pPr>
        <w:spacing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款。</w:t>
      </w:r>
      <w:r/>
    </w:p>
    <w:p>
      <w:pPr>
        <w:pStyle w:val="1391"/>
        <w:spacing w:line="26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027"/>
        <w:spacing w:before="113" w:line="225" w:lineRule="auto"/>
        <w:rPr>
          <w:rFonts w:hint="eastAsia" w:ascii="宋体" w:hAnsi="宋体" w:eastAsia="宋体" w:cs="宋体"/>
          <w:color w:val="auto"/>
          <w:highlight w:val="none"/>
        </w:rPr>
        <w:outlineLvl w:val="9"/>
      </w:pPr>
      <w:r>
        <w:rPr>
          <w:rFonts w:hint="eastAsia" w:ascii="宋体" w:hAnsi="宋体" w:eastAsia="宋体" w:cs="宋体"/>
          <w:color w:val="auto"/>
          <w:spacing w:val="9"/>
          <w:sz w:val="35"/>
          <w:szCs w:val="35"/>
          <w:highlight w:val="none"/>
          <w14:textOutline w14:w="6537" w14:cap="sq" w14:cmpd="sng">
            <w14:solidFill>
              <w14:srgbClr w14:val="000000"/>
            </w14:solidFill>
            <w14:prstDash w14:val="solid"/>
            <w14:bevel/>
          </w14:textOutline>
        </w:rPr>
        <w:t xml:space="preserve">第三部分专用合同条款</w:t>
      </w:r>
      <w:r/>
    </w:p>
    <w:p>
      <w:pPr>
        <w:ind w:left="496"/>
        <w:spacing w:before="79"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1、一般约定</w:t>
      </w:r>
      <w:r/>
    </w:p>
    <w:p>
      <w:pPr>
        <w:ind w:left="496"/>
        <w:spacing w:before="192"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1.1词语定义</w:t>
      </w:r>
      <w:r/>
    </w:p>
    <w:p>
      <w:pPr>
        <w:ind w:left="496"/>
        <w:spacing w:before="1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1.1.1合同</w:t>
      </w:r>
      <w:r/>
    </w:p>
    <w:p>
      <w:pPr>
        <w:jc w:val="right"/>
        <w:spacing w:before="191" w:line="22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"1.1.1.10"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 w:val="24"/>
          <w:szCs w:val="24"/>
          <w:highlight w:val="none"/>
        </w:rPr>
        <w:t xml:space="preserve">1.1.1.10</w:t>
      </w:r>
      <w:r>
        <w:rPr>
          <w:rFonts w:hint="eastAsia" w:ascii="宋体" w:hAnsi="宋体" w:eastAsia="宋体" w:cs="宋体"/>
          <w:color w:val="auto"/>
          <w:spacing w:val="1"/>
          <w:sz w:val="24"/>
          <w:szCs w:val="24"/>
          <w:highlight w:val="none"/>
        </w:rPr>
        <w:fldChar w:fldCharType="end"/>
      </w:r>
      <w:r>
        <w:rPr>
          <w:rFonts w:hint="eastAsia" w:ascii="宋体" w:hAnsi="宋体" w:eastAsia="宋体" w:cs="宋体"/>
          <w:color w:val="auto"/>
          <w:spacing w:val="1"/>
          <w:sz w:val="24"/>
          <w:szCs w:val="24"/>
          <w:highlight w:val="none"/>
        </w:rPr>
        <w:t xml:space="preserve">其他合同文件包括：</w:t>
      </w:r>
      <w:r>
        <w:rPr>
          <w:rFonts w:hint="eastAsia" w:ascii="宋体" w:hAnsi="宋体" w:eastAsia="宋体" w:cs="宋体"/>
          <w:color w:val="auto"/>
          <w:spacing w:val="1"/>
          <w:sz w:val="24"/>
          <w:szCs w:val="24"/>
          <w:highlight w:val="none"/>
          <w:u w:val="single"/>
        </w:rPr>
        <w:t xml:space="preserve">(1)施工</w:t>
      </w:r>
      <w:r>
        <w:rPr>
          <w:rFonts w:hint="eastAsia" w:ascii="宋体" w:hAnsi="宋体" w:eastAsia="宋体" w:cs="宋体"/>
          <w:color w:val="auto"/>
          <w:spacing w:val="1"/>
          <w:sz w:val="24"/>
          <w:szCs w:val="24"/>
          <w:highlight w:val="none"/>
          <w:u w:val="single"/>
          <w:lang w:eastAsia="zh-CN"/>
        </w:rPr>
        <w:t xml:space="preserve">磋商文件</w:t>
      </w:r>
      <w:r>
        <w:rPr>
          <w:rFonts w:hint="eastAsia" w:ascii="宋体" w:hAnsi="宋体" w:eastAsia="宋体" w:cs="宋体"/>
          <w:color w:val="auto"/>
          <w:spacing w:val="1"/>
          <w:sz w:val="24"/>
          <w:szCs w:val="24"/>
          <w:highlight w:val="none"/>
          <w:u w:val="single"/>
        </w:rPr>
        <w:t xml:space="preserve">（包括修改澄清通知）及答疑、</w:t>
      </w:r>
      <w:r/>
    </w:p>
    <w:p>
      <w:pPr>
        <w:jc w:val="right"/>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投标文件及附件；(2)明确双方权利、义务的纪要、协议</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3）双方有关工程的合同</w:t>
      </w:r>
      <w:r/>
    </w:p>
    <w:p>
      <w:pPr>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洽商、变更等书面协议或文件等</w:t>
      </w:r>
      <w:r>
        <w:rPr>
          <w:rFonts w:hint="eastAsia" w:ascii="宋体" w:hAnsi="宋体" w:eastAsia="宋体" w:cs="宋体"/>
          <w:color w:val="auto"/>
          <w:spacing w:val="-1"/>
          <w:sz w:val="24"/>
          <w:szCs w:val="24"/>
          <w:highlight w:val="none"/>
        </w:rPr>
        <w:t xml:space="preserve">。</w:t>
      </w:r>
      <w:r/>
    </w:p>
    <w:p>
      <w:pPr>
        <w:ind w:left="496"/>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3"/>
          <w:position w:val="18"/>
          <w:sz w:val="24"/>
          <w:szCs w:val="24"/>
          <w:highlight w:val="none"/>
        </w:rPr>
        <w:t xml:space="preserve">1.1.2合同当事人及其他相关方</w:t>
      </w:r>
      <w:r/>
    </w:p>
    <w:p>
      <w:pPr>
        <w:ind w:left="496"/>
        <w:spacing w:before="1" w:line="222"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"1.1.2.4"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rPr>
        <w:t xml:space="preserve">1.1.2.4</w:t>
      </w:r>
      <w:r>
        <w:rPr>
          <w:rFonts w:hint="eastAsia" w:ascii="宋体" w:hAnsi="宋体" w:eastAsia="宋体" w:cs="宋体"/>
          <w:color w:val="auto"/>
          <w:spacing w:val="-4"/>
          <w:sz w:val="24"/>
          <w:szCs w:val="24"/>
          <w:highlight w:val="none"/>
        </w:rPr>
        <w:fldChar w:fldCharType="end"/>
      </w:r>
      <w:r>
        <w:rPr>
          <w:rFonts w:hint="eastAsia" w:ascii="宋体" w:hAnsi="宋体" w:eastAsia="宋体" w:cs="宋体"/>
          <w:color w:val="auto"/>
          <w:spacing w:val="-4"/>
          <w:sz w:val="24"/>
          <w:szCs w:val="24"/>
          <w:highlight w:val="none"/>
        </w:rPr>
        <w:t xml:space="preserve">监理人：</w:t>
      </w:r>
      <w:r/>
    </w:p>
    <w:p>
      <w:pPr>
        <w:ind w:left="481"/>
        <w:spacing w:before="191"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名称</w:t>
      </w:r>
      <w:r>
        <w:rPr>
          <w:rFonts w:hint="eastAsia" w:ascii="宋体" w:hAnsi="宋体" w:eastAsia="宋体" w:cs="宋体"/>
          <w:color w:val="auto"/>
          <w:spacing w:val="-1"/>
          <w:sz w:val="24"/>
          <w:szCs w:val="24"/>
          <w:highlight w:val="none"/>
        </w:rPr>
        <w:t xml:space="preserve">：；</w:t>
      </w:r>
      <w:r/>
    </w:p>
    <w:p>
      <w:pPr>
        <w:ind w:left="489"/>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资质类别和等级</w:t>
      </w:r>
      <w:r>
        <w:rPr>
          <w:rFonts w:hint="eastAsia" w:ascii="宋体" w:hAnsi="宋体" w:eastAsia="宋体" w:cs="宋体"/>
          <w:color w:val="auto"/>
          <w:spacing w:val="-1"/>
          <w:sz w:val="24"/>
          <w:szCs w:val="24"/>
          <w:highlight w:val="none"/>
        </w:rPr>
        <w:t xml:space="preserve">：；</w:t>
      </w:r>
      <w:r/>
    </w:p>
    <w:p>
      <w:pPr>
        <w:ind w:left="480"/>
        <w:spacing w:before="1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p>
    <w:p>
      <w:pPr>
        <w:ind w:left="507"/>
        <w:spacing w:before="1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p>
    <w:p>
      <w:pPr>
        <w:ind w:left="479"/>
        <w:spacing w:before="194" w:line="22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rPr>
        <w:t xml:space="preserve">。</w:t>
      </w:r>
      <w:r/>
    </w:p>
    <w:p>
      <w:pPr>
        <w:ind w:firstLine="44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1.3法律</w:t>
      </w:r>
      <w:r/>
    </w:p>
    <w:p>
      <w:pPr>
        <w:ind w:left="489"/>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适用于合同的其他规范性文件：</w:t>
      </w:r>
      <w:r>
        <w:rPr>
          <w:rFonts w:hint="eastAsia" w:ascii="宋体" w:hAnsi="宋体" w:eastAsia="宋体" w:cs="宋体"/>
          <w:color w:val="auto"/>
          <w:spacing w:val="-1"/>
          <w:sz w:val="24"/>
          <w:szCs w:val="24"/>
          <w:highlight w:val="none"/>
          <w:u w:val="single"/>
        </w:rPr>
        <w:t xml:space="preserve">详见通用条款</w:t>
      </w:r>
      <w:r>
        <w:rPr>
          <w:rFonts w:hint="eastAsia" w:ascii="宋体" w:hAnsi="宋体" w:eastAsia="宋体" w:cs="宋体"/>
          <w:color w:val="auto"/>
          <w:spacing w:val="-1"/>
          <w:sz w:val="24"/>
          <w:szCs w:val="24"/>
          <w:highlight w:val="none"/>
        </w:rPr>
        <w:t xml:space="preserve">。</w:t>
      </w:r>
      <w:r/>
    </w:p>
    <w:p>
      <w:pPr>
        <w:ind w:left="507"/>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1.4标准和规范</w:t>
      </w:r>
      <w:r/>
    </w:p>
    <w:p>
      <w:pPr>
        <w:jc w:val="right"/>
        <w:spacing w:before="193"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1.4.1用于工程的标准规范包括：</w:t>
      </w:r>
      <w:r>
        <w:rPr>
          <w:rFonts w:hint="eastAsia" w:ascii="宋体" w:hAnsi="宋体" w:eastAsia="宋体" w:cs="宋体"/>
          <w:color w:val="auto"/>
          <w:spacing w:val="-2"/>
          <w:sz w:val="24"/>
          <w:szCs w:val="24"/>
          <w:highlight w:val="none"/>
          <w:u w:val="single"/>
        </w:rPr>
        <w:t xml:space="preserve">中华人民共和国建设部颁发的现行的有</w:t>
      </w:r>
      <w:r>
        <w:rPr>
          <w:rFonts w:hint="eastAsia" w:ascii="宋体" w:hAnsi="宋体" w:eastAsia="宋体" w:cs="宋体"/>
          <w:color w:val="auto"/>
          <w:spacing w:val="-3"/>
          <w:sz w:val="24"/>
          <w:szCs w:val="24"/>
          <w:highlight w:val="none"/>
          <w:u w:val="single"/>
        </w:rPr>
        <w:t xml:space="preserve">关标准、</w:t>
      </w:r>
      <w:r/>
    </w:p>
    <w:p>
      <w:pPr>
        <w:ind w:left="1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规范及省、市有关规定</w:t>
      </w:r>
      <w:r>
        <w:rPr>
          <w:rFonts w:hint="eastAsia" w:ascii="宋体" w:hAnsi="宋体" w:eastAsia="宋体" w:cs="宋体"/>
          <w:color w:val="auto"/>
          <w:spacing w:val="-1"/>
          <w:sz w:val="24"/>
          <w:szCs w:val="24"/>
          <w:highlight w:val="none"/>
        </w:rPr>
        <w:t xml:space="preserve">。</w:t>
      </w:r>
      <w:r/>
    </w:p>
    <w:p>
      <w:pPr>
        <w:ind w:left="493"/>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1.4.2</w:t>
      </w:r>
      <w:r>
        <w:rPr>
          <w:rFonts w:hint="eastAsia" w:ascii="宋体" w:hAnsi="宋体" w:eastAsia="宋体" w:cs="宋体"/>
          <w:color w:val="auto"/>
          <w:spacing w:val="-1"/>
          <w:sz w:val="24"/>
          <w:szCs w:val="24"/>
          <w:highlight w:val="none"/>
        </w:rPr>
        <w:t xml:space="preserve">发包人对工程的技术标准和功能要求的特殊</w:t>
      </w:r>
      <w:r>
        <w:rPr>
          <w:rFonts w:hint="eastAsia" w:ascii="宋体" w:hAnsi="宋体" w:eastAsia="宋体" w:cs="宋体"/>
          <w:color w:val="auto"/>
          <w:spacing w:val="-2"/>
          <w:sz w:val="24"/>
          <w:szCs w:val="24"/>
          <w:highlight w:val="none"/>
        </w:rPr>
        <w:t xml:space="preserve">要求：</w:t>
      </w:r>
      <w:r>
        <w:rPr>
          <w:rFonts w:hint="eastAsia" w:ascii="宋体" w:hAnsi="宋体" w:eastAsia="宋体" w:cs="宋体"/>
          <w:color w:val="auto"/>
          <w:spacing w:val="-2"/>
          <w:sz w:val="24"/>
          <w:szCs w:val="24"/>
          <w:highlight w:val="none"/>
          <w:u w:val="single"/>
        </w:rPr>
        <w:t xml:space="preserve">另行协商</w:t>
      </w:r>
      <w:r>
        <w:rPr>
          <w:rFonts w:hint="eastAsia" w:ascii="宋体" w:hAnsi="宋体" w:eastAsia="宋体" w:cs="宋体"/>
          <w:color w:val="auto"/>
          <w:spacing w:val="-2"/>
          <w:sz w:val="24"/>
          <w:szCs w:val="24"/>
          <w:highlight w:val="none"/>
        </w:rPr>
        <w:t xml:space="preserve">。</w:t>
      </w:r>
      <w:r/>
    </w:p>
    <w:p>
      <w:pPr>
        <w:ind w:left="507"/>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1.5合同文件的优先顺序</w:t>
      </w:r>
      <w:r/>
    </w:p>
    <w:p>
      <w:pPr>
        <w:ind w:left="8" w:right="1" w:firstLine="481"/>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合同文件组成及优先顺序为</w:t>
      </w:r>
      <w:r>
        <w:rPr>
          <w:rFonts w:hint="eastAsia" w:ascii="宋体" w:hAnsi="宋体" w:eastAsia="宋体" w:cs="宋体"/>
          <w:color w:val="auto"/>
          <w:spacing w:val="-59"/>
          <w:sz w:val="24"/>
          <w:szCs w:val="24"/>
          <w:highlight w:val="none"/>
        </w:rPr>
        <w:t xml:space="preserve">：</w:t>
      </w:r>
      <w:r>
        <w:rPr>
          <w:rFonts w:hint="eastAsia" w:ascii="宋体" w:hAnsi="宋体" w:eastAsia="宋体" w:cs="宋体"/>
          <w:color w:val="auto"/>
          <w:spacing w:val="-59"/>
          <w:sz w:val="24"/>
          <w:szCs w:val="24"/>
          <w:highlight w:val="none"/>
          <w:lang w:eastAsia="zh-CN"/>
        </w:rPr>
        <w:t xml:space="preserve">（</w:t>
      </w:r>
      <w:r>
        <w:rPr>
          <w:rFonts w:hint="eastAsia" w:ascii="宋体" w:hAnsi="宋体" w:eastAsia="宋体" w:cs="宋体"/>
          <w:color w:val="auto"/>
          <w:spacing w:val="-59"/>
          <w:sz w:val="24"/>
          <w:szCs w:val="24"/>
          <w:highlight w:val="none"/>
          <w:lang w:val="en-US" w:eastAsia="zh-CN"/>
        </w:rPr>
        <w:t xml:space="preserve">1</w:t>
      </w:r>
      <w:r>
        <w:rPr>
          <w:rFonts w:hint="eastAsia" w:ascii="宋体" w:hAnsi="宋体" w:eastAsia="宋体" w:cs="宋体"/>
          <w:color w:val="auto"/>
          <w:spacing w:val="-59"/>
          <w:sz w:val="24"/>
          <w:szCs w:val="24"/>
          <w:highlight w:val="none"/>
          <w:lang w:eastAsia="zh-CN"/>
        </w:rPr>
        <w:t xml:space="preserve">）</w:t>
      </w:r>
      <w:r>
        <w:rPr>
          <w:rFonts w:hint="eastAsia" w:ascii="宋体" w:hAnsi="宋体" w:eastAsia="宋体" w:cs="宋体"/>
          <w:color w:val="auto"/>
          <w:spacing w:val="5"/>
          <w:sz w:val="24"/>
          <w:szCs w:val="24"/>
          <w:highlight w:val="none"/>
          <w:u w:val="single"/>
        </w:rPr>
        <w:t xml:space="preserve">本合同协议书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9"/>
          <w:sz w:val="24"/>
          <w:szCs w:val="24"/>
          <w:highlight w:val="none"/>
          <w:u w:val="single"/>
          <w:lang w:eastAsia="zh-CN"/>
        </w:rPr>
        <w:t xml:space="preserve">（</w:t>
      </w:r>
      <w:r>
        <w:rPr>
          <w:rFonts w:hint="eastAsia" w:ascii="宋体" w:hAnsi="宋体" w:eastAsia="宋体" w:cs="宋体"/>
          <w:color w:val="auto"/>
          <w:spacing w:val="-59"/>
          <w:sz w:val="24"/>
          <w:szCs w:val="24"/>
          <w:highlight w:val="none"/>
          <w:u w:val="single"/>
          <w:lang w:val="en-US" w:eastAsia="zh-CN"/>
        </w:rPr>
        <w:t xml:space="preserve">2</w:t>
      </w:r>
      <w:r>
        <w:rPr>
          <w:rFonts w:hint="eastAsia" w:ascii="宋体" w:hAnsi="宋体" w:eastAsia="宋体" w:cs="宋体"/>
          <w:color w:val="auto"/>
          <w:spacing w:val="-59"/>
          <w:sz w:val="24"/>
          <w:szCs w:val="24"/>
          <w:highlight w:val="none"/>
          <w:u w:val="single"/>
          <w:lang w:eastAsia="zh-CN"/>
        </w:rPr>
        <w:t xml:space="preserve">）</w:t>
      </w:r>
      <w:r>
        <w:rPr>
          <w:rFonts w:hint="eastAsia" w:ascii="宋体" w:hAnsi="宋体" w:eastAsia="宋体" w:cs="宋体"/>
          <w:color w:val="auto"/>
          <w:spacing w:val="5"/>
          <w:sz w:val="24"/>
          <w:szCs w:val="24"/>
          <w:highlight w:val="none"/>
          <w:u w:val="single"/>
        </w:rPr>
        <w:t xml:space="preserve">中标通知书</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9"/>
          <w:sz w:val="24"/>
          <w:szCs w:val="24"/>
          <w:highlight w:val="none"/>
          <w:u w:val="single"/>
          <w:lang w:eastAsia="zh-CN"/>
        </w:rPr>
        <w:t xml:space="preserve">（</w:t>
      </w:r>
      <w:r>
        <w:rPr>
          <w:rFonts w:hint="eastAsia" w:ascii="宋体" w:hAnsi="宋体" w:eastAsia="宋体" w:cs="宋体"/>
          <w:color w:val="auto"/>
          <w:spacing w:val="-59"/>
          <w:sz w:val="24"/>
          <w:szCs w:val="24"/>
          <w:highlight w:val="none"/>
          <w:u w:val="single"/>
          <w:lang w:val="en-US" w:eastAsia="zh-CN"/>
        </w:rPr>
        <w:t xml:space="preserve">3</w:t>
      </w:r>
      <w:r>
        <w:rPr>
          <w:rFonts w:hint="eastAsia" w:ascii="宋体" w:hAnsi="宋体" w:eastAsia="宋体" w:cs="宋体"/>
          <w:color w:val="auto"/>
          <w:spacing w:val="-59"/>
          <w:sz w:val="24"/>
          <w:szCs w:val="24"/>
          <w:highlight w:val="none"/>
          <w:u w:val="single"/>
          <w:lang w:eastAsia="zh-CN"/>
        </w:rPr>
        <w:t xml:space="preserve">）</w:t>
      </w:r>
      <w:r>
        <w:rPr>
          <w:rFonts w:hint="eastAsia" w:ascii="宋体" w:hAnsi="宋体" w:eastAsia="宋体" w:cs="宋体"/>
          <w:color w:val="auto"/>
          <w:spacing w:val="5"/>
          <w:sz w:val="24"/>
          <w:szCs w:val="24"/>
          <w:highlight w:val="none"/>
          <w:u w:val="single"/>
        </w:rPr>
        <w:t xml:space="preserve">投标函</w:t>
      </w:r>
      <w:r>
        <w:rPr>
          <w:rFonts w:hint="eastAsia" w:ascii="宋体" w:hAnsi="宋体" w:eastAsia="宋体" w:cs="宋体"/>
          <w:color w:val="auto"/>
          <w:spacing w:val="6"/>
          <w:sz w:val="24"/>
          <w:szCs w:val="24"/>
          <w:highlight w:val="none"/>
          <w:u w:val="single"/>
        </w:rPr>
        <w:t xml:space="preserve">及投标函附录</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0"/>
          <w:sz w:val="24"/>
          <w:szCs w:val="24"/>
          <w:highlight w:val="none"/>
          <w:u w:val="single"/>
          <w:lang w:eastAsia="zh-CN"/>
        </w:rPr>
        <w:t xml:space="preserve">（</w:t>
      </w:r>
      <w:r>
        <w:rPr>
          <w:rFonts w:hint="eastAsia" w:ascii="宋体" w:hAnsi="宋体" w:eastAsia="宋体" w:cs="宋体"/>
          <w:color w:val="auto"/>
          <w:spacing w:val="-60"/>
          <w:sz w:val="24"/>
          <w:szCs w:val="24"/>
          <w:highlight w:val="none"/>
          <w:u w:val="single"/>
          <w:lang w:val="en-US" w:eastAsia="zh-CN"/>
        </w:rPr>
        <w:t xml:space="preserve">4</w:t>
      </w:r>
      <w:r>
        <w:rPr>
          <w:rFonts w:hint="eastAsia" w:ascii="宋体" w:hAnsi="宋体" w:eastAsia="宋体" w:cs="宋体"/>
          <w:color w:val="auto"/>
          <w:spacing w:val="-60"/>
          <w:sz w:val="24"/>
          <w:szCs w:val="24"/>
          <w:highlight w:val="none"/>
          <w:u w:val="single"/>
          <w:lang w:eastAsia="zh-CN"/>
        </w:rPr>
        <w:t xml:space="preserve">）</w:t>
      </w:r>
      <w:r>
        <w:rPr>
          <w:rFonts w:hint="eastAsia" w:ascii="宋体" w:hAnsi="宋体" w:eastAsia="宋体" w:cs="宋体"/>
          <w:color w:val="auto"/>
          <w:spacing w:val="6"/>
          <w:sz w:val="24"/>
          <w:szCs w:val="24"/>
          <w:highlight w:val="none"/>
          <w:u w:val="single"/>
        </w:rPr>
        <w:t xml:space="preserve">本合同专用条款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0"/>
          <w:sz w:val="24"/>
          <w:szCs w:val="24"/>
          <w:highlight w:val="none"/>
          <w:u w:val="single"/>
          <w:lang w:eastAsia="zh-CN"/>
        </w:rPr>
        <w:t xml:space="preserve">（</w:t>
      </w:r>
      <w:r>
        <w:rPr>
          <w:rFonts w:hint="eastAsia" w:ascii="宋体" w:hAnsi="宋体" w:eastAsia="宋体" w:cs="宋体"/>
          <w:color w:val="auto"/>
          <w:spacing w:val="-60"/>
          <w:sz w:val="24"/>
          <w:szCs w:val="24"/>
          <w:highlight w:val="none"/>
          <w:u w:val="single"/>
          <w:lang w:val="en-US" w:eastAsia="zh-CN"/>
        </w:rPr>
        <w:t xml:space="preserve">5</w:t>
      </w:r>
      <w:r>
        <w:rPr>
          <w:rFonts w:hint="eastAsia" w:ascii="宋体" w:hAnsi="宋体" w:eastAsia="宋体" w:cs="宋体"/>
          <w:color w:val="auto"/>
          <w:spacing w:val="-60"/>
          <w:sz w:val="24"/>
          <w:szCs w:val="24"/>
          <w:highlight w:val="none"/>
          <w:u w:val="single"/>
          <w:lang w:eastAsia="zh-CN"/>
        </w:rPr>
        <w:t xml:space="preserve">）</w:t>
      </w:r>
      <w:r>
        <w:rPr>
          <w:rFonts w:hint="eastAsia" w:ascii="宋体" w:hAnsi="宋体" w:eastAsia="宋体" w:cs="宋体"/>
          <w:color w:val="auto"/>
          <w:spacing w:val="6"/>
          <w:sz w:val="24"/>
          <w:szCs w:val="24"/>
          <w:highlight w:val="none"/>
          <w:u w:val="single"/>
        </w:rPr>
        <w:t xml:space="preserve">本合同通用条款</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60"/>
          <w:sz w:val="24"/>
          <w:szCs w:val="24"/>
          <w:highlight w:val="none"/>
          <w:u w:val="single"/>
          <w:lang w:eastAsia="zh-CN"/>
        </w:rPr>
        <w:t xml:space="preserve">（</w:t>
      </w:r>
      <w:r>
        <w:rPr>
          <w:rFonts w:hint="eastAsia" w:ascii="宋体" w:hAnsi="宋体" w:eastAsia="宋体" w:cs="宋体"/>
          <w:color w:val="auto"/>
          <w:spacing w:val="-60"/>
          <w:sz w:val="24"/>
          <w:szCs w:val="24"/>
          <w:highlight w:val="none"/>
          <w:u w:val="single"/>
          <w:lang w:val="en-US" w:eastAsia="zh-CN"/>
        </w:rPr>
        <w:t xml:space="preserve">6</w:t>
      </w:r>
      <w:r>
        <w:rPr>
          <w:rFonts w:hint="eastAsia" w:ascii="宋体" w:hAnsi="宋体" w:eastAsia="宋体" w:cs="宋体"/>
          <w:color w:val="auto"/>
          <w:spacing w:val="-60"/>
          <w:sz w:val="24"/>
          <w:szCs w:val="24"/>
          <w:highlight w:val="none"/>
          <w:u w:val="single"/>
          <w:lang w:eastAsia="zh-CN"/>
        </w:rPr>
        <w:t xml:space="preserve">）</w:t>
      </w:r>
      <w:r>
        <w:rPr>
          <w:rFonts w:hint="eastAsia" w:ascii="宋体" w:hAnsi="宋体" w:eastAsia="宋体" w:cs="宋体"/>
          <w:color w:val="auto"/>
          <w:spacing w:val="6"/>
          <w:sz w:val="24"/>
          <w:szCs w:val="24"/>
          <w:highlight w:val="none"/>
          <w:u w:val="single"/>
        </w:rPr>
        <w:t xml:space="preserve">技术标准和要求；</w:t>
      </w:r>
      <w:r>
        <w:rPr>
          <w:rFonts w:hint="eastAsia" w:ascii="宋体" w:hAnsi="宋体" w:eastAsia="宋体" w:cs="宋体"/>
          <w:color w:val="auto"/>
          <w:spacing w:val="-59"/>
          <w:sz w:val="24"/>
          <w:szCs w:val="24"/>
          <w:highlight w:val="none"/>
          <w:u w:val="single"/>
          <w:lang w:eastAsia="zh-CN"/>
        </w:rPr>
        <w:t xml:space="preserve">（</w:t>
      </w:r>
      <w:r>
        <w:rPr>
          <w:rFonts w:hint="eastAsia" w:ascii="宋体" w:hAnsi="宋体" w:eastAsia="宋体" w:cs="宋体"/>
          <w:color w:val="auto"/>
          <w:spacing w:val="-59"/>
          <w:sz w:val="24"/>
          <w:szCs w:val="24"/>
          <w:highlight w:val="none"/>
          <w:u w:val="single"/>
          <w:lang w:val="en-US" w:eastAsia="zh-CN"/>
        </w:rPr>
        <w:t xml:space="preserve">7</w:t>
      </w:r>
      <w:r>
        <w:rPr>
          <w:rFonts w:hint="eastAsia" w:ascii="宋体" w:hAnsi="宋体" w:eastAsia="宋体" w:cs="宋体"/>
          <w:color w:val="auto"/>
          <w:spacing w:val="-59"/>
          <w:sz w:val="24"/>
          <w:szCs w:val="24"/>
          <w:highlight w:val="none"/>
          <w:u w:val="single"/>
          <w:lang w:eastAsia="zh-CN"/>
        </w:rPr>
        <w:t xml:space="preserve">）</w:t>
      </w:r>
      <w:r>
        <w:rPr>
          <w:rFonts w:hint="eastAsia" w:ascii="宋体" w:hAnsi="宋体" w:eastAsia="宋体" w:cs="宋体"/>
          <w:color w:val="auto"/>
          <w:spacing w:val="-3"/>
          <w:sz w:val="24"/>
          <w:szCs w:val="24"/>
          <w:highlight w:val="none"/>
          <w:u w:val="single"/>
        </w:rPr>
        <w:t xml:space="preserve">已标价工程量清单</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59"/>
          <w:sz w:val="24"/>
          <w:szCs w:val="24"/>
          <w:highlight w:val="none"/>
          <w:u w:val="single"/>
          <w:lang w:eastAsia="zh-CN"/>
        </w:rPr>
        <w:t xml:space="preserve">（</w:t>
      </w:r>
      <w:r>
        <w:rPr>
          <w:rFonts w:hint="eastAsia" w:ascii="宋体" w:hAnsi="宋体" w:eastAsia="宋体" w:cs="宋体"/>
          <w:color w:val="auto"/>
          <w:spacing w:val="-59"/>
          <w:sz w:val="24"/>
          <w:szCs w:val="24"/>
          <w:highlight w:val="none"/>
          <w:u w:val="single"/>
          <w:lang w:val="en-US" w:eastAsia="zh-CN"/>
        </w:rPr>
        <w:t xml:space="preserve">8</w:t>
      </w:r>
      <w:r>
        <w:rPr>
          <w:rFonts w:hint="eastAsia" w:ascii="宋体" w:hAnsi="宋体" w:eastAsia="宋体" w:cs="宋体"/>
          <w:color w:val="auto"/>
          <w:spacing w:val="-59"/>
          <w:sz w:val="24"/>
          <w:szCs w:val="24"/>
          <w:highlight w:val="none"/>
          <w:u w:val="single"/>
          <w:lang w:eastAsia="zh-CN"/>
        </w:rPr>
        <w:t xml:space="preserve">）</w:t>
      </w:r>
      <w:r>
        <w:rPr>
          <w:rFonts w:hint="eastAsia" w:ascii="宋体" w:hAnsi="宋体" w:eastAsia="宋体" w:cs="宋体"/>
          <w:color w:val="auto"/>
          <w:spacing w:val="-3"/>
          <w:sz w:val="24"/>
          <w:szCs w:val="24"/>
          <w:highlight w:val="none"/>
          <w:u w:val="single"/>
        </w:rPr>
        <w:t xml:space="preserve">其他合同文件</w:t>
      </w:r>
      <w:r>
        <w:rPr>
          <w:rFonts w:hint="eastAsia" w:ascii="宋体" w:hAnsi="宋体" w:eastAsia="宋体" w:cs="宋体"/>
          <w:color w:val="auto"/>
          <w:spacing w:val="-3"/>
          <w:sz w:val="24"/>
          <w:szCs w:val="24"/>
          <w:highlight w:val="none"/>
        </w:rPr>
        <w:t xml:space="preserve">。</w:t>
      </w:r>
      <w:r/>
    </w:p>
    <w:p>
      <w:pPr>
        <w:pStyle w:val="1387"/>
        <w:rPr>
          <w:rFonts w:hint="eastAsia"/>
          <w:highlight w:val="none"/>
        </w:rPr>
        <w:sectPr>
          <w:footerReference w:type="default" r:id="rId22"/>
          <w:footnotePr/>
          <w:endnotePr/>
          <w:type w:val="nextPage"/>
          <w:pgSz w:w="11906" w:h="16839" w:orient="portrait"/>
          <w:pgMar w:top="1431" w:right="1473" w:bottom="1058" w:left="1483" w:header="0" w:footer="879" w:gutter="0"/>
          <w:cols w:num="1" w:sep="0" w:space="720" w:equalWidth="1"/>
          <w:docGrid w:linePitch="360"/>
        </w:sectPr>
      </w:pPr>
      <w:r>
        <w:rPr>
          <w:rFonts w:hint="eastAsia"/>
          <w:highlight w:val="none"/>
        </w:rPr>
      </w:r>
      <w:r/>
    </w:p>
    <w:p>
      <w:pPr>
        <w:ind w:left="507"/>
        <w:spacing w:before="19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1.6承包人文件</w:t>
      </w:r>
      <w:r/>
    </w:p>
    <w:p>
      <w:pPr>
        <w:ind w:left="507"/>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1.6.4承包人文件</w:t>
      </w:r>
      <w:r/>
    </w:p>
    <w:p>
      <w:pPr>
        <w:ind w:left="8" w:right="140" w:firstLine="492"/>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需要由承包人提供的文件，包括：</w:t>
      </w:r>
      <w:r>
        <w:rPr>
          <w:rFonts w:hint="eastAsia" w:ascii="宋体" w:hAnsi="宋体" w:eastAsia="宋体" w:cs="宋体"/>
          <w:color w:val="auto"/>
          <w:spacing w:val="-1"/>
          <w:sz w:val="24"/>
          <w:szCs w:val="24"/>
          <w:highlight w:val="none"/>
          <w:u w:val="single"/>
        </w:rPr>
        <w:t xml:space="preserve">工程进度计划、材料进场计划。进场施工前</w:t>
      </w:r>
      <w:r>
        <w:rPr>
          <w:rFonts w:hint="eastAsia" w:ascii="宋体" w:hAnsi="宋体" w:eastAsia="宋体" w:cs="宋体"/>
          <w:color w:val="auto"/>
          <w:sz w:val="24"/>
          <w:szCs w:val="24"/>
          <w:highlight w:val="none"/>
          <w:u w:val="single"/>
        </w:rPr>
        <w:t xml:space="preserve">提供材料计划，材料品牌，按发包方及监理方要求提供详细的</w:t>
      </w:r>
      <w:r>
        <w:rPr>
          <w:rFonts w:hint="eastAsia" w:ascii="宋体" w:hAnsi="宋体" w:eastAsia="宋体" w:cs="宋体"/>
          <w:color w:val="auto"/>
          <w:spacing w:val="-1"/>
          <w:sz w:val="24"/>
          <w:szCs w:val="24"/>
          <w:highlight w:val="none"/>
          <w:u w:val="single"/>
        </w:rPr>
        <w:t xml:space="preserve">施工进度计划、已完工</w:t>
      </w:r>
      <w:r>
        <w:rPr>
          <w:rFonts w:hint="eastAsia" w:ascii="宋体" w:hAnsi="宋体" w:eastAsia="宋体" w:cs="宋体"/>
          <w:color w:val="auto"/>
          <w:sz w:val="24"/>
          <w:szCs w:val="24"/>
          <w:highlight w:val="none"/>
          <w:u w:val="single"/>
        </w:rPr>
        <w:t xml:space="preserve">程量报表（含工程变更及签证预算、发包人供材料清单、承包</w:t>
      </w:r>
      <w:r>
        <w:rPr>
          <w:rFonts w:hint="eastAsia" w:ascii="宋体" w:hAnsi="宋体" w:eastAsia="宋体" w:cs="宋体"/>
          <w:color w:val="auto"/>
          <w:spacing w:val="-1"/>
          <w:sz w:val="24"/>
          <w:szCs w:val="24"/>
          <w:highlight w:val="none"/>
          <w:u w:val="single"/>
        </w:rPr>
        <w:t xml:space="preserve">人购材料清单、材料进</w:t>
      </w:r>
      <w:r/>
    </w:p>
    <w:p>
      <w:pPr>
        <w:ind w:left="8"/>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u w:val="single"/>
        </w:rPr>
        <w:t xml:space="preserve">场计划等资料）。分项的施工组织设计在开工前向发包人提供</w:t>
      </w:r>
      <w:r>
        <w:rPr>
          <w:rFonts w:hint="eastAsia" w:ascii="宋体" w:hAnsi="宋体" w:eastAsia="宋体" w:cs="宋体"/>
          <w:color w:val="auto"/>
          <w:spacing w:val="-5"/>
          <w:sz w:val="24"/>
          <w:szCs w:val="24"/>
          <w:highlight w:val="none"/>
        </w:rPr>
        <w:t xml:space="preserve">；</w:t>
      </w:r>
      <w:r/>
    </w:p>
    <w:p>
      <w:pPr>
        <w:ind w:left="489"/>
        <w:spacing w:before="195" w:line="219"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承包人提供的文件的期限为：</w:t>
      </w:r>
      <w:r>
        <w:rPr>
          <w:rFonts w:hint="eastAsia" w:ascii="宋体" w:hAnsi="宋体" w:eastAsia="宋体" w:cs="宋体"/>
          <w:color w:val="auto"/>
          <w:spacing w:val="-2"/>
          <w:sz w:val="24"/>
          <w:szCs w:val="24"/>
          <w:highlight w:val="none"/>
          <w:u w:val="single"/>
        </w:rPr>
        <w:t xml:space="preserve">开工前3天</w:t>
      </w:r>
      <w:r>
        <w:rPr>
          <w:rFonts w:hint="eastAsia" w:ascii="宋体" w:hAnsi="宋体" w:eastAsia="宋体" w:cs="宋体"/>
          <w:color w:val="auto"/>
          <w:spacing w:val="-2"/>
          <w:sz w:val="24"/>
          <w:szCs w:val="24"/>
          <w:highlight w:val="none"/>
        </w:rPr>
        <w:t xml:space="preserve">；</w:t>
      </w:r>
      <w:r/>
    </w:p>
    <w:p>
      <w:pPr>
        <w:ind w:left="479"/>
        <w:spacing w:before="78" w:line="219"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承包人提供的文件的数量为：</w:t>
      </w:r>
      <w:r>
        <w:rPr>
          <w:rFonts w:hint="eastAsia" w:ascii="宋体" w:hAnsi="宋体" w:eastAsia="宋体" w:cs="宋体"/>
          <w:color w:val="auto"/>
          <w:spacing w:val="-1"/>
          <w:sz w:val="24"/>
          <w:szCs w:val="24"/>
          <w:highlight w:val="none"/>
          <w:u w:val="single"/>
        </w:rPr>
        <w:t xml:space="preserve">贰套</w:t>
      </w:r>
      <w:r>
        <w:rPr>
          <w:rFonts w:hint="eastAsia" w:ascii="宋体" w:hAnsi="宋体" w:eastAsia="宋体" w:cs="宋体"/>
          <w:color w:val="auto"/>
          <w:spacing w:val="-1"/>
          <w:sz w:val="24"/>
          <w:szCs w:val="24"/>
          <w:highlight w:val="none"/>
        </w:rPr>
        <w:t xml:space="preserve">；</w:t>
      </w:r>
      <w:r/>
    </w:p>
    <w:p>
      <w:pPr>
        <w:ind w:left="479"/>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承包人提供的文件的形式为：</w:t>
      </w:r>
      <w:r>
        <w:rPr>
          <w:rFonts w:hint="eastAsia" w:ascii="宋体" w:hAnsi="宋体" w:eastAsia="宋体" w:cs="宋体"/>
          <w:color w:val="auto"/>
          <w:spacing w:val="-1"/>
          <w:sz w:val="24"/>
          <w:szCs w:val="24"/>
          <w:highlight w:val="none"/>
          <w:u w:val="single"/>
        </w:rPr>
        <w:t xml:space="preserve">纸质加盖承包人公章</w:t>
      </w:r>
      <w:r>
        <w:rPr>
          <w:rFonts w:hint="eastAsia" w:ascii="宋体" w:hAnsi="宋体" w:eastAsia="宋体" w:cs="宋体"/>
          <w:color w:val="auto"/>
          <w:spacing w:val="-1"/>
          <w:sz w:val="24"/>
          <w:szCs w:val="24"/>
          <w:highlight w:val="none"/>
        </w:rPr>
        <w:t xml:space="preserve">；</w:t>
      </w:r>
      <w:r/>
    </w:p>
    <w:p>
      <w:pPr>
        <w:ind w:left="48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发包人审批承包人文件的期限：</w:t>
      </w:r>
      <w:r>
        <w:rPr>
          <w:rFonts w:hint="eastAsia" w:ascii="宋体" w:hAnsi="宋体" w:eastAsia="宋体" w:cs="宋体"/>
          <w:color w:val="auto"/>
          <w:spacing w:val="-1"/>
          <w:sz w:val="24"/>
          <w:szCs w:val="24"/>
          <w:highlight w:val="none"/>
          <w:u w:val="single"/>
        </w:rPr>
        <w:t xml:space="preserve">收到资料后七天</w:t>
      </w:r>
      <w:r>
        <w:rPr>
          <w:rFonts w:hint="eastAsia" w:ascii="宋体" w:hAnsi="宋体" w:eastAsia="宋体" w:cs="宋体"/>
          <w:color w:val="auto"/>
          <w:spacing w:val="-1"/>
          <w:sz w:val="24"/>
          <w:szCs w:val="24"/>
          <w:highlight w:val="none"/>
        </w:rPr>
        <w:t xml:space="preserve">。</w:t>
      </w:r>
      <w:r/>
    </w:p>
    <w:p>
      <w:pPr>
        <w:ind w:left="496"/>
        <w:spacing w:before="1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1.7联络</w:t>
      </w:r>
      <w:r/>
    </w:p>
    <w:p>
      <w:pPr>
        <w:ind w:right="4"/>
        <w:jc w:val="right"/>
        <w:spacing w:before="191"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1.7.1发包人和承包人应当在</w:t>
      </w:r>
      <w:r>
        <w:rPr>
          <w:rFonts w:hint="eastAsia" w:ascii="宋体" w:hAnsi="宋体" w:eastAsia="宋体" w:cs="宋体"/>
          <w:color w:val="auto"/>
          <w:spacing w:val="1"/>
          <w:sz w:val="24"/>
          <w:szCs w:val="24"/>
          <w:highlight w:val="none"/>
          <w:u w:val="single"/>
        </w:rPr>
        <w:t xml:space="preserve">5</w:t>
      </w:r>
      <w:r>
        <w:rPr>
          <w:rFonts w:hint="eastAsia" w:ascii="宋体" w:hAnsi="宋体" w:eastAsia="宋体" w:cs="宋体"/>
          <w:color w:val="auto"/>
          <w:spacing w:val="1"/>
          <w:sz w:val="24"/>
          <w:szCs w:val="24"/>
          <w:highlight w:val="none"/>
        </w:rPr>
        <w:t xml:space="preserve">天内将与合同有关的通知、批准、证明、证书、</w:t>
      </w:r>
      <w:r/>
    </w:p>
    <w:p>
      <w:pPr>
        <w:ind w:left="1"/>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指示、指令、要求、请求、同意、意见、确定和决</w:t>
      </w:r>
      <w:r>
        <w:rPr>
          <w:rFonts w:hint="eastAsia" w:ascii="宋体" w:hAnsi="宋体" w:eastAsia="宋体" w:cs="宋体"/>
          <w:color w:val="auto"/>
          <w:spacing w:val="-1"/>
          <w:sz w:val="24"/>
          <w:szCs w:val="24"/>
          <w:highlight w:val="none"/>
        </w:rPr>
        <w:t xml:space="preserve">定等书面函件送达对方当事人。</w:t>
      </w:r>
      <w:r/>
    </w:p>
    <w:p>
      <w:pPr>
        <w:ind w:left="496"/>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1.7.2发包人接收文件的地点：</w:t>
      </w:r>
      <w:r>
        <w:rPr>
          <w:rFonts w:hint="eastAsia" w:ascii="宋体" w:hAnsi="宋体" w:eastAsia="宋体" w:cs="宋体"/>
          <w:color w:val="auto"/>
          <w:spacing w:val="-2"/>
          <w:sz w:val="24"/>
          <w:szCs w:val="24"/>
          <w:highlight w:val="none"/>
          <w:u w:val="single"/>
        </w:rPr>
        <w:t xml:space="preserve">项目现场</w:t>
      </w:r>
      <w:r>
        <w:rPr>
          <w:rFonts w:hint="eastAsia" w:ascii="宋体" w:hAnsi="宋体" w:eastAsia="宋体" w:cs="宋体"/>
          <w:color w:val="auto"/>
          <w:spacing w:val="-2"/>
          <w:sz w:val="24"/>
          <w:szCs w:val="24"/>
          <w:highlight w:val="none"/>
        </w:rPr>
        <w:t xml:space="preserve">；</w:t>
      </w:r>
      <w:r/>
    </w:p>
    <w:p>
      <w:pPr>
        <w:ind w:left="48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承包人接收文件的地点：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79"/>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监理人接收文件的地点</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1.10交通运输</w:t>
      </w:r>
      <w:r/>
    </w:p>
    <w:p>
      <w:pPr>
        <w:ind w:left="49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1.10.1出入现场的权利</w:t>
      </w:r>
      <w:r/>
    </w:p>
    <w:p>
      <w:pPr>
        <w:ind w:right="76" w:firstLine="482"/>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只有项目施工人</w:t>
      </w:r>
      <w:r>
        <w:rPr>
          <w:rFonts w:hint="eastAsia" w:ascii="宋体" w:hAnsi="宋体" w:eastAsia="宋体" w:cs="宋体"/>
          <w:color w:val="auto"/>
          <w:spacing w:val="-1"/>
          <w:sz w:val="24"/>
          <w:szCs w:val="24"/>
          <w:highlight w:val="none"/>
          <w:u w:val="single"/>
        </w:rPr>
        <w:t xml:space="preserve">员办理许可证才能进入施工现场，</w:t>
      </w:r>
      <w:r>
        <w:rPr>
          <w:rFonts w:hint="eastAsia" w:ascii="宋体" w:hAnsi="宋体" w:eastAsia="宋体" w:cs="宋体"/>
          <w:color w:val="auto"/>
          <w:sz w:val="24"/>
          <w:szCs w:val="24"/>
          <w:highlight w:val="none"/>
          <w:u w:val="single"/>
        </w:rPr>
        <w:t xml:space="preserve">其他无关人员一律不能进入施工现场，如果擅自进入现场</w:t>
      </w:r>
      <w:r>
        <w:rPr>
          <w:rFonts w:hint="eastAsia" w:ascii="宋体" w:hAnsi="宋体" w:eastAsia="宋体" w:cs="宋体"/>
          <w:color w:val="auto"/>
          <w:spacing w:val="-1"/>
          <w:sz w:val="24"/>
          <w:szCs w:val="24"/>
          <w:highlight w:val="none"/>
          <w:u w:val="single"/>
        </w:rPr>
        <w:t xml:space="preserve">，由此而产生的后果由承包</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人自行负责</w:t>
      </w:r>
      <w:r>
        <w:rPr>
          <w:rFonts w:hint="eastAsia" w:ascii="宋体" w:hAnsi="宋体" w:eastAsia="宋体" w:cs="宋体"/>
          <w:color w:val="auto"/>
          <w:spacing w:val="-2"/>
          <w:sz w:val="24"/>
          <w:szCs w:val="24"/>
          <w:highlight w:val="none"/>
        </w:rPr>
        <w:t xml:space="preserve">。</w:t>
      </w:r>
      <w:r/>
    </w:p>
    <w:p>
      <w:pPr>
        <w:ind w:left="49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1.10.3场内交通</w:t>
      </w:r>
      <w:r/>
    </w:p>
    <w:p>
      <w:pPr>
        <w:ind w:left="482"/>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关于场外交通和场内交通的边界的约定：</w:t>
      </w:r>
      <w:r>
        <w:rPr>
          <w:rFonts w:hint="eastAsia" w:ascii="宋体" w:hAnsi="宋体" w:eastAsia="宋体" w:cs="宋体"/>
          <w:color w:val="auto"/>
          <w:spacing w:val="-1"/>
          <w:sz w:val="24"/>
          <w:szCs w:val="24"/>
          <w:highlight w:val="none"/>
          <w:u w:val="single"/>
        </w:rPr>
        <w:t xml:space="preserve">施工场地内和本项目有关的道路</w:t>
      </w:r>
      <w:r>
        <w:rPr>
          <w:rFonts w:hint="eastAsia" w:ascii="宋体" w:hAnsi="宋体" w:eastAsia="宋体" w:cs="宋体"/>
          <w:color w:val="auto"/>
          <w:spacing w:val="-1"/>
          <w:sz w:val="24"/>
          <w:szCs w:val="24"/>
          <w:highlight w:val="none"/>
        </w:rPr>
        <w:t xml:space="preserve">。</w:t>
      </w:r>
      <w:r/>
    </w:p>
    <w:p>
      <w:pPr>
        <w:ind w:left="482"/>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关于发包人向承包人免费提供满足工程施工需</w:t>
      </w:r>
      <w:r>
        <w:rPr>
          <w:rFonts w:hint="eastAsia" w:ascii="宋体" w:hAnsi="宋体" w:eastAsia="宋体" w:cs="宋体"/>
          <w:color w:val="auto"/>
          <w:spacing w:val="-1"/>
          <w:position w:val="18"/>
          <w:sz w:val="24"/>
          <w:szCs w:val="24"/>
          <w:highlight w:val="none"/>
        </w:rPr>
        <w:t xml:space="preserve">要的场内道路和交通设施的约定：</w:t>
      </w:r>
      <w:r/>
    </w:p>
    <w:p>
      <w:pPr>
        <w:ind w:left="28"/>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由承包人自备</w:t>
      </w:r>
      <w:r>
        <w:rPr>
          <w:rFonts w:hint="eastAsia" w:ascii="宋体" w:hAnsi="宋体" w:eastAsia="宋体" w:cs="宋体"/>
          <w:color w:val="auto"/>
          <w:spacing w:val="-6"/>
          <w:sz w:val="24"/>
          <w:szCs w:val="24"/>
          <w:highlight w:val="none"/>
        </w:rPr>
        <w:t xml:space="preserve">。</w:t>
      </w:r>
      <w:r/>
    </w:p>
    <w:p>
      <w:pPr>
        <w:ind w:left="49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1.10.4超大件和超重件的运输</w:t>
      </w:r>
      <w:r/>
    </w:p>
    <w:p>
      <w:pPr>
        <w:ind w:left="479"/>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w:t>
      </w:r>
      <w:r>
        <w:rPr>
          <w:rFonts w:hint="eastAsia" w:ascii="宋体" w:hAnsi="宋体" w:eastAsia="宋体" w:cs="宋体"/>
          <w:color w:val="auto"/>
          <w:spacing w:val="-1"/>
          <w:sz w:val="24"/>
          <w:szCs w:val="24"/>
          <w:highlight w:val="none"/>
        </w:rPr>
        <w:t xml:space="preserve">用和其他有关费用由</w:t>
      </w:r>
      <w:r>
        <w:rPr>
          <w:rFonts w:hint="eastAsia" w:ascii="宋体" w:hAnsi="宋体" w:eastAsia="宋体" w:cs="宋体"/>
          <w:color w:val="auto"/>
          <w:spacing w:val="-1"/>
          <w:sz w:val="24"/>
          <w:szCs w:val="24"/>
          <w:highlight w:val="none"/>
          <w:u w:val="single"/>
        </w:rPr>
        <w:t xml:space="preserve">承包</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人</w:t>
      </w:r>
      <w:r>
        <w:rPr>
          <w:rFonts w:hint="eastAsia" w:ascii="宋体" w:hAnsi="宋体" w:eastAsia="宋体" w:cs="宋体"/>
          <w:color w:val="auto"/>
          <w:spacing w:val="-3"/>
          <w:sz w:val="24"/>
          <w:szCs w:val="24"/>
          <w:highlight w:val="none"/>
        </w:rPr>
        <w:t xml:space="preserve">承担。</w:t>
      </w:r>
      <w:r/>
    </w:p>
    <w:p>
      <w:pPr>
        <w:ind w:left="49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1.11知识产权</w:t>
      </w:r>
      <w:r/>
    </w:p>
    <w:p>
      <w:pPr>
        <w:ind w:left="482"/>
        <w:keepLines w:val="0"/>
        <w:keepNext w:val="0"/>
        <w:pageBreakBefore w:val="0"/>
        <w:spacing w:before="195"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1.11.1关于发包人提供给承包人的图纸、发包人为实施工程自行编制或委托编制</w:t>
      </w:r>
      <w:r/>
    </w:p>
    <w:p>
      <w:pPr>
        <w:keepLines w:val="0"/>
        <w:keepNext w:val="0"/>
        <w:pageBreakBefore w:val="0"/>
        <w:spacing w:before="195" w:line="360" w:lineRule="auto"/>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rPr>
        <w:t xml:space="preserve">的技术规范以及反映发包人关于合同要求或其他类似性质的文件的著作权的归属：</w:t>
      </w:r>
      <w:r>
        <w:rPr>
          <w:rFonts w:hint="eastAsia" w:ascii="宋体" w:hAnsi="宋体" w:eastAsia="宋体" w:cs="宋体"/>
          <w:color w:val="auto"/>
          <w:spacing w:val="-1"/>
          <w:sz w:val="24"/>
          <w:szCs w:val="24"/>
          <w:highlight w:val="none"/>
          <w:u w:val="single"/>
        </w:rPr>
        <w:t xml:space="preserve">归发包人所有。</w:t>
      </w:r>
      <w:r/>
    </w:p>
    <w:p>
      <w:pPr>
        <w:ind w:left="498"/>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1.11.2关于承包人为实施工程所编制文件的著作权的归属：</w:t>
      </w:r>
      <w:r>
        <w:rPr>
          <w:rFonts w:hint="eastAsia" w:ascii="宋体" w:hAnsi="宋体" w:eastAsia="宋体" w:cs="宋体"/>
          <w:color w:val="auto"/>
          <w:spacing w:val="-1"/>
          <w:sz w:val="24"/>
          <w:szCs w:val="24"/>
          <w:highlight w:val="none"/>
          <w:u w:val="single"/>
        </w:rPr>
        <w:t xml:space="preserve">归</w:t>
      </w:r>
      <w:r>
        <w:rPr>
          <w:rFonts w:hint="eastAsia" w:ascii="宋体" w:hAnsi="宋体" w:eastAsia="宋体" w:cs="宋体"/>
          <w:color w:val="auto"/>
          <w:spacing w:val="-2"/>
          <w:sz w:val="24"/>
          <w:szCs w:val="24"/>
          <w:highlight w:val="none"/>
          <w:u w:val="single"/>
        </w:rPr>
        <w:t xml:space="preserve">承包人所有</w:t>
      </w:r>
      <w:r>
        <w:rPr>
          <w:rFonts w:hint="eastAsia" w:ascii="宋体" w:hAnsi="宋体" w:eastAsia="宋体" w:cs="宋体"/>
          <w:color w:val="auto"/>
          <w:spacing w:val="-2"/>
          <w:sz w:val="24"/>
          <w:szCs w:val="24"/>
          <w:highlight w:val="none"/>
        </w:rPr>
        <w:t xml:space="preserve">。</w:t>
      </w:r>
      <w:r/>
    </w:p>
    <w:p>
      <w:pPr>
        <w:ind w:right="2"/>
        <w:jc w:val="right"/>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关于承包人提供的上述文件的使用限制的要求：</w:t>
      </w:r>
      <w:r>
        <w:rPr>
          <w:rFonts w:hint="eastAsia" w:ascii="宋体" w:hAnsi="宋体" w:eastAsia="宋体" w:cs="宋体"/>
          <w:color w:val="auto"/>
          <w:spacing w:val="2"/>
          <w:sz w:val="24"/>
          <w:szCs w:val="24"/>
          <w:highlight w:val="none"/>
          <w:u w:val="single"/>
        </w:rPr>
        <w:t xml:space="preserve">不得用于与本</w:t>
      </w:r>
      <w:r>
        <w:rPr>
          <w:rFonts w:hint="eastAsia" w:ascii="宋体" w:hAnsi="宋体" w:eastAsia="宋体" w:cs="宋体"/>
          <w:color w:val="auto"/>
          <w:spacing w:val="1"/>
          <w:sz w:val="24"/>
          <w:szCs w:val="24"/>
          <w:highlight w:val="none"/>
          <w:u w:val="single"/>
        </w:rPr>
        <w:t xml:space="preserve">工程无关的一切事</w:t>
      </w:r>
      <w:r/>
    </w:p>
    <w:p>
      <w:pPr>
        <w:ind w:left="5"/>
        <w:spacing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宜</w:t>
      </w:r>
      <w:r>
        <w:rPr>
          <w:rFonts w:hint="eastAsia" w:ascii="宋体" w:hAnsi="宋体" w:eastAsia="宋体" w:cs="宋体"/>
          <w:color w:val="auto"/>
          <w:spacing w:val="-8"/>
          <w:sz w:val="24"/>
          <w:szCs w:val="24"/>
          <w:highlight w:val="none"/>
        </w:rPr>
        <w:t xml:space="preserve">。</w:t>
      </w:r>
      <w:r/>
    </w:p>
    <w:p>
      <w:pPr>
        <w:ind w:right="2"/>
        <w:jc w:val="right"/>
        <w:spacing w:before="181"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1.11.4承包人在施工过程中所采用的专利、专有技术、技术秘密的使用费的承担</w:t>
      </w:r>
      <w:r/>
    </w:p>
    <w:p>
      <w:pPr>
        <w:ind w:left="1"/>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方式：</w:t>
      </w:r>
      <w:r>
        <w:rPr>
          <w:rFonts w:hint="eastAsia" w:ascii="宋体" w:hAnsi="宋体" w:eastAsia="宋体" w:cs="宋体"/>
          <w:color w:val="auto"/>
          <w:spacing w:val="-1"/>
          <w:sz w:val="24"/>
          <w:szCs w:val="24"/>
          <w:highlight w:val="none"/>
          <w:u w:val="single"/>
        </w:rPr>
        <w:t xml:space="preserve">如有，将由承包人承担</w:t>
      </w:r>
      <w:r>
        <w:rPr>
          <w:rFonts w:hint="eastAsia" w:ascii="宋体" w:hAnsi="宋体" w:eastAsia="宋体" w:cs="宋体"/>
          <w:color w:val="auto"/>
          <w:spacing w:val="-1"/>
          <w:sz w:val="24"/>
          <w:szCs w:val="24"/>
          <w:highlight w:val="none"/>
        </w:rPr>
        <w:t xml:space="preserve">。</w:t>
      </w:r>
      <w:r/>
    </w:p>
    <w:p>
      <w:pPr>
        <w:ind w:left="49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1.13工程量清单错误的修正</w:t>
      </w:r>
      <w:r/>
    </w:p>
    <w:p>
      <w:pPr>
        <w:ind w:left="501"/>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出现工程量清单错误时，是否调整合同价格：</w:t>
      </w:r>
      <w:r>
        <w:rPr>
          <w:rFonts w:hint="eastAsia" w:ascii="宋体" w:hAnsi="宋体" w:eastAsia="宋体" w:cs="宋体"/>
          <w:color w:val="auto"/>
          <w:spacing w:val="-2"/>
          <w:sz w:val="24"/>
          <w:szCs w:val="24"/>
          <w:highlight w:val="none"/>
          <w:u w:val="single"/>
          <w:lang w:val="en-US" w:eastAsia="zh-CN"/>
        </w:rPr>
        <w:t xml:space="preserve">是</w:t>
      </w:r>
      <w:r>
        <w:rPr>
          <w:rFonts w:hint="eastAsia" w:ascii="宋体" w:hAnsi="宋体" w:eastAsia="宋体" w:cs="宋体"/>
          <w:color w:val="auto"/>
          <w:spacing w:val="-2"/>
          <w:sz w:val="24"/>
          <w:szCs w:val="24"/>
          <w:highlight w:val="none"/>
        </w:rPr>
        <w:t xml:space="preserve">。</w:t>
      </w:r>
      <w:r/>
    </w:p>
    <w:p>
      <w:pPr>
        <w:ind w:left="3" w:firstLine="485"/>
        <w:spacing w:before="197"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允许调整合同价格的工程量偏差范围</w:t>
      </w:r>
      <w:r>
        <w:rPr>
          <w:rFonts w:hint="eastAsia" w:ascii="宋体" w:hAnsi="宋体" w:eastAsia="宋体" w:cs="宋体"/>
          <w:color w:val="auto"/>
          <w:spacing w:val="-60"/>
          <w:sz w:val="24"/>
          <w:szCs w:val="24"/>
          <w:highlight w:val="none"/>
        </w:rPr>
        <w:t xml:space="preserve">：</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4"/>
          <w:sz w:val="24"/>
          <w:szCs w:val="24"/>
          <w:highlight w:val="none"/>
          <w:u w:val="single"/>
        </w:rPr>
        <w:t xml:space="preserve">1）工程量清</w:t>
      </w:r>
      <w:r>
        <w:rPr>
          <w:rFonts w:hint="eastAsia" w:ascii="宋体" w:hAnsi="宋体" w:eastAsia="宋体" w:cs="宋体"/>
          <w:color w:val="auto"/>
          <w:spacing w:val="3"/>
          <w:sz w:val="24"/>
          <w:szCs w:val="24"/>
          <w:highlight w:val="none"/>
          <w:u w:val="single"/>
        </w:rPr>
        <w:t xml:space="preserve">单存在缺项、漏项的</w:t>
      </w:r>
      <w:r>
        <w:rPr>
          <w:rFonts w:hint="eastAsia" w:ascii="宋体" w:hAnsi="宋体" w:eastAsia="宋体" w:cs="宋体"/>
          <w:color w:val="auto"/>
          <w:spacing w:val="-60"/>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2）工程量清单偏差超出约定的工程量偏差范围的</w:t>
      </w:r>
      <w:r>
        <w:rPr>
          <w:rFonts w:hint="eastAsia" w:ascii="宋体" w:hAnsi="宋体" w:eastAsia="宋体" w:cs="宋体"/>
          <w:color w:val="auto"/>
          <w:spacing w:val="-59"/>
          <w:sz w:val="24"/>
          <w:szCs w:val="24"/>
          <w:highlight w:val="none"/>
          <w:u w:val="single"/>
        </w:rPr>
        <w:t xml:space="preserve">；（</w:t>
      </w:r>
      <w:r>
        <w:rPr>
          <w:rFonts w:hint="eastAsia" w:ascii="宋体" w:hAnsi="宋体" w:eastAsia="宋体" w:cs="宋体"/>
          <w:color w:val="auto"/>
          <w:spacing w:val="3"/>
          <w:sz w:val="24"/>
          <w:szCs w:val="24"/>
          <w:highlight w:val="none"/>
          <w:u w:val="single"/>
        </w:rPr>
        <w:t xml:space="preserve">3）未</w:t>
      </w:r>
      <w:r>
        <w:rPr>
          <w:rFonts w:hint="eastAsia" w:ascii="宋体" w:hAnsi="宋体" w:eastAsia="宋体" w:cs="宋体"/>
          <w:color w:val="auto"/>
          <w:spacing w:val="2"/>
          <w:sz w:val="24"/>
          <w:szCs w:val="24"/>
          <w:highlight w:val="none"/>
          <w:u w:val="single"/>
        </w:rPr>
        <w:t xml:space="preserve">按照国家现行计量规范强制性</w:t>
      </w:r>
      <w:r/>
    </w:p>
    <w:p>
      <w:pPr>
        <w:ind w:left="1"/>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规定计量的</w:t>
      </w:r>
      <w:r>
        <w:rPr>
          <w:rFonts w:hint="eastAsia" w:ascii="宋体" w:hAnsi="宋体" w:eastAsia="宋体" w:cs="宋体"/>
          <w:color w:val="auto"/>
          <w:spacing w:val="-2"/>
          <w:sz w:val="24"/>
          <w:szCs w:val="24"/>
          <w:highlight w:val="none"/>
        </w:rPr>
        <w:t xml:space="preserve">。</w:t>
      </w:r>
      <w:r/>
    </w:p>
    <w:p>
      <w:pPr>
        <w:ind w:left="483"/>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2、发包人</w:t>
      </w:r>
      <w:r/>
    </w:p>
    <w:p>
      <w:pPr>
        <w:ind w:left="483"/>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2.2发包人代表</w:t>
      </w:r>
      <w:r/>
    </w:p>
    <w:p>
      <w:pPr>
        <w:ind w:left="484"/>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发包人代表：</w:t>
      </w:r>
      <w:r/>
    </w:p>
    <w:p>
      <w:pPr>
        <w:ind w:left="480"/>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p>
    <w:p>
      <w:pPr>
        <w:ind w:left="487"/>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p>
    <w:p>
      <w:pPr>
        <w:ind w:left="481"/>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职务</w:t>
      </w:r>
      <w:r>
        <w:rPr>
          <w:rFonts w:hint="eastAsia" w:ascii="宋体" w:hAnsi="宋体" w:eastAsia="宋体" w:cs="宋体"/>
          <w:color w:val="auto"/>
          <w:spacing w:val="-1"/>
          <w:sz w:val="24"/>
          <w:szCs w:val="24"/>
          <w:highlight w:val="none"/>
        </w:rPr>
        <w:t xml:space="preserve">：；</w:t>
      </w:r>
      <w:r/>
    </w:p>
    <w:p>
      <w:pPr>
        <w:ind w:left="481"/>
        <w:spacing w:before="194"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z w:val="24"/>
          <w:szCs w:val="24"/>
          <w:highlight w:val="none"/>
        </w:rPr>
        <w:t xml:space="preserve">：；</w:t>
      </w:r>
      <w:r/>
    </w:p>
    <w:p>
      <w:pPr>
        <w:ind w:left="509"/>
        <w:spacing w:before="19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电子信箱</w:t>
      </w:r>
      <w:r>
        <w:rPr>
          <w:rFonts w:hint="eastAsia" w:ascii="宋体" w:hAnsi="宋体" w:eastAsia="宋体" w:cs="宋体"/>
          <w:color w:val="auto"/>
          <w:sz w:val="24"/>
          <w:szCs w:val="24"/>
          <w:highlight w:val="none"/>
        </w:rPr>
        <w:t xml:space="preserve">：；</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pacing w:val="-1"/>
          <w:sz w:val="24"/>
          <w:szCs w:val="24"/>
          <w:highlight w:val="none"/>
        </w:rPr>
        <w:t xml:space="preserve">。</w:t>
      </w:r>
      <w:r/>
    </w:p>
    <w:p>
      <w:pPr>
        <w:ind w:right="2" w:firstLine="484"/>
        <w:jc w:val="both"/>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发包人对发包人代表的授权范围如下：</w:t>
      </w:r>
      <w:r>
        <w:rPr>
          <w:rFonts w:hint="eastAsia" w:ascii="宋体" w:hAnsi="宋体" w:eastAsia="宋体" w:cs="宋体"/>
          <w:color w:val="auto"/>
          <w:spacing w:val="2"/>
          <w:sz w:val="24"/>
          <w:szCs w:val="24"/>
          <w:highlight w:val="none"/>
          <w:u w:val="single"/>
        </w:rPr>
        <w:t xml:space="preserve">施工组织设计和总进度</w:t>
      </w:r>
      <w:r>
        <w:rPr>
          <w:rFonts w:hint="eastAsia" w:ascii="宋体" w:hAnsi="宋体" w:eastAsia="宋体" w:cs="宋体"/>
          <w:color w:val="auto"/>
          <w:spacing w:val="1"/>
          <w:sz w:val="24"/>
          <w:szCs w:val="24"/>
          <w:highlight w:val="none"/>
          <w:u w:val="single"/>
        </w:rPr>
        <w:t xml:space="preserve">计划的审批权；工</w:t>
      </w:r>
      <w:r>
        <w:rPr>
          <w:rFonts w:hint="eastAsia" w:ascii="宋体" w:hAnsi="宋体" w:eastAsia="宋体" w:cs="宋体"/>
          <w:color w:val="auto"/>
          <w:spacing w:val="2"/>
          <w:sz w:val="24"/>
          <w:szCs w:val="24"/>
          <w:highlight w:val="none"/>
          <w:u w:val="single"/>
        </w:rPr>
        <w:t xml:space="preserve">程变更的确认权；发布开工令、停工令、复工令权；工程款的审查权</w:t>
      </w:r>
      <w:r>
        <w:rPr>
          <w:rFonts w:hint="eastAsia" w:ascii="宋体" w:hAnsi="宋体" w:eastAsia="宋体" w:cs="宋体"/>
          <w:color w:val="auto"/>
          <w:spacing w:val="1"/>
          <w:sz w:val="24"/>
          <w:szCs w:val="24"/>
          <w:highlight w:val="none"/>
          <w:u w:val="single"/>
        </w:rPr>
        <w:t xml:space="preserve">和支付权；特殊</w:t>
      </w:r>
      <w:r/>
    </w:p>
    <w:p>
      <w:pPr>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及重要施工工艺和材料发包；合同的解释；等等</w:t>
      </w:r>
      <w:r>
        <w:rPr>
          <w:rFonts w:hint="eastAsia" w:ascii="宋体" w:hAnsi="宋体" w:eastAsia="宋体" w:cs="宋体"/>
          <w:color w:val="auto"/>
          <w:spacing w:val="-1"/>
          <w:sz w:val="24"/>
          <w:szCs w:val="24"/>
          <w:highlight w:val="none"/>
        </w:rPr>
        <w:t xml:space="preserve">。</w:t>
      </w:r>
      <w:r/>
    </w:p>
    <w:p>
      <w:pPr>
        <w:ind w:left="483"/>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2.4施工现场、施工条件和基础资料的提供</w:t>
      </w:r>
      <w:r/>
    </w:p>
    <w:p>
      <w:pPr>
        <w:ind w:left="483"/>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2.4.1提供施工现场</w:t>
      </w:r>
      <w:r/>
    </w:p>
    <w:p>
      <w:pPr>
        <w:ind w:left="48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关于发包人移交施工现场的期限要求：</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2.4.2提供施工条件</w:t>
      </w:r>
      <w:r/>
    </w:p>
    <w:p>
      <w:pPr>
        <w:ind w:right="106" w:firstLine="483"/>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关于发包人应负责提供施工所需要的条件，包括</w:t>
      </w:r>
      <w:r>
        <w:rPr>
          <w:rFonts w:hint="eastAsia" w:ascii="宋体" w:hAnsi="宋体" w:eastAsia="宋体" w:cs="宋体"/>
          <w:color w:val="auto"/>
          <w:spacing w:val="-61"/>
          <w:sz w:val="24"/>
          <w:szCs w:val="24"/>
          <w:highlight w:val="none"/>
        </w:rPr>
        <w:t xml:space="preserve">：</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
          <w:sz w:val="24"/>
          <w:szCs w:val="24"/>
          <w:highlight w:val="none"/>
          <w:u w:val="single"/>
        </w:rPr>
        <w:t xml:space="preserve">1)施工场地具备施工条件的</w:t>
      </w:r>
      <w:r>
        <w:rPr>
          <w:rFonts w:hint="eastAsia" w:ascii="宋体" w:hAnsi="宋体" w:eastAsia="宋体" w:cs="宋体"/>
          <w:color w:val="auto"/>
          <w:spacing w:val="2"/>
          <w:sz w:val="24"/>
          <w:szCs w:val="24"/>
          <w:highlight w:val="none"/>
          <w:u w:val="single"/>
        </w:rPr>
        <w:t xml:space="preserve">要求及完成的时间：计划工期前将施工现场各种障碍物清除。如发</w:t>
      </w:r>
      <w:r>
        <w:rPr>
          <w:rFonts w:hint="eastAsia" w:ascii="宋体" w:hAnsi="宋体" w:eastAsia="宋体" w:cs="宋体"/>
          <w:color w:val="auto"/>
          <w:spacing w:val="1"/>
          <w:sz w:val="24"/>
          <w:szCs w:val="24"/>
          <w:highlight w:val="none"/>
          <w:u w:val="single"/>
        </w:rPr>
        <w:t xml:space="preserve">包人认为需承包人</w:t>
      </w:r>
      <w:r>
        <w:rPr>
          <w:rFonts w:hint="eastAsia" w:ascii="宋体" w:hAnsi="宋体" w:eastAsia="宋体" w:cs="宋体"/>
          <w:color w:val="auto"/>
          <w:spacing w:val="2"/>
          <w:sz w:val="24"/>
          <w:szCs w:val="24"/>
          <w:highlight w:val="none"/>
          <w:u w:val="single"/>
        </w:rPr>
        <w:t xml:space="preserve">积极配合或需要清除的障碍物，承包人应服从安排，配合工作，费</w:t>
      </w:r>
      <w:r>
        <w:rPr>
          <w:rFonts w:hint="eastAsia" w:ascii="宋体" w:hAnsi="宋体" w:eastAsia="宋体" w:cs="宋体"/>
          <w:color w:val="auto"/>
          <w:spacing w:val="1"/>
          <w:sz w:val="24"/>
          <w:szCs w:val="24"/>
          <w:highlight w:val="none"/>
          <w:u w:val="single"/>
        </w:rPr>
        <w:t xml:space="preserve">用按责任划分，参</w:t>
      </w:r>
      <w:r>
        <w:rPr>
          <w:rFonts w:hint="eastAsia" w:ascii="宋体" w:hAnsi="宋体" w:eastAsia="宋体" w:cs="宋体"/>
          <w:color w:val="auto"/>
          <w:spacing w:val="2"/>
          <w:sz w:val="24"/>
          <w:szCs w:val="24"/>
          <w:highlight w:val="none"/>
          <w:u w:val="single"/>
        </w:rPr>
        <w:t xml:space="preserve">照通用条款。（2)施工所需的水、电、电讯线路接至施工场地</w:t>
      </w:r>
      <w:r>
        <w:rPr>
          <w:rFonts w:hint="eastAsia" w:ascii="宋体" w:hAnsi="宋体" w:eastAsia="宋体" w:cs="宋体"/>
          <w:color w:val="auto"/>
          <w:spacing w:val="1"/>
          <w:sz w:val="24"/>
          <w:szCs w:val="24"/>
          <w:highlight w:val="none"/>
          <w:u w:val="single"/>
        </w:rPr>
        <w:t xml:space="preserve">的时间、地点和供应要</w:t>
      </w:r>
      <w:r>
        <w:rPr>
          <w:rFonts w:hint="eastAsia" w:ascii="宋体" w:hAnsi="宋体" w:eastAsia="宋体" w:cs="宋体"/>
          <w:color w:val="auto"/>
          <w:sz w:val="24"/>
          <w:szCs w:val="24"/>
          <w:highlight w:val="none"/>
          <w:u w:val="single"/>
        </w:rPr>
        <w:t xml:space="preserve">求：</w:t>
      </w:r>
      <w:r>
        <w:rPr>
          <w:rFonts w:hint="eastAsia" w:ascii="宋体" w:hAnsi="宋体" w:eastAsia="宋体" w:cs="宋体"/>
          <w:color w:val="auto"/>
          <w:sz w:val="24"/>
          <w:szCs w:val="24"/>
          <w:highlight w:val="none"/>
          <w:u w:val="single"/>
          <w:lang w:eastAsia="zh-CN"/>
        </w:rPr>
        <w:t xml:space="preserve">供应商</w:t>
      </w:r>
      <w:r>
        <w:rPr>
          <w:rFonts w:hint="eastAsia" w:ascii="宋体" w:hAnsi="宋体" w:eastAsia="宋体" w:cs="宋体"/>
          <w:color w:val="auto"/>
          <w:sz w:val="24"/>
          <w:szCs w:val="24"/>
          <w:highlight w:val="none"/>
          <w:u w:val="single"/>
        </w:rPr>
        <w:t xml:space="preserve">根据现场考察后，自行完成用水用电</w:t>
      </w:r>
      <w:r>
        <w:rPr>
          <w:rFonts w:hint="eastAsia" w:ascii="宋体" w:hAnsi="宋体" w:eastAsia="宋体" w:cs="宋体"/>
          <w:strike w:val="0"/>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费用由承</w:t>
      </w:r>
      <w:r>
        <w:rPr>
          <w:rFonts w:hint="eastAsia" w:ascii="宋体" w:hAnsi="宋体" w:eastAsia="宋体" w:cs="宋体"/>
          <w:color w:val="auto"/>
          <w:spacing w:val="-1"/>
          <w:sz w:val="24"/>
          <w:szCs w:val="24"/>
          <w:highlight w:val="none"/>
          <w:u w:val="single"/>
        </w:rPr>
        <w:t xml:space="preserve">包人承担，在投标报价时一并考虑在报价中，发包</w:t>
      </w:r>
      <w:r>
        <w:rPr>
          <w:rFonts w:hint="eastAsia" w:ascii="宋体" w:hAnsi="宋体" w:eastAsia="宋体" w:cs="宋体"/>
          <w:color w:val="auto"/>
          <w:spacing w:val="-2"/>
          <w:sz w:val="24"/>
          <w:szCs w:val="24"/>
          <w:highlight w:val="none"/>
          <w:u w:val="single"/>
        </w:rPr>
        <w:t xml:space="preserve">人不再另行支付。（3）关于材料场</w:t>
      </w:r>
      <w:r>
        <w:rPr>
          <w:rFonts w:hint="eastAsia" w:ascii="宋体" w:hAnsi="宋体" w:eastAsia="宋体" w:cs="宋体"/>
          <w:color w:val="auto"/>
          <w:spacing w:val="-1"/>
          <w:sz w:val="24"/>
          <w:szCs w:val="24"/>
          <w:highlight w:val="none"/>
          <w:u w:val="single"/>
        </w:rPr>
        <w:t xml:space="preserve">地及办公用地由承包人自行解决</w:t>
      </w:r>
      <w:r>
        <w:rPr>
          <w:rFonts w:hint="eastAsia" w:ascii="宋体" w:hAnsi="宋体" w:eastAsia="宋体" w:cs="宋体"/>
          <w:color w:val="auto"/>
          <w:spacing w:val="-1"/>
          <w:sz w:val="24"/>
          <w:szCs w:val="24"/>
          <w:highlight w:val="none"/>
        </w:rPr>
        <w:t xml:space="preserve">。</w:t>
      </w:r>
      <w:r/>
    </w:p>
    <w:p>
      <w:pPr>
        <w:ind w:left="485"/>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3、承包人</w:t>
      </w:r>
      <w:r/>
    </w:p>
    <w:p>
      <w:pPr>
        <w:ind w:left="48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3.1承包人的一般义务</w:t>
      </w:r>
      <w:r/>
    </w:p>
    <w:p>
      <w:pPr>
        <w:ind w:firstLine="491"/>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5</w:t>
      </w:r>
      <w:r>
        <w:rPr>
          <w:rFonts w:hint="eastAsia" w:ascii="宋体" w:hAnsi="宋体" w:eastAsia="宋体" w:cs="宋体"/>
          <w:color w:val="auto"/>
          <w:spacing w:val="-2"/>
          <w:sz w:val="24"/>
          <w:szCs w:val="24"/>
          <w:highlight w:val="none"/>
        </w:rPr>
        <w:t xml:space="preserve">）承包人提交的竣工资料的内容：</w:t>
      </w:r>
      <w:r>
        <w:rPr>
          <w:rFonts w:hint="eastAsia" w:ascii="宋体" w:hAnsi="宋体" w:eastAsia="宋体" w:cs="宋体"/>
          <w:color w:val="auto"/>
          <w:spacing w:val="-2"/>
          <w:sz w:val="24"/>
          <w:szCs w:val="24"/>
          <w:highlight w:val="none"/>
          <w:u w:val="single"/>
        </w:rPr>
        <w:t xml:space="preserve">工程建设项目竣工验收前，承包人应根据合同工作内容要求，分别整理竣工验收资料</w:t>
      </w:r>
      <w:r>
        <w:rPr>
          <w:rFonts w:hint="eastAsia" w:ascii="宋体" w:hAnsi="宋体" w:eastAsia="宋体" w:cs="宋体"/>
          <w:color w:val="auto"/>
          <w:spacing w:val="-2"/>
          <w:sz w:val="24"/>
          <w:szCs w:val="24"/>
          <w:highlight w:val="none"/>
          <w:u w:val="single"/>
          <w:lang w:eastAsia="zh-CN"/>
        </w:rPr>
        <w:t xml:space="preserve">，</w:t>
      </w:r>
      <w:r>
        <w:rPr>
          <w:rFonts w:hint="eastAsia" w:ascii="宋体" w:hAnsi="宋体" w:eastAsia="宋体" w:cs="宋体"/>
          <w:color w:val="auto"/>
          <w:spacing w:val="-2"/>
          <w:sz w:val="24"/>
          <w:szCs w:val="24"/>
          <w:highlight w:val="none"/>
          <w:u w:val="single"/>
        </w:rPr>
        <w:t xml:space="preserve">汇总为完整的建设项目竣工资料一式</w:t>
      </w:r>
      <w:r>
        <w:rPr>
          <w:rFonts w:hint="eastAsia" w:ascii="宋体" w:hAnsi="宋体" w:eastAsia="宋体" w:cs="宋体"/>
          <w:color w:val="auto"/>
          <w:spacing w:val="-2"/>
          <w:sz w:val="24"/>
          <w:szCs w:val="24"/>
          <w:highlight w:val="none"/>
          <w:u w:val="single"/>
          <w:lang w:eastAsia="zh-CN"/>
        </w:rPr>
        <w:t xml:space="preserve">五套</w:t>
      </w:r>
      <w:r>
        <w:rPr>
          <w:rFonts w:hint="eastAsia" w:ascii="宋体" w:hAnsi="宋体" w:eastAsia="宋体" w:cs="宋体"/>
          <w:color w:val="auto"/>
          <w:spacing w:val="-2"/>
          <w:sz w:val="24"/>
          <w:szCs w:val="24"/>
          <w:highlight w:val="none"/>
          <w:u w:val="single"/>
        </w:rPr>
        <w:t xml:space="preserve">报发包人。否则每迟一天，</w:t>
      </w:r>
      <w:r>
        <w:rPr>
          <w:rFonts w:hint="eastAsia" w:ascii="宋体" w:hAnsi="宋体" w:eastAsia="宋体" w:cs="宋体"/>
          <w:color w:val="auto"/>
          <w:spacing w:val="-3"/>
          <w:sz w:val="24"/>
          <w:szCs w:val="24"/>
          <w:highlight w:val="none"/>
          <w:u w:val="single"/>
        </w:rPr>
        <w:t xml:space="preserve">按照专用条款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"16.2.2.19"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3"/>
          <w:sz w:val="24"/>
          <w:szCs w:val="24"/>
          <w:highlight w:val="none"/>
          <w:u w:val="single"/>
        </w:rPr>
        <w:t xml:space="preserve">16.2.2.1</w:t>
      </w:r>
      <w:r>
        <w:rPr>
          <w:rFonts w:hint="eastAsia" w:ascii="宋体" w:hAnsi="宋体" w:eastAsia="宋体" w:cs="宋体"/>
          <w:color w:val="auto"/>
          <w:spacing w:val="-3"/>
          <w:sz w:val="24"/>
          <w:szCs w:val="24"/>
          <w:highlight w:val="none"/>
          <w:u w:val="single"/>
          <w:lang w:val="en-US" w:eastAsia="zh-CN"/>
        </w:rPr>
        <w:t xml:space="preserve">7</w:t>
      </w:r>
      <w:r>
        <w:rPr>
          <w:rFonts w:hint="eastAsia" w:ascii="宋体" w:hAnsi="宋体" w:eastAsia="宋体" w:cs="宋体"/>
          <w:color w:val="auto"/>
          <w:spacing w:val="-3"/>
          <w:sz w:val="24"/>
          <w:szCs w:val="24"/>
          <w:highlight w:val="none"/>
          <w:u w:val="single"/>
        </w:rPr>
        <w:fldChar w:fldCharType="end"/>
      </w:r>
      <w:r>
        <w:rPr>
          <w:rFonts w:hint="eastAsia" w:ascii="宋体" w:hAnsi="宋体" w:eastAsia="宋体" w:cs="宋体"/>
          <w:color w:val="auto"/>
          <w:spacing w:val="-3"/>
          <w:sz w:val="24"/>
          <w:szCs w:val="24"/>
          <w:highlight w:val="none"/>
          <w:u w:val="single"/>
        </w:rPr>
        <w:t xml:space="preserve">执行</w:t>
      </w:r>
      <w:r>
        <w:rPr>
          <w:rFonts w:hint="eastAsia" w:ascii="宋体" w:hAnsi="宋体" w:eastAsia="宋体" w:cs="宋体"/>
          <w:color w:val="auto"/>
          <w:spacing w:val="-3"/>
          <w:sz w:val="24"/>
          <w:szCs w:val="24"/>
          <w:highlight w:val="none"/>
        </w:rPr>
        <w:t xml:space="preserve">。</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承包人需要提交的竣工资料套数：</w:t>
      </w:r>
      <w:r>
        <w:rPr>
          <w:rFonts w:hint="eastAsia" w:ascii="宋体" w:hAnsi="宋体" w:eastAsia="宋体" w:cs="宋体"/>
          <w:color w:val="auto"/>
          <w:spacing w:val="-1"/>
          <w:sz w:val="24"/>
          <w:szCs w:val="24"/>
          <w:highlight w:val="none"/>
          <w:u w:val="single"/>
        </w:rPr>
        <w:t xml:space="preserve">一式五套</w:t>
      </w:r>
      <w:r>
        <w:rPr>
          <w:rFonts w:hint="eastAsia" w:ascii="宋体" w:hAnsi="宋体" w:eastAsia="宋体" w:cs="宋体"/>
          <w:color w:val="auto"/>
          <w:spacing w:val="-1"/>
          <w:sz w:val="24"/>
          <w:szCs w:val="24"/>
          <w:highlight w:val="none"/>
        </w:rPr>
        <w:t xml:space="preserve">。</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承包人提交的竣工资料的费用承担：</w:t>
      </w:r>
      <w:r>
        <w:rPr>
          <w:rFonts w:hint="eastAsia" w:ascii="宋体" w:hAnsi="宋体" w:eastAsia="宋体" w:cs="宋体"/>
          <w:color w:val="auto"/>
          <w:spacing w:val="-1"/>
          <w:sz w:val="24"/>
          <w:szCs w:val="24"/>
          <w:highlight w:val="none"/>
          <w:u w:val="single"/>
        </w:rPr>
        <w:t xml:space="preserve">由承包人承担</w:t>
      </w:r>
      <w:r>
        <w:rPr>
          <w:rFonts w:hint="eastAsia" w:ascii="宋体" w:hAnsi="宋体" w:eastAsia="宋体" w:cs="宋体"/>
          <w:color w:val="auto"/>
          <w:spacing w:val="-1"/>
          <w:sz w:val="24"/>
          <w:szCs w:val="24"/>
          <w:highlight w:val="none"/>
        </w:rPr>
        <w:t xml:space="preserve">。</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承包人提交的竣工资料移交时间：</w:t>
      </w:r>
      <w:r>
        <w:rPr>
          <w:rFonts w:hint="eastAsia" w:ascii="宋体" w:hAnsi="宋体" w:eastAsia="宋体" w:cs="宋体"/>
          <w:color w:val="auto"/>
          <w:spacing w:val="-3"/>
          <w:sz w:val="24"/>
          <w:szCs w:val="24"/>
          <w:highlight w:val="none"/>
          <w:u w:val="single"/>
        </w:rPr>
        <w:t xml:space="preserve">竣工验收</w:t>
      </w:r>
      <w:r>
        <w:rPr>
          <w:rFonts w:hint="eastAsia" w:ascii="宋体" w:hAnsi="宋体" w:eastAsia="宋体" w:cs="宋体"/>
          <w:color w:val="auto"/>
          <w:spacing w:val="-4"/>
          <w:sz w:val="24"/>
          <w:szCs w:val="24"/>
          <w:highlight w:val="none"/>
          <w:u w:val="single"/>
        </w:rPr>
        <w:t xml:space="preserve">后30日内</w:t>
      </w:r>
      <w:r>
        <w:rPr>
          <w:rFonts w:hint="eastAsia" w:ascii="宋体" w:hAnsi="宋体" w:eastAsia="宋体" w:cs="宋体"/>
          <w:color w:val="auto"/>
          <w:spacing w:val="-4"/>
          <w:sz w:val="24"/>
          <w:szCs w:val="24"/>
          <w:highlight w:val="none"/>
        </w:rPr>
        <w:t xml:space="preserve">。</w:t>
      </w:r>
      <w:r/>
    </w:p>
    <w:p>
      <w:pPr>
        <w:ind w:left="480"/>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承包人提交的竣工资料形式要求：</w:t>
      </w:r>
      <w:r>
        <w:rPr>
          <w:rFonts w:hint="eastAsia" w:ascii="宋体" w:hAnsi="宋体" w:eastAsia="宋体" w:cs="宋体"/>
          <w:color w:val="auto"/>
          <w:spacing w:val="-1"/>
          <w:sz w:val="24"/>
          <w:szCs w:val="24"/>
          <w:highlight w:val="none"/>
          <w:u w:val="single"/>
        </w:rPr>
        <w:t xml:space="preserve">书面形式及电子形式（均有）</w:t>
      </w:r>
      <w:r>
        <w:rPr>
          <w:rFonts w:hint="eastAsia" w:ascii="宋体" w:hAnsi="宋体" w:eastAsia="宋体" w:cs="宋体"/>
          <w:color w:val="auto"/>
          <w:spacing w:val="-1"/>
          <w:sz w:val="24"/>
          <w:szCs w:val="24"/>
          <w:highlight w:val="none"/>
        </w:rPr>
        <w:t xml:space="preserve">。</w:t>
      </w:r>
      <w:r/>
    </w:p>
    <w:p>
      <w:pPr>
        <w:ind w:firstLine="491"/>
        <w:spacing w:before="195" w:line="369"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）承包人应履行的其他义务：</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 。</w:t>
      </w:r>
      <w:r/>
    </w:p>
    <w:p>
      <w:pPr>
        <w:ind w:left="486"/>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3.2项目经理</w:t>
      </w:r>
      <w:r/>
    </w:p>
    <w:p>
      <w:pPr>
        <w:ind w:left="486"/>
        <w:spacing w:before="192"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3.2.1项目经理：</w:t>
      </w:r>
      <w:r/>
    </w:p>
    <w:p>
      <w:pPr>
        <w:ind w:left="481"/>
        <w:spacing w:before="193"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姓名</w:t>
      </w:r>
      <w:r>
        <w:rPr>
          <w:rFonts w:hint="eastAsia" w:ascii="宋体" w:hAnsi="宋体" w:eastAsia="宋体" w:cs="宋体"/>
          <w:color w:val="auto"/>
          <w:spacing w:val="-1"/>
          <w:sz w:val="24"/>
          <w:szCs w:val="24"/>
          <w:highlight w:val="none"/>
        </w:rPr>
        <w:t xml:space="preserve">：；</w:t>
      </w:r>
      <w:r/>
    </w:p>
    <w:p>
      <w:pPr>
        <w:ind w:left="488"/>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1"/>
          <w:sz w:val="24"/>
          <w:szCs w:val="24"/>
          <w:highlight w:val="none"/>
        </w:rPr>
        <w:t xml:space="preserve">：；</w:t>
      </w:r>
      <w:r/>
    </w:p>
    <w:p>
      <w:pPr>
        <w:ind w:left="48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建造师执业资格等级</w:t>
      </w:r>
      <w:r>
        <w:rPr>
          <w:rFonts w:hint="eastAsia" w:ascii="宋体" w:hAnsi="宋体" w:eastAsia="宋体" w:cs="宋体"/>
          <w:color w:val="auto"/>
          <w:spacing w:val="2"/>
          <w:sz w:val="24"/>
          <w:szCs w:val="24"/>
          <w:highlight w:val="none"/>
        </w:rPr>
        <w:t xml:space="preserve">：；</w:t>
      </w:r>
      <w:r/>
    </w:p>
    <w:p>
      <w:pPr>
        <w:ind w:left="486"/>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建造师注册证书号：</w:t>
      </w:r>
      <w:r/>
    </w:p>
    <w:p>
      <w:pPr>
        <w:ind w:left="486"/>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建造师执业印章号：；</w:t>
      </w:r>
      <w:r/>
    </w:p>
    <w:p>
      <w:pPr>
        <w:ind w:left="486"/>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安全生产考核合格证书号：；</w:t>
      </w:r>
      <w:r/>
    </w:p>
    <w:p>
      <w:pPr>
        <w:ind w:left="486"/>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联系电话：；</w:t>
      </w:r>
      <w:r/>
    </w:p>
    <w:p>
      <w:pPr>
        <w:ind w:left="486"/>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电子信箱：；</w:t>
      </w:r>
      <w:r/>
    </w:p>
    <w:p>
      <w:pPr>
        <w:ind w:left="486"/>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通信地址：；</w:t>
      </w:r>
      <w:r/>
    </w:p>
    <w:p>
      <w:pPr>
        <w:ind w:left="486"/>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承包人对项目经理的授权范围如下：代表承包人行使合同约定的承包人权利和义</w:t>
      </w:r>
      <w:r/>
    </w:p>
    <w:p>
      <w:pPr>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务，履行合同约定的承包人职责。</w:t>
      </w:r>
      <w:r/>
    </w:p>
    <w:p>
      <w:pPr>
        <w:ind w:left="486"/>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关于项目经理每月在施工现场的时间要求：投标文件中明确的项目负责人必须常</w:t>
      </w:r>
      <w:r/>
    </w:p>
    <w:p>
      <w:pPr>
        <w:spacing w:before="193" w:line="221"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驻施工现场，其本人每周不少于6日、每天不少于8小时在本工程现场工作。</w:t>
      </w:r>
      <w:r/>
    </w:p>
    <w:p>
      <w:pPr>
        <w:ind w:left="486"/>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承包人未提交劳动合同，以及没</w:t>
      </w:r>
      <w:r>
        <w:rPr>
          <w:rFonts w:hint="eastAsia" w:ascii="宋体" w:hAnsi="宋体" w:eastAsia="宋体" w:cs="宋体"/>
          <w:color w:val="auto"/>
          <w:sz w:val="24"/>
          <w:szCs w:val="24"/>
          <w:highlight w:val="none"/>
        </w:rPr>
        <w:t xml:space="preserve">有为项目经理缴纳社会保险证明的违约责任：</w:t>
      </w:r>
      <w:r>
        <w:rPr>
          <w:rFonts w:hint="eastAsia" w:ascii="宋体" w:hAnsi="宋体" w:eastAsia="宋体" w:cs="宋体"/>
          <w:color w:val="auto"/>
          <w:sz w:val="24"/>
          <w:szCs w:val="24"/>
          <w:highlight w:val="none"/>
          <w:u w:val="single"/>
        </w:rPr>
        <w:t xml:space="preserve">详</w:t>
      </w:r>
      <w:r/>
    </w:p>
    <w:p>
      <w:pPr>
        <w:ind w:left="4"/>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见专用条款</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16.2.2.21</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jc w:val="right"/>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项目经理未经批准，擅自离开施工现场的违约责任：</w:t>
      </w:r>
      <w:r>
        <w:rPr>
          <w:rFonts w:hint="eastAsia" w:ascii="宋体" w:hAnsi="宋体" w:eastAsia="宋体" w:cs="宋体"/>
          <w:color w:val="auto"/>
          <w:spacing w:val="-2"/>
          <w:sz w:val="24"/>
          <w:szCs w:val="24"/>
          <w:highlight w:val="none"/>
          <w:u w:val="single"/>
        </w:rPr>
        <w:t xml:space="preserve">详见专用条</w:t>
      </w:r>
      <w:r>
        <w:rPr>
          <w:rFonts w:hint="eastAsia" w:ascii="宋体" w:hAnsi="宋体" w:eastAsia="宋体" w:cs="宋体"/>
          <w:color w:val="auto"/>
          <w:spacing w:val="-3"/>
          <w:sz w:val="24"/>
          <w:szCs w:val="24"/>
          <w:highlight w:val="none"/>
          <w:u w:val="single"/>
        </w:rPr>
        <w:t xml:space="preserve">款16.2.2.18条</w:t>
      </w:r>
      <w:r>
        <w:rPr>
          <w:rFonts w:hint="eastAsia" w:ascii="宋体" w:hAnsi="宋体" w:eastAsia="宋体" w:cs="宋体"/>
          <w:color w:val="auto"/>
          <w:spacing w:val="-3"/>
          <w:sz w:val="24"/>
          <w:szCs w:val="24"/>
          <w:highlight w:val="none"/>
        </w:rPr>
        <w:t xml:space="preserve">。</w:t>
      </w:r>
      <w:r/>
    </w:p>
    <w:p>
      <w:pPr>
        <w:ind w:left="48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3.2.3承包人擅自更换项目经理的违约责任：</w:t>
      </w:r>
      <w:r>
        <w:rPr>
          <w:rFonts w:hint="eastAsia" w:ascii="宋体" w:hAnsi="宋体" w:eastAsia="宋体" w:cs="宋体"/>
          <w:color w:val="auto"/>
          <w:spacing w:val="-1"/>
          <w:sz w:val="24"/>
          <w:szCs w:val="24"/>
          <w:highlight w:val="none"/>
          <w:u w:val="single"/>
        </w:rPr>
        <w:t xml:space="preserve">详见专用条款16.2.2.22条。</w:t>
      </w:r>
      <w:r/>
    </w:p>
    <w:p>
      <w:pPr>
        <w:ind w:left="485"/>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3.2.4承包人无正当理由拒绝更换项目经理的违约责任：</w:t>
      </w:r>
      <w:r>
        <w:rPr>
          <w:rFonts w:hint="eastAsia" w:ascii="宋体" w:hAnsi="宋体" w:eastAsia="宋体" w:cs="宋体"/>
          <w:color w:val="auto"/>
          <w:spacing w:val="-1"/>
          <w:sz w:val="24"/>
          <w:szCs w:val="24"/>
          <w:highlight w:val="none"/>
          <w:u w:val="single"/>
        </w:rPr>
        <w:t xml:space="preserve">详见专用条款</w:t>
      </w:r>
      <w:r/>
    </w:p>
    <w:p>
      <w:pPr>
        <w:ind w:left="18"/>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"16.2.2.23"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16.2.2.23</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48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3.3承包人人员</w:t>
      </w:r>
      <w:r/>
    </w:p>
    <w:p>
      <w:pPr>
        <w:ind w:right="201" w:firstLine="485"/>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3.3.1承包人提交项目管理机构及施工现场管理人员安排报告的期限：</w:t>
      </w:r>
      <w:r>
        <w:rPr>
          <w:rFonts w:hint="eastAsia" w:ascii="宋体" w:hAnsi="宋体" w:eastAsia="宋体" w:cs="宋体"/>
          <w:color w:val="auto"/>
          <w:spacing w:val="-1"/>
          <w:sz w:val="24"/>
          <w:szCs w:val="24"/>
          <w:highlight w:val="none"/>
          <w:u w:val="single"/>
        </w:rPr>
        <w:t xml:space="preserve">中标通知</w:t>
      </w:r>
      <w:r>
        <w:rPr>
          <w:rFonts w:hint="eastAsia" w:ascii="宋体" w:hAnsi="宋体" w:eastAsia="宋体" w:cs="宋体"/>
          <w:color w:val="auto"/>
          <w:spacing w:val="-2"/>
          <w:sz w:val="24"/>
          <w:szCs w:val="24"/>
          <w:highlight w:val="none"/>
          <w:u w:val="single"/>
        </w:rPr>
        <w:t xml:space="preserve">书发出后</w:t>
      </w:r>
      <w:r>
        <w:rPr>
          <w:rFonts w:hint="eastAsia" w:ascii="宋体" w:hAnsi="宋体" w:eastAsia="宋体" w:cs="宋体"/>
          <w:color w:val="auto"/>
          <w:spacing w:val="-2"/>
          <w:sz w:val="24"/>
          <w:szCs w:val="24"/>
          <w:highlight w:val="none"/>
          <w:u w:val="single"/>
          <w:lang w:val="en-US" w:eastAsia="zh-CN"/>
        </w:rPr>
        <w:t xml:space="preserve">2</w:t>
      </w:r>
      <w:r>
        <w:rPr>
          <w:rFonts w:hint="eastAsia" w:ascii="宋体" w:hAnsi="宋体" w:eastAsia="宋体" w:cs="宋体"/>
          <w:color w:val="auto"/>
          <w:spacing w:val="-2"/>
          <w:sz w:val="24"/>
          <w:szCs w:val="24"/>
          <w:highlight w:val="none"/>
          <w:u w:val="single"/>
        </w:rPr>
        <w:t xml:space="preserve">日内，向监理人提供项目管理机构及施工现场人员安排</w:t>
      </w:r>
      <w:r>
        <w:rPr>
          <w:rFonts w:hint="eastAsia" w:ascii="宋体" w:hAnsi="宋体" w:eastAsia="宋体" w:cs="宋体"/>
          <w:color w:val="auto"/>
          <w:spacing w:val="-3"/>
          <w:sz w:val="24"/>
          <w:szCs w:val="24"/>
          <w:highlight w:val="none"/>
          <w:u w:val="single"/>
        </w:rPr>
        <w:t xml:space="preserve">的报告，其内容应</w:t>
      </w:r>
      <w:r>
        <w:rPr>
          <w:rFonts w:hint="eastAsia" w:ascii="宋体" w:hAnsi="宋体" w:eastAsia="宋体" w:cs="宋体"/>
          <w:color w:val="auto"/>
          <w:sz w:val="24"/>
          <w:szCs w:val="24"/>
          <w:highlight w:val="none"/>
          <w:u w:val="single"/>
        </w:rPr>
        <w:t xml:space="preserve">当包含合同管理、施工、技术、材料、质量、安全、财务等主</w:t>
      </w:r>
      <w:r>
        <w:rPr>
          <w:rFonts w:hint="eastAsia" w:ascii="宋体" w:hAnsi="宋体" w:eastAsia="宋体" w:cs="宋体"/>
          <w:color w:val="auto"/>
          <w:spacing w:val="-1"/>
          <w:sz w:val="24"/>
          <w:szCs w:val="24"/>
          <w:highlight w:val="none"/>
          <w:u w:val="single"/>
        </w:rPr>
        <w:t xml:space="preserve">要施工管理人员名单及</w:t>
      </w:r>
      <w:r>
        <w:rPr>
          <w:rFonts w:hint="eastAsia" w:ascii="宋体" w:hAnsi="宋体" w:eastAsia="宋体" w:cs="宋体"/>
          <w:color w:val="auto"/>
          <w:sz w:val="24"/>
          <w:szCs w:val="24"/>
          <w:highlight w:val="none"/>
          <w:u w:val="single"/>
        </w:rPr>
        <w:t xml:space="preserve">其岗位、注册执业证书等资料；以及各种技术人员的安排情况</w:t>
      </w:r>
      <w:r>
        <w:rPr>
          <w:rFonts w:hint="eastAsia" w:ascii="宋体" w:hAnsi="宋体" w:eastAsia="宋体" w:cs="宋体"/>
          <w:color w:val="auto"/>
          <w:spacing w:val="-1"/>
          <w:sz w:val="24"/>
          <w:szCs w:val="24"/>
          <w:highlight w:val="none"/>
          <w:u w:val="single"/>
        </w:rPr>
        <w:t xml:space="preserve">，并同时提交：①主要</w:t>
      </w:r>
      <w:r>
        <w:rPr>
          <w:rFonts w:hint="eastAsia" w:ascii="宋体" w:hAnsi="宋体" w:eastAsia="宋体" w:cs="宋体"/>
          <w:color w:val="auto"/>
          <w:sz w:val="24"/>
          <w:szCs w:val="24"/>
          <w:highlight w:val="none"/>
          <w:u w:val="single"/>
        </w:rPr>
        <w:t xml:space="preserve">施工管理人员（技术负责人、安全员、施工员、质检员等）与</w:t>
      </w:r>
      <w:r>
        <w:rPr>
          <w:rFonts w:hint="eastAsia" w:ascii="宋体" w:hAnsi="宋体" w:eastAsia="宋体" w:cs="宋体"/>
          <w:color w:val="auto"/>
          <w:spacing w:val="-1"/>
          <w:sz w:val="24"/>
          <w:szCs w:val="24"/>
          <w:highlight w:val="none"/>
          <w:u w:val="single"/>
        </w:rPr>
        <w:t xml:space="preserve">承包人签订的劳动合同和承包人为其缴纳社保的证明资料；②特殊工种人员名单</w:t>
      </w:r>
      <w:r>
        <w:rPr>
          <w:rFonts w:hint="eastAsia" w:ascii="宋体" w:hAnsi="宋体" w:eastAsia="宋体" w:cs="宋体"/>
          <w:color w:val="auto"/>
          <w:spacing w:val="-2"/>
          <w:sz w:val="24"/>
          <w:szCs w:val="24"/>
          <w:highlight w:val="none"/>
          <w:u w:val="single"/>
        </w:rPr>
        <w:t xml:space="preserve">及相应的上岗证及资格证明</w:t>
      </w:r>
      <w:r/>
    </w:p>
    <w:p>
      <w:pPr>
        <w:ind w:left="485"/>
        <w:spacing w:before="197"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3.3.3承包人无正当理由拒绝撤换主要施工管理人员的违约责任：</w:t>
      </w:r>
      <w:r>
        <w:rPr>
          <w:rFonts w:hint="eastAsia" w:ascii="宋体" w:hAnsi="宋体" w:eastAsia="宋体" w:cs="宋体"/>
          <w:color w:val="auto"/>
          <w:spacing w:val="3"/>
          <w:sz w:val="24"/>
          <w:szCs w:val="24"/>
          <w:highlight w:val="none"/>
          <w:u w:val="single"/>
        </w:rPr>
        <w:t xml:space="preserve">详见专用</w:t>
      </w:r>
      <w:r>
        <w:rPr>
          <w:rFonts w:hint="eastAsia" w:ascii="宋体" w:hAnsi="宋体" w:eastAsia="宋体" w:cs="宋体"/>
          <w:color w:val="auto"/>
          <w:spacing w:val="2"/>
          <w:sz w:val="24"/>
          <w:szCs w:val="24"/>
          <w:highlight w:val="none"/>
          <w:u w:val="single"/>
        </w:rPr>
        <w:t xml:space="preserve">条款</w:t>
      </w:r>
      <w:r/>
    </w:p>
    <w:p>
      <w:pPr>
        <w:ind w:left="18"/>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"16.2.2.24"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4"/>
          <w:sz w:val="24"/>
          <w:szCs w:val="24"/>
          <w:highlight w:val="none"/>
          <w:u w:val="single"/>
        </w:rPr>
        <w:t xml:space="preserve">16.2.2.24</w:t>
      </w:r>
      <w:r>
        <w:rPr>
          <w:rFonts w:hint="eastAsia" w:ascii="宋体" w:hAnsi="宋体" w:eastAsia="宋体" w:cs="宋体"/>
          <w:color w:val="auto"/>
          <w:spacing w:val="-4"/>
          <w:sz w:val="24"/>
          <w:szCs w:val="24"/>
          <w:highlight w:val="none"/>
          <w:u w:val="single"/>
        </w:rPr>
        <w:fldChar w:fldCharType="end"/>
      </w:r>
      <w:r>
        <w:rPr>
          <w:rFonts w:hint="eastAsia" w:ascii="宋体" w:hAnsi="宋体" w:eastAsia="宋体" w:cs="宋体"/>
          <w:color w:val="auto"/>
          <w:spacing w:val="-4"/>
          <w:sz w:val="24"/>
          <w:szCs w:val="24"/>
          <w:highlight w:val="none"/>
          <w:u w:val="single"/>
        </w:rPr>
        <w:t xml:space="preserve">条</w:t>
      </w:r>
      <w:r>
        <w:rPr>
          <w:rFonts w:hint="eastAsia" w:ascii="宋体" w:hAnsi="宋体" w:eastAsia="宋体" w:cs="宋体"/>
          <w:color w:val="auto"/>
          <w:spacing w:val="-4"/>
          <w:sz w:val="24"/>
          <w:szCs w:val="24"/>
          <w:highlight w:val="none"/>
        </w:rPr>
        <w:t xml:space="preserve">。</w:t>
      </w:r>
      <w:r/>
    </w:p>
    <w:p>
      <w:pPr>
        <w:ind w:left="485"/>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3.3.4承包人主要施工管理人员离开施工现场的批准要求：</w:t>
      </w:r>
      <w:r>
        <w:rPr>
          <w:rFonts w:hint="eastAsia" w:ascii="宋体" w:hAnsi="宋体" w:eastAsia="宋体" w:cs="宋体"/>
          <w:color w:val="auto"/>
          <w:spacing w:val="-1"/>
          <w:sz w:val="24"/>
          <w:szCs w:val="24"/>
          <w:highlight w:val="none"/>
          <w:u w:val="single"/>
        </w:rPr>
        <w:t xml:space="preserve">由发包人和总监理工</w:t>
      </w:r>
      <w:r/>
    </w:p>
    <w:p>
      <w:pPr>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程师书面批准</w:t>
      </w:r>
      <w:r>
        <w:rPr>
          <w:rFonts w:hint="eastAsia" w:ascii="宋体" w:hAnsi="宋体" w:eastAsia="宋体" w:cs="宋体"/>
          <w:color w:val="auto"/>
          <w:spacing w:val="-2"/>
          <w:sz w:val="24"/>
          <w:szCs w:val="24"/>
          <w:highlight w:val="none"/>
        </w:rPr>
        <w:t xml:space="preserve">。</w:t>
      </w:r>
      <w:r/>
    </w:p>
    <w:p>
      <w:pPr>
        <w:ind w:left="485"/>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3.3.5承包人擅自更换主要施工管理人员的违约责任：</w:t>
      </w:r>
      <w:r>
        <w:rPr>
          <w:rFonts w:hint="eastAsia" w:ascii="宋体" w:hAnsi="宋体" w:eastAsia="宋体" w:cs="宋体"/>
          <w:color w:val="auto"/>
          <w:spacing w:val="3"/>
          <w:sz w:val="24"/>
          <w:szCs w:val="24"/>
          <w:highlight w:val="none"/>
          <w:u w:val="single"/>
        </w:rPr>
        <w:t xml:space="preserve">详见专用条款16.2.2.25</w:t>
      </w:r>
      <w:r/>
    </w:p>
    <w:p>
      <w:pPr>
        <w:ind w:left="2"/>
        <w:spacing w:line="220" w:lineRule="auto"/>
        <w:rPr>
          <w:rFonts w:hint="eastAsia" w:ascii="宋体" w:hAnsi="宋体" w:eastAsia="宋体" w:cs="宋体"/>
          <w:color w:val="auto"/>
          <w:highlight w:val="none"/>
        </w:rPr>
      </w:pPr>
      <w:r>
        <w:rPr>
          <w:rFonts w:hint="eastAsia" w:ascii="宋体" w:hAnsi="宋体" w:eastAsia="宋体" w:cs="宋体"/>
          <w:color w:val="auto"/>
          <w:spacing w:val="-6"/>
          <w:sz w:val="24"/>
          <w:szCs w:val="24"/>
          <w:highlight w:val="none"/>
          <w:u w:val="single"/>
        </w:rPr>
        <w:t xml:space="preserve">条</w:t>
      </w:r>
      <w:r>
        <w:rPr>
          <w:rFonts w:hint="eastAsia" w:ascii="宋体" w:hAnsi="宋体" w:eastAsia="宋体" w:cs="宋体"/>
          <w:color w:val="auto"/>
          <w:spacing w:val="-6"/>
          <w:sz w:val="24"/>
          <w:szCs w:val="24"/>
          <w:highlight w:val="none"/>
        </w:rPr>
        <w:t xml:space="preserve">。</w:t>
      </w:r>
      <w:r/>
    </w:p>
    <w:p>
      <w:pPr>
        <w:ind w:left="479"/>
        <w:spacing w:before="78"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w:t>
      </w:r>
      <w:r>
        <w:rPr>
          <w:rFonts w:hint="eastAsia" w:ascii="宋体" w:hAnsi="宋体" w:eastAsia="宋体" w:cs="宋体"/>
          <w:color w:val="auto"/>
          <w:spacing w:val="-1"/>
          <w:sz w:val="24"/>
          <w:szCs w:val="24"/>
          <w:highlight w:val="none"/>
        </w:rPr>
        <w:t xml:space="preserve">约责任：</w:t>
      </w:r>
      <w:r>
        <w:rPr>
          <w:rFonts w:hint="eastAsia" w:ascii="宋体" w:hAnsi="宋体" w:eastAsia="宋体" w:cs="宋体"/>
          <w:color w:val="auto"/>
          <w:spacing w:val="-1"/>
          <w:sz w:val="24"/>
          <w:szCs w:val="24"/>
          <w:highlight w:val="none"/>
          <w:u w:val="single"/>
        </w:rPr>
        <w:t xml:space="preserve">详见专用条款</w:t>
      </w:r>
      <w:r>
        <w:rPr>
          <w:rFonts w:hint="eastAsia" w:ascii="宋体" w:hAnsi="宋体" w:eastAsia="宋体" w:cs="宋体"/>
          <w:color w:val="auto"/>
          <w:spacing w:val="-1"/>
          <w:sz w:val="24"/>
          <w:szCs w:val="24"/>
          <w:highlight w:val="none"/>
        </w:rPr>
        <w:t xml:space="preserve">。</w:t>
      </w:r>
      <w:r/>
    </w:p>
    <w:p>
      <w:pPr>
        <w:ind w:left="483"/>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3.5分包</w:t>
      </w:r>
      <w:r/>
    </w:p>
    <w:p>
      <w:pPr>
        <w:ind w:left="483"/>
        <w:spacing w:before="192"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3.5.1分包的一般约定</w:t>
      </w:r>
      <w:r/>
    </w:p>
    <w:p>
      <w:pPr>
        <w:ind w:left="479"/>
        <w:spacing w:before="193"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禁止分包的工程包括：</w:t>
      </w:r>
      <w:r>
        <w:rPr>
          <w:rFonts w:hint="eastAsia" w:ascii="宋体" w:hAnsi="宋体" w:eastAsia="宋体" w:cs="宋体"/>
          <w:color w:val="auto"/>
          <w:spacing w:val="-1"/>
          <w:sz w:val="24"/>
          <w:szCs w:val="24"/>
          <w:highlight w:val="none"/>
          <w:u w:val="single"/>
        </w:rPr>
        <w:t xml:space="preserve">本工程严禁分包、转包</w:t>
      </w:r>
      <w:r>
        <w:rPr>
          <w:rFonts w:hint="eastAsia" w:ascii="宋体" w:hAnsi="宋体" w:eastAsia="宋体" w:cs="宋体"/>
          <w:color w:val="auto"/>
          <w:spacing w:val="-1"/>
          <w:sz w:val="24"/>
          <w:szCs w:val="24"/>
          <w:highlight w:val="none"/>
        </w:rPr>
        <w:t xml:space="preserve">。</w:t>
      </w:r>
      <w:r/>
    </w:p>
    <w:p>
      <w:pPr>
        <w:ind w:left="483"/>
        <w:spacing w:before="19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3.6工程照管与成品、半成品保护</w:t>
      </w:r>
      <w:r/>
    </w:p>
    <w:p>
      <w:pPr>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承包人负责照管工程及工程相关的材料、工程设备</w:t>
      </w:r>
      <w:r>
        <w:rPr>
          <w:rFonts w:hint="eastAsia" w:ascii="宋体" w:hAnsi="宋体" w:eastAsia="宋体" w:cs="宋体"/>
          <w:color w:val="auto"/>
          <w:spacing w:val="-2"/>
          <w:position w:val="18"/>
          <w:sz w:val="24"/>
          <w:szCs w:val="24"/>
          <w:highlight w:val="none"/>
        </w:rPr>
        <w:t xml:space="preserve">的起始时间：按通用条款执行。</w:t>
      </w:r>
      <w:r/>
    </w:p>
    <w:p>
      <w:pPr>
        <w:ind w:left="483"/>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3.7履约担保</w:t>
      </w:r>
      <w:r/>
    </w:p>
    <w:p>
      <w:pPr>
        <w:ind w:left="479"/>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承包人是否提供履约担保：</w:t>
      </w:r>
      <w:r>
        <w:rPr>
          <w:rFonts w:hint="eastAsia" w:ascii="宋体" w:hAnsi="宋体" w:eastAsia="宋体" w:cs="宋体"/>
          <w:color w:val="auto"/>
          <w:spacing w:val="-1"/>
          <w:sz w:val="24"/>
          <w:szCs w:val="24"/>
          <w:highlight w:val="none"/>
          <w:u w:val="single"/>
        </w:rPr>
        <w:t xml:space="preserve">否</w:t>
      </w:r>
      <w:r>
        <w:rPr>
          <w:rFonts w:hint="eastAsia" w:ascii="宋体" w:hAnsi="宋体" w:eastAsia="宋体" w:cs="宋体"/>
          <w:color w:val="auto"/>
          <w:spacing w:val="-1"/>
          <w:sz w:val="24"/>
          <w:szCs w:val="24"/>
          <w:highlight w:val="none"/>
        </w:rPr>
        <w:t xml:space="preserve">。</w:t>
      </w:r>
      <w:r/>
    </w:p>
    <w:p>
      <w:pPr>
        <w:ind w:left="478"/>
        <w:spacing w:before="195"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4、监理人</w:t>
      </w:r>
      <w:r/>
    </w:p>
    <w:p>
      <w:pPr>
        <w:ind w:left="478"/>
        <w:spacing w:before="190"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4.1监理人的一般规定</w:t>
      </w:r>
      <w:r/>
    </w:p>
    <w:p>
      <w:pPr>
        <w:jc w:val="right"/>
        <w:spacing w:before="193"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关于监理人的监理内容：</w:t>
      </w:r>
      <w:r>
        <w:rPr>
          <w:rFonts w:hint="eastAsia" w:ascii="宋体" w:hAnsi="宋体" w:eastAsia="宋体" w:cs="宋体"/>
          <w:color w:val="auto"/>
          <w:spacing w:val="-2"/>
          <w:sz w:val="24"/>
          <w:szCs w:val="24"/>
          <w:highlight w:val="none"/>
          <w:u w:val="single"/>
        </w:rPr>
        <w:t xml:space="preserve">施工及工程保修阶段工程质量、进度、造价控制；信息、</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合同管理；安全监督；现场协调、工程资料管理</w:t>
      </w:r>
      <w:r>
        <w:rPr>
          <w:rFonts w:hint="eastAsia" w:ascii="宋体" w:hAnsi="宋体" w:eastAsia="宋体" w:cs="宋体"/>
          <w:color w:val="auto"/>
          <w:spacing w:val="-1"/>
          <w:sz w:val="24"/>
          <w:szCs w:val="24"/>
          <w:highlight w:val="none"/>
        </w:rPr>
        <w:t xml:space="preserve">。</w:t>
      </w:r>
      <w:r/>
    </w:p>
    <w:p>
      <w:pPr>
        <w:ind w:left="48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关于监理人的监理权限：</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2"/>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关于监理人在施工现场的办公场所、生活场所的提供和费用承担的</w:t>
      </w:r>
      <w:r>
        <w:rPr>
          <w:rFonts w:hint="eastAsia" w:ascii="宋体" w:hAnsi="宋体" w:eastAsia="宋体" w:cs="宋体"/>
          <w:color w:val="auto"/>
          <w:spacing w:val="1"/>
          <w:sz w:val="24"/>
          <w:szCs w:val="24"/>
          <w:highlight w:val="none"/>
        </w:rPr>
        <w:t xml:space="preserve">约定：</w:t>
      </w:r>
      <w:r>
        <w:rPr>
          <w:rFonts w:hint="eastAsia" w:ascii="宋体" w:hAnsi="宋体" w:eastAsia="宋体" w:cs="宋体"/>
          <w:color w:val="auto"/>
          <w:spacing w:val="1"/>
          <w:sz w:val="24"/>
          <w:szCs w:val="24"/>
          <w:highlight w:val="none"/>
          <w:u w:val="single"/>
        </w:rPr>
        <w:t xml:space="preserve">详见监</w:t>
      </w:r>
      <w:r/>
    </w:p>
    <w:p>
      <w:pPr>
        <w:ind w:left="1"/>
        <w:spacing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u w:val="single"/>
        </w:rPr>
        <w:t xml:space="preserve">理合同</w:t>
      </w:r>
      <w:r>
        <w:rPr>
          <w:rFonts w:hint="eastAsia" w:ascii="宋体" w:hAnsi="宋体" w:eastAsia="宋体" w:cs="宋体"/>
          <w:color w:val="auto"/>
          <w:spacing w:val="-4"/>
          <w:sz w:val="24"/>
          <w:szCs w:val="24"/>
          <w:highlight w:val="none"/>
        </w:rPr>
        <w:t xml:space="preserve">。</w:t>
      </w:r>
      <w:r/>
    </w:p>
    <w:p>
      <w:pPr>
        <w:ind w:left="48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关于监理人的其他约定：</w:t>
      </w:r>
      <w:r>
        <w:rPr>
          <w:rFonts w:hint="eastAsia" w:ascii="宋体" w:hAnsi="宋体" w:eastAsia="宋体" w:cs="宋体"/>
          <w:color w:val="auto"/>
          <w:spacing w:val="-1"/>
          <w:sz w:val="24"/>
          <w:szCs w:val="24"/>
          <w:highlight w:val="none"/>
          <w:u w:val="single"/>
        </w:rPr>
        <w:t xml:space="preserve">详见监理合同</w:t>
      </w:r>
      <w:r>
        <w:rPr>
          <w:rFonts w:hint="eastAsia" w:ascii="宋体" w:hAnsi="宋体" w:eastAsia="宋体" w:cs="宋体"/>
          <w:color w:val="auto"/>
          <w:spacing w:val="-1"/>
          <w:sz w:val="24"/>
          <w:szCs w:val="24"/>
          <w:highlight w:val="none"/>
        </w:rPr>
        <w:t xml:space="preserve">。</w:t>
      </w:r>
      <w:r/>
    </w:p>
    <w:p>
      <w:pPr>
        <w:ind w:left="480"/>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4.4商定或确定</w:t>
      </w:r>
      <w:r/>
    </w:p>
    <w:p>
      <w:pPr>
        <w:ind w:right="46"/>
        <w:jc w:val="right"/>
        <w:spacing w:before="192"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在发包人和承包人不能通过协商达成一致意见时，发包人授权监理人对以</w:t>
      </w:r>
      <w:r>
        <w:rPr>
          <w:rFonts w:hint="eastAsia" w:ascii="宋体" w:hAnsi="宋体" w:eastAsia="宋体" w:cs="宋体"/>
          <w:color w:val="auto"/>
          <w:spacing w:val="1"/>
          <w:position w:val="18"/>
          <w:sz w:val="24"/>
          <w:szCs w:val="24"/>
          <w:highlight w:val="none"/>
        </w:rPr>
        <w:t xml:space="preserve">下事项</w:t>
      </w:r>
      <w:r/>
    </w:p>
    <w:p>
      <w:pPr>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进行确定：</w:t>
      </w:r>
      <w:r/>
    </w:p>
    <w:p>
      <w:pPr>
        <w:ind w:left="493"/>
        <w:spacing w:before="193"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3"/>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86"/>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5、工程质量</w:t>
      </w:r>
      <w:r/>
    </w:p>
    <w:p>
      <w:pPr>
        <w:ind w:left="486"/>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5.1质量要求</w:t>
      </w:r>
      <w:r/>
    </w:p>
    <w:p>
      <w:pPr>
        <w:ind w:firstLine="485"/>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5.1.1特殊质量标准和要求：</w:t>
      </w:r>
      <w:r>
        <w:rPr>
          <w:rFonts w:hint="eastAsia" w:ascii="宋体" w:hAnsi="宋体" w:eastAsia="宋体" w:cs="宋体"/>
          <w:color w:val="auto"/>
          <w:spacing w:val="-1"/>
          <w:sz w:val="24"/>
          <w:szCs w:val="24"/>
          <w:highlight w:val="none"/>
          <w:u w:val="single"/>
        </w:rPr>
        <w:t xml:space="preserve">1、符合现行国家有关验收标准（GB50300—2</w:t>
      </w:r>
      <w:r>
        <w:rPr>
          <w:rFonts w:hint="eastAsia" w:ascii="宋体" w:hAnsi="宋体" w:eastAsia="宋体" w:cs="宋体"/>
          <w:color w:val="auto"/>
          <w:spacing w:val="-1"/>
          <w:sz w:val="24"/>
          <w:szCs w:val="24"/>
          <w:highlight w:val="none"/>
          <w:u w:val="single"/>
          <w:lang w:eastAsia="zh-CN"/>
        </w:rPr>
        <w:t xml:space="preserve">JSZC-321300-HONG-C2026-0002</w:t>
      </w:r>
      <w:r>
        <w:rPr>
          <w:rFonts w:hint="eastAsia" w:ascii="宋体" w:hAnsi="宋体" w:eastAsia="宋体" w:cs="宋体"/>
          <w:color w:val="auto"/>
          <w:spacing w:val="-57"/>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并达到招标要求的质量等级标准。2、材料质量要求：</w:t>
      </w:r>
      <w:r>
        <w:rPr>
          <w:rFonts w:hint="eastAsia" w:ascii="宋体" w:hAnsi="宋体" w:eastAsia="宋体" w:cs="宋体"/>
          <w:color w:val="auto"/>
          <w:spacing w:val="-2"/>
          <w:sz w:val="24"/>
          <w:szCs w:val="24"/>
          <w:highlight w:val="none"/>
          <w:u w:val="single"/>
        </w:rPr>
        <w:t xml:space="preserve">符合国际现行的产品标准规定，</w:t>
      </w:r>
      <w:r>
        <w:rPr>
          <w:rFonts w:hint="eastAsia" w:ascii="宋体" w:hAnsi="宋体" w:eastAsia="宋体" w:cs="宋体"/>
          <w:color w:val="auto"/>
          <w:sz w:val="24"/>
          <w:szCs w:val="24"/>
          <w:highlight w:val="none"/>
          <w:u w:val="single"/>
        </w:rPr>
        <w:t xml:space="preserve">并附有出厂合格证明，严禁使用不合格和过期材料和附件。无</w:t>
      </w:r>
      <w:r>
        <w:rPr>
          <w:rFonts w:hint="eastAsia" w:ascii="宋体" w:hAnsi="宋体" w:eastAsia="宋体" w:cs="宋体"/>
          <w:color w:val="auto"/>
          <w:spacing w:val="-1"/>
          <w:sz w:val="24"/>
          <w:szCs w:val="24"/>
          <w:highlight w:val="none"/>
          <w:u w:val="single"/>
        </w:rPr>
        <w:t xml:space="preserve">论总监理工程师是否进</w:t>
      </w:r>
      <w:r>
        <w:rPr>
          <w:rFonts w:hint="eastAsia" w:ascii="宋体" w:hAnsi="宋体" w:eastAsia="宋体" w:cs="宋体"/>
          <w:color w:val="auto"/>
          <w:sz w:val="24"/>
          <w:szCs w:val="24"/>
          <w:highlight w:val="none"/>
          <w:u w:val="single"/>
        </w:rPr>
        <w:t xml:space="preserve">行并通过了各项检验，均不解除承包人对自己承包的工程的质</w:t>
      </w:r>
      <w:r>
        <w:rPr>
          <w:rFonts w:hint="eastAsia" w:ascii="宋体" w:hAnsi="宋体" w:eastAsia="宋体" w:cs="宋体"/>
          <w:color w:val="auto"/>
          <w:spacing w:val="-1"/>
          <w:sz w:val="24"/>
          <w:szCs w:val="24"/>
          <w:highlight w:val="none"/>
          <w:u w:val="single"/>
        </w:rPr>
        <w:t xml:space="preserve">量所负责任。</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pacing w:val="-1"/>
          <w:sz w:val="24"/>
          <w:szCs w:val="24"/>
          <w:highlight w:val="none"/>
          <w:u w:val="single"/>
        </w:rPr>
        <w:t xml:space="preserve">论工程材料是由承包人</w:t>
      </w:r>
      <w:r>
        <w:rPr>
          <w:rFonts w:hint="eastAsia" w:ascii="宋体" w:hAnsi="宋体" w:eastAsia="宋体" w:cs="宋体"/>
          <w:color w:val="auto"/>
          <w:sz w:val="24"/>
          <w:szCs w:val="24"/>
          <w:highlight w:val="none"/>
          <w:u w:val="single"/>
        </w:rPr>
        <w:t xml:space="preserve">自行供应或是由发包人指定的供应商供应，均不解除承包人所</w:t>
      </w:r>
      <w:r>
        <w:rPr>
          <w:rFonts w:hint="eastAsia" w:ascii="宋体" w:hAnsi="宋体" w:eastAsia="宋体" w:cs="宋体"/>
          <w:color w:val="auto"/>
          <w:spacing w:val="-1"/>
          <w:sz w:val="24"/>
          <w:szCs w:val="24"/>
          <w:highlight w:val="none"/>
          <w:u w:val="single"/>
        </w:rPr>
        <w:t xml:space="preserve">负的工程全面质量的责</w:t>
      </w:r>
      <w:r>
        <w:rPr>
          <w:rFonts w:hint="eastAsia" w:ascii="宋体" w:hAnsi="宋体" w:eastAsia="宋体" w:cs="宋体"/>
          <w:color w:val="auto"/>
          <w:sz w:val="24"/>
          <w:szCs w:val="24"/>
          <w:highlight w:val="none"/>
          <w:u w:val="single"/>
        </w:rPr>
        <w:t xml:space="preserve">任，承包人应该对各种材料按规范进行检查，拒绝不符合要求</w:t>
      </w:r>
      <w:r>
        <w:rPr>
          <w:rFonts w:hint="eastAsia" w:ascii="宋体" w:hAnsi="宋体" w:eastAsia="宋体" w:cs="宋体"/>
          <w:color w:val="auto"/>
          <w:spacing w:val="-1"/>
          <w:sz w:val="24"/>
          <w:szCs w:val="24"/>
          <w:highlight w:val="none"/>
          <w:u w:val="single"/>
        </w:rPr>
        <w:t xml:space="preserve">的材料用于工程。由于</w:t>
      </w:r>
      <w:r>
        <w:rPr>
          <w:rFonts w:hint="eastAsia" w:ascii="宋体" w:hAnsi="宋体" w:eastAsia="宋体" w:cs="宋体"/>
          <w:color w:val="auto"/>
          <w:sz w:val="24"/>
          <w:szCs w:val="24"/>
          <w:highlight w:val="none"/>
          <w:u w:val="single"/>
        </w:rPr>
        <w:t xml:space="preserve">承包人的原因，出现不合格材料用于工程的情况，由承包人承</w:t>
      </w:r>
      <w:r>
        <w:rPr>
          <w:rFonts w:hint="eastAsia" w:ascii="宋体" w:hAnsi="宋体" w:eastAsia="宋体" w:cs="宋体"/>
          <w:color w:val="auto"/>
          <w:spacing w:val="-1"/>
          <w:sz w:val="24"/>
          <w:szCs w:val="24"/>
          <w:highlight w:val="none"/>
          <w:u w:val="single"/>
        </w:rPr>
        <w:t xml:space="preserve">担应有的责任。3、</w:t>
      </w:r>
      <w:r>
        <w:rPr>
          <w:rFonts w:hint="eastAsia" w:ascii="宋体" w:hAnsi="宋体" w:eastAsia="宋体" w:cs="宋体"/>
          <w:color w:val="auto"/>
          <w:spacing w:val="-1"/>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和有关规范规定的各种材料检验、工艺试验等必须按规</w:t>
      </w:r>
      <w:r>
        <w:rPr>
          <w:rFonts w:hint="eastAsia" w:ascii="宋体" w:hAnsi="宋体" w:eastAsia="宋体" w:cs="宋体"/>
          <w:color w:val="auto"/>
          <w:spacing w:val="-1"/>
          <w:sz w:val="24"/>
          <w:szCs w:val="24"/>
          <w:highlight w:val="none"/>
          <w:u w:val="single"/>
        </w:rPr>
        <w:t xml:space="preserve">定实施，由承包人提供法定检测机构出具的试验合格证书</w:t>
      </w:r>
      <w:r>
        <w:rPr>
          <w:rFonts w:hint="eastAsia" w:ascii="宋体" w:hAnsi="宋体" w:eastAsia="宋体" w:cs="宋体"/>
          <w:color w:val="auto"/>
          <w:spacing w:val="-1"/>
          <w:sz w:val="24"/>
          <w:szCs w:val="24"/>
          <w:highlight w:val="none"/>
        </w:rPr>
        <w:t xml:space="preserve">。</w:t>
      </w:r>
      <w:r/>
    </w:p>
    <w:p>
      <w:pPr>
        <w:ind w:left="486"/>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5.3隐蔽工程检查</w:t>
      </w:r>
      <w:r/>
    </w:p>
    <w:p>
      <w:pPr>
        <w:ind w:left="0" w:right="942" w:firstLine="3"/>
        <w:spacing w:before="195" w:line="294"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5.3.2承包人提前通知监理人隐蔽工程检查的期限的约定：</w:t>
      </w:r>
      <w:r>
        <w:rPr>
          <w:rFonts w:hint="eastAsia" w:ascii="宋体" w:hAnsi="宋体" w:eastAsia="宋体" w:cs="宋体"/>
          <w:color w:val="auto"/>
          <w:spacing w:val="-4"/>
          <w:sz w:val="24"/>
          <w:szCs w:val="24"/>
          <w:highlight w:val="none"/>
          <w:u w:val="single"/>
        </w:rPr>
        <w:t xml:space="preserve">施工前</w:t>
      </w:r>
      <w:r>
        <w:rPr>
          <w:rFonts w:hint="eastAsia" w:ascii="宋体" w:hAnsi="宋体" w:eastAsia="宋体" w:cs="宋体"/>
          <w:color w:val="auto"/>
          <w:spacing w:val="-4"/>
          <w:sz w:val="24"/>
          <w:szCs w:val="24"/>
          <w:highlight w:val="none"/>
          <w:u w:val="single"/>
          <w:lang w:val="en-US" w:eastAsia="zh-CN"/>
        </w:rPr>
        <w:t xml:space="preserve">2</w:t>
      </w:r>
      <w:r>
        <w:rPr>
          <w:rFonts w:hint="eastAsia" w:ascii="宋体" w:hAnsi="宋体" w:eastAsia="宋体" w:cs="宋体"/>
          <w:color w:val="auto"/>
          <w:spacing w:val="-4"/>
          <w:sz w:val="24"/>
          <w:szCs w:val="24"/>
          <w:highlight w:val="none"/>
          <w:u w:val="single"/>
        </w:rPr>
        <w:t xml:space="preserve">日</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pacing w:val="-1"/>
          <w:sz w:val="24"/>
          <w:szCs w:val="24"/>
          <w:highlight w:val="none"/>
        </w:rPr>
        <w:t xml:space="preserve">小时提交书面延期要求。</w:t>
      </w:r>
      <w:r/>
    </w:p>
    <w:p>
      <w:pPr>
        <w:ind w:left="485"/>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24</w:t>
      </w:r>
      <w:r>
        <w:rPr>
          <w:rFonts w:hint="eastAsia" w:ascii="宋体" w:hAnsi="宋体" w:eastAsia="宋体" w:cs="宋体"/>
          <w:color w:val="auto"/>
          <w:spacing w:val="-1"/>
          <w:sz w:val="24"/>
          <w:szCs w:val="24"/>
          <w:highlight w:val="none"/>
        </w:rPr>
        <w:t xml:space="preserve">小时。</w:t>
      </w:r>
      <w:r/>
    </w:p>
    <w:p>
      <w:pPr>
        <w:ind w:left="483"/>
        <w:spacing w:before="194" w:line="22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6、安全文明施工与环境保护</w:t>
      </w:r>
      <w:r/>
    </w:p>
    <w:p>
      <w:pPr>
        <w:ind w:left="483"/>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6.1安全文明施工</w:t>
      </w:r>
      <w:r/>
    </w:p>
    <w:p>
      <w:pPr>
        <w:ind w:right="16" w:firstLine="482"/>
        <w:spacing w:before="199"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6.1.1项目安全生产的达标目标及相应事项的约定：</w:t>
      </w:r>
      <w:r>
        <w:rPr>
          <w:rFonts w:hint="eastAsia" w:ascii="宋体" w:hAnsi="宋体" w:eastAsia="宋体" w:cs="宋体"/>
          <w:color w:val="auto"/>
          <w:spacing w:val="-1"/>
          <w:sz w:val="24"/>
          <w:szCs w:val="24"/>
          <w:highlight w:val="none"/>
          <w:u w:val="single"/>
        </w:rPr>
        <w:t xml:space="preserve">1、进入施工现场的各类安全防护由承包人统一协调管理，安全责任由承包人承担，费用含在投标报价中</w:t>
      </w:r>
      <w:r>
        <w:rPr>
          <w:rFonts w:hint="eastAsia" w:ascii="宋体" w:hAnsi="宋体" w:eastAsia="宋体" w:cs="宋体"/>
          <w:color w:val="auto"/>
          <w:spacing w:val="-2"/>
          <w:sz w:val="24"/>
          <w:szCs w:val="24"/>
          <w:highlight w:val="none"/>
          <w:u w:val="single"/>
        </w:rPr>
        <w:t xml:space="preserve">；2、承</w:t>
      </w:r>
      <w:r>
        <w:rPr>
          <w:rFonts w:hint="eastAsia" w:ascii="宋体" w:hAnsi="宋体" w:eastAsia="宋体" w:cs="宋体"/>
          <w:color w:val="auto"/>
          <w:spacing w:val="-1"/>
          <w:sz w:val="24"/>
          <w:szCs w:val="24"/>
          <w:highlight w:val="none"/>
          <w:u w:val="single"/>
        </w:rPr>
        <w:t xml:space="preserve">包人负责进入施工现场施工人员及财物安全，发生任何伤亡事故与发包</w:t>
      </w:r>
      <w:r>
        <w:rPr>
          <w:rFonts w:hint="eastAsia" w:ascii="宋体" w:hAnsi="宋体" w:eastAsia="宋体" w:cs="宋体"/>
          <w:color w:val="auto"/>
          <w:spacing w:val="-2"/>
          <w:sz w:val="24"/>
          <w:szCs w:val="24"/>
          <w:highlight w:val="none"/>
          <w:u w:val="single"/>
        </w:rPr>
        <w:t xml:space="preserve">人无关，承包</w:t>
      </w:r>
      <w:r>
        <w:rPr>
          <w:rFonts w:hint="eastAsia" w:ascii="宋体" w:hAnsi="宋体" w:eastAsia="宋体" w:cs="宋体"/>
          <w:color w:val="auto"/>
          <w:spacing w:val="-1"/>
          <w:sz w:val="24"/>
          <w:szCs w:val="24"/>
          <w:highlight w:val="none"/>
          <w:u w:val="single"/>
        </w:rPr>
        <w:t xml:space="preserve">人自行解决；3、承包人应合理安排、安全使用水、电设施，否则引起的一</w:t>
      </w:r>
      <w:r>
        <w:rPr>
          <w:rFonts w:hint="eastAsia" w:ascii="宋体" w:hAnsi="宋体" w:eastAsia="宋体" w:cs="宋体"/>
          <w:color w:val="auto"/>
          <w:spacing w:val="-2"/>
          <w:sz w:val="24"/>
          <w:szCs w:val="24"/>
          <w:highlight w:val="none"/>
          <w:u w:val="single"/>
        </w:rPr>
        <w:t xml:space="preserve">切责任由</w:t>
      </w:r>
      <w:r>
        <w:rPr>
          <w:rFonts w:hint="eastAsia" w:ascii="宋体" w:hAnsi="宋体" w:eastAsia="宋体" w:cs="宋体"/>
          <w:color w:val="auto"/>
          <w:spacing w:val="-1"/>
          <w:sz w:val="24"/>
          <w:szCs w:val="24"/>
          <w:highlight w:val="none"/>
          <w:u w:val="single"/>
        </w:rPr>
        <w:t xml:space="preserve">承包人承担。承包人应负责保管水、电设施，若发生丢</w:t>
      </w:r>
      <w:r>
        <w:rPr>
          <w:rFonts w:hint="eastAsia" w:ascii="宋体" w:hAnsi="宋体" w:eastAsia="宋体" w:cs="宋体"/>
          <w:color w:val="auto"/>
          <w:spacing w:val="-2"/>
          <w:sz w:val="24"/>
          <w:szCs w:val="24"/>
          <w:highlight w:val="none"/>
          <w:u w:val="single"/>
        </w:rPr>
        <w:t xml:space="preserve">失或损坏，由承包人赔偿。4、</w:t>
      </w:r>
      <w:r>
        <w:rPr>
          <w:rFonts w:hint="eastAsia" w:ascii="宋体" w:hAnsi="宋体" w:eastAsia="宋体" w:cs="宋体"/>
          <w:color w:val="auto"/>
          <w:spacing w:val="-1"/>
          <w:sz w:val="24"/>
          <w:szCs w:val="24"/>
          <w:highlight w:val="none"/>
          <w:u w:val="single"/>
        </w:rPr>
        <w:t xml:space="preserve">严格执行《中华人民共和国安全生产法</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建设工程安全生产管理条</w:t>
      </w:r>
      <w:r>
        <w:rPr>
          <w:rFonts w:hint="eastAsia" w:ascii="宋体" w:hAnsi="宋体" w:eastAsia="宋体" w:cs="宋体"/>
          <w:color w:val="auto"/>
          <w:spacing w:val="-2"/>
          <w:sz w:val="24"/>
          <w:szCs w:val="24"/>
          <w:highlight w:val="none"/>
          <w:u w:val="single"/>
        </w:rPr>
        <w:t xml:space="preserve">例》（国务院第393号令）等相关法律法规、双方</w:t>
      </w:r>
      <w:r>
        <w:rPr>
          <w:rFonts w:hint="eastAsia" w:ascii="宋体" w:hAnsi="宋体" w:eastAsia="宋体" w:cs="宋体"/>
          <w:color w:val="auto"/>
          <w:spacing w:val="-2"/>
          <w:sz w:val="24"/>
          <w:szCs w:val="24"/>
          <w:highlight w:val="none"/>
          <w:u w:val="single"/>
          <w:lang w:eastAsia="zh-CN"/>
        </w:rPr>
        <w:t xml:space="preserve">签订的</w:t>
      </w:r>
      <w:r>
        <w:rPr>
          <w:rFonts w:hint="eastAsia" w:ascii="宋体" w:hAnsi="宋体" w:eastAsia="宋体" w:cs="宋体"/>
          <w:color w:val="auto"/>
          <w:spacing w:val="-2"/>
          <w:sz w:val="24"/>
          <w:szCs w:val="24"/>
          <w:highlight w:val="none"/>
          <w:u w:val="single"/>
        </w:rPr>
        <w:t xml:space="preserve">《安全施工协议》。承包人在施工现场的</w:t>
      </w:r>
      <w:r>
        <w:rPr>
          <w:rFonts w:hint="eastAsia" w:ascii="宋体" w:hAnsi="宋体" w:eastAsia="宋体" w:cs="宋体"/>
          <w:color w:val="auto"/>
          <w:spacing w:val="-1"/>
          <w:sz w:val="24"/>
          <w:szCs w:val="24"/>
          <w:highlight w:val="none"/>
          <w:u w:val="single"/>
        </w:rPr>
        <w:t xml:space="preserve">安全管理、安全教育和安全事故责任及所发生的费用均由承包方承担。</w:t>
      </w:r>
      <w:r>
        <w:rPr>
          <w:rFonts w:hint="eastAsia" w:ascii="宋体" w:hAnsi="宋体" w:eastAsia="宋体" w:cs="宋体"/>
          <w:color w:val="auto"/>
          <w:spacing w:val="-2"/>
          <w:sz w:val="24"/>
          <w:szCs w:val="24"/>
          <w:highlight w:val="none"/>
          <w:u w:val="single"/>
        </w:rPr>
        <w:t xml:space="preserve">由承包人按规</w:t>
      </w:r>
      <w:r>
        <w:rPr>
          <w:rFonts w:hint="eastAsia" w:ascii="宋体" w:hAnsi="宋体" w:eastAsia="宋体" w:cs="宋体"/>
          <w:color w:val="auto"/>
          <w:spacing w:val="-1"/>
          <w:sz w:val="24"/>
          <w:szCs w:val="24"/>
          <w:highlight w:val="none"/>
          <w:u w:val="single"/>
        </w:rPr>
        <w:t xml:space="preserve">范施工并对安全生产负全责，除执行通用条款的相关规定外，承包人应</w:t>
      </w:r>
      <w:r>
        <w:rPr>
          <w:rFonts w:hint="eastAsia" w:ascii="宋体" w:hAnsi="宋体" w:eastAsia="宋体" w:cs="宋体"/>
          <w:color w:val="auto"/>
          <w:spacing w:val="-2"/>
          <w:sz w:val="24"/>
          <w:szCs w:val="24"/>
          <w:highlight w:val="none"/>
          <w:u w:val="single"/>
        </w:rPr>
        <w:t xml:space="preserve">严格按照施工</w:t>
      </w:r>
      <w:r>
        <w:rPr>
          <w:rFonts w:hint="eastAsia" w:ascii="宋体" w:hAnsi="宋体" w:eastAsia="宋体" w:cs="宋体"/>
          <w:color w:val="auto"/>
          <w:spacing w:val="-1"/>
          <w:sz w:val="24"/>
          <w:szCs w:val="24"/>
          <w:highlight w:val="none"/>
          <w:u w:val="single"/>
        </w:rPr>
        <w:t xml:space="preserve">组织设计组织施工，在安全管理方面除正常进行安全学习，安全教育外</w:t>
      </w:r>
      <w:r>
        <w:rPr>
          <w:rFonts w:hint="eastAsia" w:ascii="宋体" w:hAnsi="宋体" w:eastAsia="宋体" w:cs="宋体"/>
          <w:color w:val="auto"/>
          <w:spacing w:val="-2"/>
          <w:sz w:val="24"/>
          <w:szCs w:val="24"/>
          <w:highlight w:val="none"/>
          <w:u w:val="single"/>
        </w:rPr>
        <w:t xml:space="preserve">，同时应高度</w:t>
      </w:r>
      <w:r>
        <w:rPr>
          <w:rFonts w:hint="eastAsia" w:ascii="宋体" w:hAnsi="宋体" w:eastAsia="宋体" w:cs="宋体"/>
          <w:color w:val="auto"/>
          <w:spacing w:val="-1"/>
          <w:sz w:val="24"/>
          <w:szCs w:val="24"/>
          <w:highlight w:val="none"/>
          <w:u w:val="single"/>
        </w:rPr>
        <w:t xml:space="preserve">重视全部施工期间的安全工作，安全措施要落实到位，应急措施要跟上</w:t>
      </w:r>
      <w:r>
        <w:rPr>
          <w:rFonts w:hint="eastAsia" w:ascii="宋体" w:hAnsi="宋体" w:eastAsia="宋体" w:cs="宋体"/>
          <w:color w:val="auto"/>
          <w:spacing w:val="-2"/>
          <w:sz w:val="24"/>
          <w:szCs w:val="24"/>
          <w:highlight w:val="none"/>
          <w:u w:val="single"/>
        </w:rPr>
        <w:t xml:space="preserve">，并配备专职</w:t>
      </w:r>
      <w:r>
        <w:rPr>
          <w:rFonts w:hint="eastAsia" w:ascii="宋体" w:hAnsi="宋体" w:eastAsia="宋体" w:cs="宋体"/>
          <w:color w:val="auto"/>
          <w:spacing w:val="-1"/>
          <w:sz w:val="24"/>
          <w:szCs w:val="24"/>
          <w:highlight w:val="none"/>
          <w:u w:val="single"/>
        </w:rPr>
        <w:t xml:space="preserve">安全人员，全面负责施工现场的安全及周边设施的安全和第三方人身安</w:t>
      </w:r>
      <w:r>
        <w:rPr>
          <w:rFonts w:hint="eastAsia" w:ascii="宋体" w:hAnsi="宋体" w:eastAsia="宋体" w:cs="宋体"/>
          <w:color w:val="auto"/>
          <w:spacing w:val="-2"/>
          <w:sz w:val="24"/>
          <w:szCs w:val="24"/>
          <w:highlight w:val="none"/>
          <w:u w:val="single"/>
        </w:rPr>
        <w:t xml:space="preserve">全，并承担所</w:t>
      </w:r>
      <w:r>
        <w:rPr>
          <w:rFonts w:hint="eastAsia" w:ascii="宋体" w:hAnsi="宋体" w:eastAsia="宋体" w:cs="宋体"/>
          <w:color w:val="auto"/>
          <w:spacing w:val="-1"/>
          <w:sz w:val="24"/>
          <w:szCs w:val="24"/>
          <w:highlight w:val="none"/>
          <w:u w:val="single"/>
        </w:rPr>
        <w:t xml:space="preserve">有责任及</w:t>
      </w:r>
      <w:r>
        <w:rPr>
          <w:rFonts w:hint="eastAsia" w:ascii="宋体" w:hAnsi="宋体" w:eastAsia="宋体" w:cs="宋体"/>
          <w:color w:val="auto"/>
          <w:spacing w:val="-1"/>
          <w:sz w:val="24"/>
          <w:szCs w:val="24"/>
          <w:highlight w:val="none"/>
          <w:u w:val="single"/>
          <w:lang w:eastAsia="zh-CN"/>
        </w:rPr>
        <w:t xml:space="preserve">相应</w:t>
      </w:r>
      <w:r>
        <w:rPr>
          <w:rFonts w:hint="eastAsia" w:ascii="宋体" w:hAnsi="宋体" w:eastAsia="宋体" w:cs="宋体"/>
          <w:color w:val="auto"/>
          <w:spacing w:val="-1"/>
          <w:sz w:val="24"/>
          <w:szCs w:val="24"/>
          <w:highlight w:val="none"/>
          <w:u w:val="single"/>
        </w:rPr>
        <w:t xml:space="preserve">赔偿费用。5、承包人应当遵守工程建设安全生产有关管理</w:t>
      </w:r>
      <w:r>
        <w:rPr>
          <w:rFonts w:hint="eastAsia" w:ascii="宋体" w:hAnsi="宋体" w:eastAsia="宋体" w:cs="宋体"/>
          <w:color w:val="auto"/>
          <w:spacing w:val="-2"/>
          <w:sz w:val="24"/>
          <w:szCs w:val="24"/>
          <w:highlight w:val="none"/>
          <w:u w:val="single"/>
        </w:rPr>
        <w:t xml:space="preserve">规定，严格按安全标准组织施工，并随时接受发包人及行业安全检查人员依法实施的监督检查，</w:t>
      </w:r>
      <w:r>
        <w:rPr>
          <w:rFonts w:hint="eastAsia" w:ascii="宋体" w:hAnsi="宋体" w:eastAsia="宋体" w:cs="宋体"/>
          <w:color w:val="auto"/>
          <w:spacing w:val="-1"/>
          <w:sz w:val="24"/>
          <w:szCs w:val="24"/>
          <w:highlight w:val="none"/>
          <w:u w:val="single"/>
        </w:rPr>
        <w:t xml:space="preserve">采取必要的安全防护措施，消除事故隐患，安全防护费用已含在合同价</w:t>
      </w:r>
      <w:r>
        <w:rPr>
          <w:rFonts w:hint="eastAsia" w:ascii="宋体" w:hAnsi="宋体" w:eastAsia="宋体" w:cs="宋体"/>
          <w:color w:val="auto"/>
          <w:spacing w:val="-2"/>
          <w:sz w:val="24"/>
          <w:szCs w:val="24"/>
          <w:highlight w:val="none"/>
          <w:u w:val="single"/>
        </w:rPr>
        <w:t xml:space="preserve">款内。承包人</w:t>
      </w:r>
      <w:r>
        <w:rPr>
          <w:rFonts w:hint="eastAsia" w:ascii="宋体" w:hAnsi="宋体" w:eastAsia="宋体" w:cs="宋体"/>
          <w:color w:val="auto"/>
          <w:spacing w:val="-1"/>
          <w:sz w:val="24"/>
          <w:szCs w:val="24"/>
          <w:highlight w:val="none"/>
          <w:u w:val="single"/>
        </w:rPr>
        <w:t xml:space="preserve">在施工现场的安全管理、教育和安全事故责任由承包方承担。在承包人</w:t>
      </w:r>
      <w:r>
        <w:rPr>
          <w:rFonts w:hint="eastAsia" w:ascii="宋体" w:hAnsi="宋体" w:eastAsia="宋体" w:cs="宋体"/>
          <w:color w:val="auto"/>
          <w:spacing w:val="-2"/>
          <w:sz w:val="24"/>
          <w:szCs w:val="24"/>
          <w:highlight w:val="none"/>
          <w:u w:val="single"/>
        </w:rPr>
        <w:t xml:space="preserve">施工范围内发</w:t>
      </w:r>
      <w:r>
        <w:rPr>
          <w:rFonts w:hint="eastAsia" w:ascii="宋体" w:hAnsi="宋体" w:eastAsia="宋体" w:cs="宋体"/>
          <w:color w:val="auto"/>
          <w:sz w:val="24"/>
          <w:szCs w:val="24"/>
          <w:highlight w:val="none"/>
          <w:u w:val="single"/>
        </w:rPr>
        <w:t xml:space="preserve">生或因承包人施工活动有关的安全事故由承包人负责处理并承</w:t>
      </w:r>
      <w:r>
        <w:rPr>
          <w:rFonts w:hint="eastAsia" w:ascii="宋体" w:hAnsi="宋体" w:eastAsia="宋体" w:cs="宋体"/>
          <w:color w:val="auto"/>
          <w:spacing w:val="-1"/>
          <w:sz w:val="24"/>
          <w:szCs w:val="24"/>
          <w:highlight w:val="none"/>
          <w:u w:val="single"/>
        </w:rPr>
        <w:t xml:space="preserve">担责任。6、承包人应合理安全使用水、电设施，否则引起的一切责任由承包人承担</w:t>
      </w:r>
      <w:r>
        <w:rPr>
          <w:rFonts w:hint="eastAsia" w:ascii="宋体" w:hAnsi="宋体" w:eastAsia="宋体" w:cs="宋体"/>
          <w:color w:val="auto"/>
          <w:spacing w:val="-1"/>
          <w:sz w:val="24"/>
          <w:szCs w:val="24"/>
          <w:highlight w:val="none"/>
        </w:rPr>
        <w:t xml:space="preserve">。</w:t>
      </w:r>
      <w:r/>
    </w:p>
    <w:p>
      <w:pPr>
        <w:ind w:left="483"/>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6.1.4关于治安保卫的特别约定：</w:t>
      </w:r>
      <w:r>
        <w:rPr>
          <w:rFonts w:hint="eastAsia" w:ascii="宋体" w:hAnsi="宋体" w:eastAsia="宋体" w:cs="宋体"/>
          <w:color w:val="auto"/>
          <w:spacing w:val="-1"/>
          <w:sz w:val="24"/>
          <w:szCs w:val="24"/>
          <w:highlight w:val="none"/>
          <w:u w:val="single"/>
        </w:rPr>
        <w:t xml:space="preserve">满足发包人、城管、卫生防疫、环保及有关部</w:t>
      </w:r>
      <w:r/>
    </w:p>
    <w:p>
      <w:pPr>
        <w:ind w:left="29"/>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u w:val="single"/>
        </w:rPr>
        <w:t xml:space="preserve">门的相关要求</w:t>
      </w:r>
      <w:r>
        <w:rPr>
          <w:rFonts w:hint="eastAsia" w:ascii="宋体" w:hAnsi="宋体" w:eastAsia="宋体" w:cs="宋体"/>
          <w:color w:val="auto"/>
          <w:spacing w:val="-6"/>
          <w:sz w:val="24"/>
          <w:szCs w:val="24"/>
          <w:highlight w:val="none"/>
        </w:rPr>
        <w:t xml:space="preserve">。</w:t>
      </w:r>
      <w:r/>
    </w:p>
    <w:p>
      <w:pPr>
        <w:ind w:left="485"/>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关于编制施工场地治安管理计划的约定：</w:t>
      </w:r>
      <w:r>
        <w:rPr>
          <w:rFonts w:hint="eastAsia" w:ascii="宋体" w:hAnsi="宋体" w:eastAsia="宋体" w:cs="宋体"/>
          <w:color w:val="auto"/>
          <w:spacing w:val="-1"/>
          <w:sz w:val="24"/>
          <w:szCs w:val="24"/>
          <w:highlight w:val="none"/>
          <w:u w:val="single"/>
        </w:rPr>
        <w:t xml:space="preserve">另行协商</w:t>
      </w:r>
      <w:r>
        <w:rPr>
          <w:rFonts w:hint="eastAsia" w:ascii="宋体" w:hAnsi="宋体" w:eastAsia="宋体" w:cs="宋体"/>
          <w:color w:val="auto"/>
          <w:spacing w:val="-1"/>
          <w:sz w:val="24"/>
          <w:szCs w:val="24"/>
          <w:highlight w:val="none"/>
        </w:rPr>
        <w:t xml:space="preserve">。</w:t>
      </w:r>
      <w:r/>
    </w:p>
    <w:p>
      <w:pPr>
        <w:ind w:left="483"/>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6.1.5文明施工</w:t>
      </w:r>
      <w:r/>
    </w:p>
    <w:p>
      <w:pPr>
        <w:ind w:right="16" w:firstLine="482"/>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合同当事人对文明施工的要求：</w:t>
      </w:r>
      <w:r>
        <w:rPr>
          <w:rFonts w:hint="eastAsia" w:ascii="宋体" w:hAnsi="宋体" w:eastAsia="宋体" w:cs="宋体"/>
          <w:color w:val="auto"/>
          <w:spacing w:val="-1"/>
          <w:sz w:val="24"/>
          <w:szCs w:val="24"/>
          <w:highlight w:val="none"/>
          <w:u w:val="single"/>
        </w:rPr>
        <w:t xml:space="preserve">合同当事人对文明施工的要</w:t>
      </w:r>
      <w:r>
        <w:rPr>
          <w:rFonts w:hint="eastAsia" w:ascii="宋体" w:hAnsi="宋体" w:eastAsia="宋体" w:cs="宋体"/>
          <w:color w:val="auto"/>
          <w:spacing w:val="-2"/>
          <w:sz w:val="24"/>
          <w:szCs w:val="24"/>
          <w:highlight w:val="none"/>
          <w:u w:val="single"/>
        </w:rPr>
        <w:t xml:space="preserve">求：一、施工安全：</w:t>
      </w:r>
      <w:r>
        <w:rPr>
          <w:rFonts w:hint="eastAsia" w:ascii="宋体" w:hAnsi="宋体" w:eastAsia="宋体" w:cs="宋体"/>
          <w:color w:val="auto"/>
          <w:spacing w:val="-1"/>
          <w:sz w:val="24"/>
          <w:szCs w:val="24"/>
          <w:highlight w:val="none"/>
          <w:u w:val="single"/>
        </w:rPr>
        <w:t xml:space="preserve">⑴承包人报请监理工程师和发包人代表审批的施工组织设计中应有安全施</w:t>
      </w:r>
      <w:r>
        <w:rPr>
          <w:rFonts w:hint="eastAsia" w:ascii="宋体" w:hAnsi="宋体" w:eastAsia="宋体" w:cs="宋体"/>
          <w:color w:val="auto"/>
          <w:spacing w:val="-2"/>
          <w:sz w:val="24"/>
          <w:szCs w:val="24"/>
          <w:highlight w:val="none"/>
          <w:u w:val="single"/>
        </w:rPr>
        <w:t xml:space="preserve">工方案，要有安全施工管理系统，配备安全管理人员负责工程、车辆机械和施工人员的安全工作，</w:t>
      </w:r>
      <w:r>
        <w:rPr>
          <w:rFonts w:hint="eastAsia" w:ascii="宋体" w:hAnsi="宋体" w:eastAsia="宋体" w:cs="宋体"/>
          <w:color w:val="auto"/>
          <w:sz w:val="24"/>
          <w:szCs w:val="24"/>
          <w:highlight w:val="none"/>
          <w:u w:val="single"/>
        </w:rPr>
        <w:t xml:space="preserve">将施工安全落到实处。⑵承包人要认真做好车辆机械的保养维护</w:t>
      </w:r>
      <w:r>
        <w:rPr>
          <w:rFonts w:hint="eastAsia" w:ascii="宋体" w:hAnsi="宋体" w:eastAsia="宋体" w:cs="宋体"/>
          <w:color w:val="auto"/>
          <w:spacing w:val="-1"/>
          <w:sz w:val="24"/>
          <w:szCs w:val="24"/>
          <w:highlight w:val="none"/>
          <w:u w:val="single"/>
        </w:rPr>
        <w:t xml:space="preserve">工作和驾驶操作人员</w:t>
      </w:r>
      <w:r>
        <w:rPr>
          <w:rFonts w:hint="eastAsia" w:ascii="宋体" w:hAnsi="宋体" w:eastAsia="宋体" w:cs="宋体"/>
          <w:color w:val="auto"/>
          <w:spacing w:val="-2"/>
          <w:sz w:val="24"/>
          <w:szCs w:val="24"/>
          <w:highlight w:val="none"/>
          <w:u w:val="single"/>
        </w:rPr>
        <w:t xml:space="preserve">的安全教育工作，车辆机械不得带病作业，不得违规操作，杜绝机械和车辆事故。二、</w:t>
      </w:r>
      <w:r>
        <w:rPr>
          <w:rFonts w:hint="eastAsia" w:ascii="宋体" w:hAnsi="宋体" w:eastAsia="宋体" w:cs="宋体"/>
          <w:color w:val="auto"/>
          <w:spacing w:val="-1"/>
          <w:sz w:val="24"/>
          <w:szCs w:val="24"/>
          <w:highlight w:val="none"/>
          <w:u w:val="single"/>
        </w:rPr>
        <w:t xml:space="preserve">施工噪音：工程施工期间，噪声对环境的影响必须满足国家和宿迁市有关法规要求。施工噪声遵守《建筑施工场界噪声限值》（GB12523－90）。在选择施工设备及施工方法时，承包人必须考虑由此产生的噪声标准及对施工人员和</w:t>
      </w:r>
      <w:r>
        <w:rPr>
          <w:rFonts w:hint="eastAsia" w:ascii="宋体" w:hAnsi="宋体" w:eastAsia="宋体" w:cs="宋体"/>
          <w:color w:val="auto"/>
          <w:spacing w:val="-2"/>
          <w:sz w:val="24"/>
          <w:szCs w:val="24"/>
          <w:highlight w:val="none"/>
          <w:u w:val="single"/>
        </w:rPr>
        <w:t xml:space="preserve">周围单位和居民的影响。</w:t>
      </w:r>
      <w:r>
        <w:rPr>
          <w:rFonts w:hint="eastAsia" w:ascii="宋体" w:hAnsi="宋体" w:eastAsia="宋体" w:cs="宋体"/>
          <w:color w:val="auto"/>
          <w:spacing w:val="-1"/>
          <w:sz w:val="24"/>
          <w:szCs w:val="24"/>
          <w:highlight w:val="none"/>
          <w:u w:val="single"/>
        </w:rPr>
        <w:t xml:space="preserve">在工程施工过程中，若发生施工噪声超标扰民事件，由承包人负责解决，发包人予以配合。三、污水排放：所有的废水、污水应按批准的方法处理后排入排污系统，不得污染环境，由此而</w:t>
      </w:r>
      <w:r>
        <w:rPr>
          <w:rFonts w:hint="eastAsia" w:ascii="宋体" w:hAnsi="宋体" w:eastAsia="宋体" w:cs="宋体"/>
          <w:color w:val="auto"/>
          <w:spacing w:val="-1"/>
          <w:sz w:val="24"/>
          <w:szCs w:val="24"/>
          <w:highlight w:val="none"/>
          <w:u w:val="single"/>
          <w:lang w:eastAsia="zh-CN"/>
        </w:rPr>
        <w:t xml:space="preserve">引起</w:t>
      </w:r>
      <w:r>
        <w:rPr>
          <w:rFonts w:hint="eastAsia" w:ascii="宋体" w:hAnsi="宋体" w:eastAsia="宋体" w:cs="宋体"/>
          <w:color w:val="auto"/>
          <w:spacing w:val="-1"/>
          <w:sz w:val="24"/>
          <w:szCs w:val="24"/>
          <w:highlight w:val="none"/>
          <w:u w:val="single"/>
        </w:rPr>
        <w:t xml:space="preserve">的后果由承包人自行负责。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w:t>
      </w:r>
      <w:r>
        <w:rPr>
          <w:rFonts w:hint="eastAsia" w:ascii="宋体" w:hAnsi="宋体" w:eastAsia="宋体" w:cs="宋体"/>
          <w:color w:val="auto"/>
          <w:sz w:val="24"/>
          <w:szCs w:val="24"/>
          <w:highlight w:val="none"/>
          <w:u w:val="single"/>
        </w:rPr>
        <w:t xml:space="preserve">期造成的影响，由于施工可能对周围居民、企事业等单位造成</w:t>
      </w:r>
      <w:r>
        <w:rPr>
          <w:rFonts w:hint="eastAsia" w:ascii="宋体" w:hAnsi="宋体" w:eastAsia="宋体" w:cs="宋体"/>
          <w:color w:val="auto"/>
          <w:spacing w:val="-1"/>
          <w:sz w:val="24"/>
          <w:szCs w:val="24"/>
          <w:highlight w:val="none"/>
          <w:u w:val="single"/>
        </w:rPr>
        <w:t xml:space="preserve">影响，可能由此而引发各种争议，这些争议应由承包人负责协调，发包人尽可能予以协助</w:t>
      </w:r>
      <w:r>
        <w:rPr>
          <w:rFonts w:hint="eastAsia" w:ascii="宋体" w:hAnsi="宋体" w:eastAsia="宋体" w:cs="宋体"/>
          <w:color w:val="auto"/>
          <w:spacing w:val="-1"/>
          <w:sz w:val="24"/>
          <w:szCs w:val="24"/>
          <w:highlight w:val="none"/>
        </w:rPr>
        <w:t xml:space="preserve">。</w:t>
      </w:r>
      <w:r/>
    </w:p>
    <w:p>
      <w:pPr>
        <w:ind w:left="48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6.1.6关于安全文明施工费支付比例和支付期限的约定：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7、工期和进度</w:t>
      </w:r>
      <w:r/>
    </w:p>
    <w:p>
      <w:pPr>
        <w:ind w:left="486"/>
        <w:spacing w:before="192"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7.1施工组织设计</w:t>
      </w:r>
      <w:r/>
    </w:p>
    <w:p>
      <w:pPr>
        <w:ind w:left="486"/>
        <w:spacing w:before="192"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7.1.1合同当事人约定的施工组织设计</w:t>
      </w:r>
      <w:r>
        <w:rPr>
          <w:rFonts w:hint="eastAsia" w:ascii="宋体" w:hAnsi="宋体" w:eastAsia="宋体" w:cs="宋体"/>
          <w:color w:val="auto"/>
          <w:spacing w:val="-1"/>
          <w:sz w:val="24"/>
          <w:szCs w:val="24"/>
          <w:highlight w:val="none"/>
        </w:rPr>
        <w:t xml:space="preserve">应包括的其他内容：</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7.1.2施工组织设计的提交和修改</w:t>
      </w:r>
      <w:r/>
    </w:p>
    <w:p>
      <w:pPr>
        <w:ind w:left="3" w:right="321" w:firstLine="477"/>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承包人在</w:t>
      </w:r>
      <w:r>
        <w:rPr>
          <w:rFonts w:hint="eastAsia" w:ascii="宋体" w:hAnsi="宋体" w:eastAsia="宋体" w:cs="宋体"/>
          <w:color w:val="auto"/>
          <w:spacing w:val="-1"/>
          <w:sz w:val="24"/>
          <w:szCs w:val="24"/>
          <w:highlight w:val="none"/>
          <w:u w:val="single"/>
        </w:rPr>
        <w:t xml:space="preserve">中标公示结束后</w:t>
      </w:r>
      <w:r>
        <w:rPr>
          <w:rFonts w:hint="eastAsia" w:ascii="宋体" w:hAnsi="宋体" w:eastAsia="宋体" w:cs="宋体"/>
          <w:color w:val="auto"/>
          <w:spacing w:val="-1"/>
          <w:sz w:val="24"/>
          <w:szCs w:val="24"/>
          <w:highlight w:val="none"/>
          <w:u w:val="single"/>
          <w:lang w:val="en-US" w:eastAsia="zh-CN"/>
        </w:rPr>
        <w:t xml:space="preserve">2</w:t>
      </w:r>
      <w:r>
        <w:rPr>
          <w:rFonts w:hint="eastAsia" w:ascii="宋体" w:hAnsi="宋体" w:eastAsia="宋体" w:cs="宋体"/>
          <w:color w:val="auto"/>
          <w:spacing w:val="-1"/>
          <w:sz w:val="24"/>
          <w:szCs w:val="24"/>
          <w:highlight w:val="none"/>
          <w:u w:val="single"/>
        </w:rPr>
        <w:t xml:space="preserve">日内，</w:t>
      </w:r>
      <w:r>
        <w:rPr>
          <w:rFonts w:hint="eastAsia" w:ascii="宋体" w:hAnsi="宋体" w:eastAsia="宋体" w:cs="宋体"/>
          <w:color w:val="auto"/>
          <w:sz w:val="24"/>
          <w:szCs w:val="24"/>
          <w:highlight w:val="none"/>
          <w:u w:val="single"/>
        </w:rPr>
        <w:t xml:space="preserve">向监理人提交4份格式和内容符合监理工程师要求</w:t>
      </w:r>
      <w:r>
        <w:rPr>
          <w:rFonts w:hint="eastAsia" w:ascii="宋体" w:hAnsi="宋体" w:eastAsia="宋体" w:cs="宋体"/>
          <w:color w:val="auto"/>
          <w:spacing w:val="-1"/>
          <w:sz w:val="24"/>
          <w:szCs w:val="24"/>
          <w:highlight w:val="none"/>
          <w:u w:val="single"/>
        </w:rPr>
        <w:t xml:space="preserve">规定的主体工程组织设计，对于</w:t>
      </w:r>
      <w:r>
        <w:rPr>
          <w:rFonts w:hint="eastAsia" w:ascii="宋体" w:hAnsi="宋体" w:eastAsia="宋体" w:cs="宋体"/>
          <w:color w:val="auto"/>
          <w:sz w:val="24"/>
          <w:szCs w:val="24"/>
          <w:highlight w:val="none"/>
          <w:u w:val="single"/>
        </w:rPr>
        <w:t xml:space="preserve">工程的关键部位和环节，</w:t>
      </w:r>
      <w:r>
        <w:rPr>
          <w:rFonts w:hint="eastAsia" w:ascii="宋体" w:hAnsi="宋体" w:eastAsia="宋体" w:cs="宋体"/>
          <w:color w:val="auto"/>
          <w:spacing w:val="-1"/>
          <w:sz w:val="24"/>
          <w:szCs w:val="24"/>
          <w:highlight w:val="none"/>
          <w:u w:val="single"/>
        </w:rPr>
        <w:t xml:space="preserve">专项施工方案，以备审</w:t>
      </w:r>
      <w:r>
        <w:rPr>
          <w:rFonts w:hint="eastAsia" w:ascii="宋体" w:hAnsi="宋体" w:eastAsia="宋体" w:cs="宋体"/>
          <w:color w:val="auto"/>
          <w:spacing w:val="-4"/>
          <w:sz w:val="24"/>
          <w:szCs w:val="24"/>
          <w:highlight w:val="none"/>
          <w:u w:val="single"/>
        </w:rPr>
        <w:t xml:space="preserve">查批准</w:t>
      </w:r>
      <w:r>
        <w:rPr>
          <w:rFonts w:hint="eastAsia" w:ascii="宋体" w:hAnsi="宋体" w:eastAsia="宋体" w:cs="宋体"/>
          <w:color w:val="auto"/>
          <w:spacing w:val="-4"/>
          <w:sz w:val="24"/>
          <w:szCs w:val="24"/>
          <w:highlight w:val="none"/>
        </w:rPr>
        <w:t xml:space="preserve">。</w:t>
      </w:r>
      <w:r/>
    </w:p>
    <w:p>
      <w:pPr>
        <w:ind w:left="484"/>
        <w:spacing w:before="192"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收到</w:t>
      </w:r>
      <w:r/>
    </w:p>
    <w:p>
      <w:pPr>
        <w:ind w:left="11"/>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u w:val="single"/>
        </w:rPr>
        <w:t xml:space="preserve">资料后</w:t>
      </w:r>
      <w:r>
        <w:rPr>
          <w:rFonts w:hint="eastAsia" w:ascii="宋体" w:hAnsi="宋体" w:eastAsia="宋体" w:cs="宋体"/>
          <w:color w:val="auto"/>
          <w:spacing w:val="-7"/>
          <w:sz w:val="24"/>
          <w:szCs w:val="24"/>
          <w:highlight w:val="none"/>
          <w:u w:val="single"/>
          <w:lang w:val="en-US" w:eastAsia="zh-CN"/>
        </w:rPr>
        <w:t xml:space="preserve">3</w:t>
      </w:r>
      <w:r>
        <w:rPr>
          <w:rFonts w:hint="eastAsia" w:ascii="宋体" w:hAnsi="宋体" w:eastAsia="宋体" w:cs="宋体"/>
          <w:color w:val="auto"/>
          <w:spacing w:val="-7"/>
          <w:sz w:val="24"/>
          <w:szCs w:val="24"/>
          <w:highlight w:val="none"/>
          <w:u w:val="single"/>
        </w:rPr>
        <w:t xml:space="preserve">天内</w:t>
      </w:r>
      <w:r>
        <w:rPr>
          <w:rFonts w:hint="eastAsia" w:ascii="宋体" w:hAnsi="宋体" w:eastAsia="宋体" w:cs="宋体"/>
          <w:color w:val="auto"/>
          <w:spacing w:val="-7"/>
          <w:sz w:val="24"/>
          <w:szCs w:val="24"/>
          <w:highlight w:val="none"/>
        </w:rPr>
        <w:t xml:space="preserve">。</w:t>
      </w:r>
      <w:r/>
    </w:p>
    <w:p>
      <w:pPr>
        <w:ind w:left="486"/>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7.2施工进度计划</w:t>
      </w:r>
      <w:r/>
    </w:p>
    <w:p>
      <w:pPr>
        <w:ind w:left="486"/>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7.2.2施工进度计划的修订</w:t>
      </w:r>
      <w:r/>
    </w:p>
    <w:p>
      <w:pPr>
        <w:ind w:left="484"/>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w:t>
      </w:r>
      <w:r>
        <w:rPr>
          <w:rFonts w:hint="eastAsia" w:ascii="宋体" w:hAnsi="宋体" w:eastAsia="宋体" w:cs="宋体"/>
          <w:color w:val="auto"/>
          <w:spacing w:val="-1"/>
          <w:sz w:val="24"/>
          <w:szCs w:val="24"/>
          <w:highlight w:val="none"/>
        </w:rPr>
        <w:t xml:space="preserve">确认或提出修改意见的期限：</w:t>
      </w:r>
      <w:r>
        <w:rPr>
          <w:rFonts w:hint="eastAsia" w:ascii="宋体" w:hAnsi="宋体" w:eastAsia="宋体" w:cs="宋体"/>
          <w:color w:val="auto"/>
          <w:spacing w:val="-1"/>
          <w:sz w:val="24"/>
          <w:szCs w:val="24"/>
          <w:highlight w:val="none"/>
          <w:u w:val="single"/>
        </w:rPr>
        <w:t xml:space="preserve">开工</w:t>
      </w:r>
      <w:r/>
    </w:p>
    <w:p>
      <w:pPr>
        <w:ind w:left="4"/>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u w:val="single"/>
        </w:rPr>
        <w:t xml:space="preserve">前3天</w:t>
      </w:r>
      <w:r>
        <w:rPr>
          <w:rFonts w:hint="eastAsia" w:ascii="宋体" w:hAnsi="宋体" w:eastAsia="宋体" w:cs="宋体"/>
          <w:color w:val="auto"/>
          <w:spacing w:val="-11"/>
          <w:sz w:val="24"/>
          <w:szCs w:val="24"/>
          <w:highlight w:val="none"/>
        </w:rPr>
        <w:t xml:space="preserve">。</w:t>
      </w:r>
      <w:r/>
    </w:p>
    <w:p>
      <w:pPr>
        <w:ind w:left="486"/>
        <w:spacing w:before="193"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7.3开工</w:t>
      </w:r>
      <w:r/>
    </w:p>
    <w:p>
      <w:pPr>
        <w:ind w:left="486"/>
        <w:spacing w:before="191"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7.3.1开工准备</w:t>
      </w:r>
      <w:r/>
    </w:p>
    <w:p>
      <w:pPr>
        <w:pStyle w:val="1391"/>
        <w:spacing w:line="36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84"/>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关于承包人提交工程开工报审表的期限：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关于发包人应完成的其他开工准备工作及期限：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关于承包人应完成的其他开工准备工作及期限：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spacing w:before="193"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7.3.2开工通知</w:t>
      </w:r>
      <w:r/>
    </w:p>
    <w:p>
      <w:pPr>
        <w:ind w:right="59"/>
        <w:jc w:val="center"/>
        <w:spacing w:before="192"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因发包人原因造成监理人未能在计划开工日期之日起</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天内发出开工通知的，</w:t>
      </w:r>
      <w:r/>
    </w:p>
    <w:p>
      <w:pPr>
        <w:spacing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承包人有权提出</w:t>
      </w:r>
      <w:r>
        <w:rPr>
          <w:rFonts w:hint="eastAsia" w:ascii="宋体" w:hAnsi="宋体" w:eastAsia="宋体" w:cs="宋体"/>
          <w:color w:val="auto"/>
          <w:spacing w:val="-1"/>
          <w:sz w:val="24"/>
          <w:szCs w:val="24"/>
          <w:highlight w:val="none"/>
          <w:lang w:val="en-US" w:eastAsia="zh-CN"/>
        </w:rPr>
        <w:t xml:space="preserve">合同工期顺延</w:t>
      </w:r>
      <w:r>
        <w:rPr>
          <w:rFonts w:hint="eastAsia" w:ascii="宋体" w:hAnsi="宋体" w:eastAsia="宋体" w:cs="宋体"/>
          <w:color w:val="auto"/>
          <w:spacing w:val="-1"/>
          <w:sz w:val="24"/>
          <w:szCs w:val="24"/>
          <w:highlight w:val="none"/>
        </w:rPr>
        <w:t xml:space="preserve">。</w:t>
      </w:r>
      <w:r/>
    </w:p>
    <w:p>
      <w:pPr>
        <w:ind w:left="486"/>
        <w:spacing w:before="195"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7.4测量放线</w:t>
      </w:r>
      <w:r/>
    </w:p>
    <w:p>
      <w:pPr>
        <w:ind w:left="486"/>
        <w:spacing w:before="192"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7.4.1发包人通过监理人向承包人提供测量基准点、基准线和水准点及其书面资</w:t>
      </w:r>
      <w:r/>
    </w:p>
    <w:p>
      <w:pPr>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料的期限：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7.5工期延误</w:t>
      </w:r>
      <w:r/>
    </w:p>
    <w:p>
      <w:pPr>
        <w:ind w:left="486"/>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7.5.2因承包人原因导致工期延误</w:t>
      </w:r>
      <w:r/>
    </w:p>
    <w:p>
      <w:pPr>
        <w:ind w:right="59" w:firstLine="499"/>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因承包人原因造成工期延误，逾期竣工违约金的计算方法为：</w:t>
      </w:r>
      <w:r>
        <w:rPr>
          <w:rFonts w:hint="eastAsia" w:ascii="宋体" w:hAnsi="宋体" w:eastAsia="宋体" w:cs="宋体"/>
          <w:color w:val="auto"/>
          <w:spacing w:val="-1"/>
          <w:sz w:val="24"/>
          <w:szCs w:val="24"/>
          <w:highlight w:val="none"/>
          <w:u w:val="single"/>
        </w:rPr>
        <w:t xml:space="preserve">工期结束是指竣工验收合格后，逾期违约详见专用条款16.2.2.11条，此违约金的支付</w:t>
      </w:r>
      <w:r>
        <w:rPr>
          <w:rFonts w:hint="eastAsia" w:ascii="宋体" w:hAnsi="宋体" w:eastAsia="宋体" w:cs="宋体"/>
          <w:color w:val="auto"/>
          <w:spacing w:val="-2"/>
          <w:sz w:val="24"/>
          <w:szCs w:val="24"/>
          <w:highlight w:val="none"/>
          <w:u w:val="single"/>
        </w:rPr>
        <w:t xml:space="preserve">不能免除承包人</w:t>
      </w:r>
      <w:r>
        <w:rPr>
          <w:rFonts w:hint="eastAsia" w:ascii="宋体" w:hAnsi="宋体" w:eastAsia="宋体" w:cs="宋体"/>
          <w:color w:val="auto"/>
          <w:spacing w:val="-1"/>
          <w:sz w:val="24"/>
          <w:szCs w:val="24"/>
          <w:highlight w:val="none"/>
          <w:u w:val="single"/>
        </w:rPr>
        <w:t xml:space="preserve">应完成工程的责任和合同规定的其他责任</w:t>
      </w:r>
      <w:r>
        <w:rPr>
          <w:rFonts w:hint="eastAsia" w:ascii="宋体" w:hAnsi="宋体" w:eastAsia="宋体" w:cs="宋体"/>
          <w:color w:val="auto"/>
          <w:spacing w:val="-1"/>
          <w:sz w:val="24"/>
          <w:szCs w:val="24"/>
          <w:highlight w:val="none"/>
        </w:rPr>
        <w:t xml:space="preserve">。</w:t>
      </w:r>
      <w:r/>
    </w:p>
    <w:p>
      <w:pPr>
        <w:ind w:right="59"/>
        <w:jc w:val="right"/>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因承包人原因造成工期延误，逾期竣工违约金的上限：</w:t>
      </w:r>
      <w:r>
        <w:rPr>
          <w:rFonts w:hint="eastAsia" w:ascii="宋体" w:hAnsi="宋体" w:eastAsia="宋体" w:cs="宋体"/>
          <w:color w:val="auto"/>
          <w:spacing w:val="-1"/>
          <w:sz w:val="24"/>
          <w:szCs w:val="24"/>
          <w:highlight w:val="none"/>
          <w:u w:val="single"/>
        </w:rPr>
        <w:t xml:space="preserve">逾期竣工违约金限额为合</w:t>
      </w:r>
      <w:r/>
    </w:p>
    <w:p>
      <w:pPr>
        <w:ind w:left="24"/>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u w:val="single"/>
        </w:rPr>
        <w:t xml:space="preserve">同价款的10%</w:t>
      </w:r>
      <w:r>
        <w:rPr>
          <w:rFonts w:hint="eastAsia" w:ascii="宋体" w:hAnsi="宋体" w:eastAsia="宋体" w:cs="宋体"/>
          <w:color w:val="auto"/>
          <w:spacing w:val="-8"/>
          <w:sz w:val="24"/>
          <w:szCs w:val="24"/>
          <w:highlight w:val="none"/>
        </w:rPr>
        <w:t xml:space="preserve">。</w:t>
      </w:r>
      <w:r/>
    </w:p>
    <w:p>
      <w:pPr>
        <w:ind w:left="486"/>
        <w:spacing w:before="19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7.6不利物质条件</w:t>
      </w:r>
      <w:r/>
    </w:p>
    <w:p>
      <w:pPr>
        <w:ind w:left="48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不利物质条件的其他情形和有关约定：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7.7异常恶劣的气候条件</w:t>
      </w:r>
      <w:r/>
    </w:p>
    <w:p>
      <w:pPr>
        <w:ind w:left="48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发包人和承包人同意以下情形视为异常恶劣的气候条件：</w:t>
      </w:r>
      <w:r/>
    </w:p>
    <w:p>
      <w:pPr>
        <w:jc w:val="center"/>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u w:val="single"/>
        </w:rPr>
        <w:t xml:space="preserve">风力达到或超过8级的天气现象；地震震级达到5级及以上的自然现象等</w:t>
      </w:r>
      <w:r>
        <w:rPr>
          <w:rFonts w:hint="eastAsia" w:ascii="宋体" w:hAnsi="宋体" w:eastAsia="宋体" w:cs="宋体"/>
          <w:color w:val="auto"/>
          <w:spacing w:val="-4"/>
          <w:sz w:val="24"/>
          <w:szCs w:val="24"/>
          <w:highlight w:val="none"/>
        </w:rPr>
        <w:t xml:space="preserve">；</w:t>
      </w:r>
      <w:r/>
    </w:p>
    <w:p>
      <w:pPr>
        <w:ind w:left="49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w:t>
      </w:r>
      <w:r>
        <w:rPr>
          <w:rFonts w:hint="eastAsia" w:ascii="宋体" w:hAnsi="宋体" w:eastAsia="宋体" w:cs="宋体"/>
          <w:color w:val="auto"/>
          <w:spacing w:val="-4"/>
          <w:sz w:val="24"/>
          <w:szCs w:val="24"/>
          <w:highlight w:val="none"/>
          <w:u w:val="single"/>
        </w:rPr>
        <w:t xml:space="preserve">日降水量大于80mm且降水持续三日的天气现象</w:t>
      </w:r>
      <w:r>
        <w:rPr>
          <w:rFonts w:hint="eastAsia" w:ascii="宋体" w:hAnsi="宋体" w:eastAsia="宋体" w:cs="宋体"/>
          <w:color w:val="auto"/>
          <w:spacing w:val="-4"/>
          <w:sz w:val="24"/>
          <w:szCs w:val="24"/>
          <w:highlight w:val="none"/>
        </w:rPr>
        <w:t xml:space="preserve">；</w:t>
      </w:r>
      <w:r/>
    </w:p>
    <w:p>
      <w:pPr>
        <w:ind w:left="49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u w:val="single"/>
        </w:rPr>
        <w:t xml:space="preserve">日降雪量大于10mm且降雪持续三日的</w:t>
      </w:r>
      <w:r>
        <w:rPr>
          <w:rFonts w:hint="eastAsia" w:ascii="宋体" w:hAnsi="宋体" w:eastAsia="宋体" w:cs="宋体"/>
          <w:color w:val="auto"/>
          <w:spacing w:val="-5"/>
          <w:sz w:val="24"/>
          <w:szCs w:val="24"/>
          <w:highlight w:val="none"/>
          <w:u w:val="single"/>
        </w:rPr>
        <w:t xml:space="preserve">天气现象</w:t>
      </w:r>
      <w:r>
        <w:rPr>
          <w:rFonts w:hint="eastAsia" w:ascii="宋体" w:hAnsi="宋体" w:eastAsia="宋体" w:cs="宋体"/>
          <w:color w:val="auto"/>
          <w:spacing w:val="-5"/>
          <w:sz w:val="24"/>
          <w:szCs w:val="24"/>
          <w:highlight w:val="none"/>
        </w:rPr>
        <w:t xml:space="preserve">；</w:t>
      </w:r>
      <w:r/>
    </w:p>
    <w:p>
      <w:pPr>
        <w:ind w:left="49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w:t>
      </w:r>
      <w:r>
        <w:rPr>
          <w:rFonts w:hint="eastAsia" w:ascii="宋体" w:hAnsi="宋体" w:eastAsia="宋体" w:cs="宋体"/>
          <w:color w:val="auto"/>
          <w:spacing w:val="-3"/>
          <w:sz w:val="24"/>
          <w:szCs w:val="24"/>
          <w:highlight w:val="none"/>
          <w:u w:val="single"/>
        </w:rPr>
        <w:t xml:space="preserve">地震震级达到5级及以上的自然现象等</w:t>
      </w:r>
      <w:r>
        <w:rPr>
          <w:rFonts w:hint="eastAsia" w:ascii="宋体" w:hAnsi="宋体" w:eastAsia="宋体" w:cs="宋体"/>
          <w:color w:val="auto"/>
          <w:spacing w:val="-3"/>
          <w:sz w:val="24"/>
          <w:szCs w:val="24"/>
          <w:highlight w:val="none"/>
        </w:rPr>
        <w:t xml:space="preserve">；</w:t>
      </w:r>
      <w:r/>
    </w:p>
    <w:p>
      <w:pPr>
        <w:ind w:left="484"/>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是否发生上述4项气候条件情形，以宿迁市市级权威部门发布的最新资料为准。</w:t>
      </w:r>
      <w:r/>
    </w:p>
    <w:p>
      <w:pPr>
        <w:ind w:left="480"/>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8、材料与设备</w:t>
      </w:r>
      <w:r/>
    </w:p>
    <w:p>
      <w:pPr>
        <w:ind w:left="48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8.4材料与工程设备的保管与使用</w:t>
      </w:r>
      <w:r/>
    </w:p>
    <w:p>
      <w:pPr>
        <w:ind w:left="48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8.4.1发包人供应的材料设备的保管费用的承担：</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80"/>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8.8施工设备和临时设施</w:t>
      </w:r>
      <w:r/>
    </w:p>
    <w:p>
      <w:pPr>
        <w:ind w:left="48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8.8.1承包人提供的施工设备和临时设施</w:t>
      </w:r>
      <w:r/>
    </w:p>
    <w:p>
      <w:pPr>
        <w:ind w:left="483"/>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关于修建临时设施费用承担的约定：</w:t>
      </w:r>
      <w:r>
        <w:rPr>
          <w:rFonts w:hint="eastAsia" w:ascii="宋体" w:hAnsi="宋体" w:eastAsia="宋体" w:cs="宋体"/>
          <w:color w:val="auto"/>
          <w:spacing w:val="-1"/>
          <w:sz w:val="24"/>
          <w:szCs w:val="24"/>
          <w:highlight w:val="none"/>
          <w:u w:val="single"/>
        </w:rPr>
        <w:t xml:space="preserve">由承包人自行承担</w:t>
      </w:r>
      <w:r>
        <w:rPr>
          <w:rFonts w:hint="eastAsia" w:ascii="宋体" w:hAnsi="宋体" w:eastAsia="宋体" w:cs="宋体"/>
          <w:color w:val="auto"/>
          <w:spacing w:val="-1"/>
          <w:sz w:val="24"/>
          <w:szCs w:val="24"/>
          <w:highlight w:val="none"/>
        </w:rPr>
        <w:t xml:space="preserve">。</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9、试验与检验</w:t>
      </w:r>
      <w:r/>
    </w:p>
    <w:p>
      <w:pPr>
        <w:ind w:left="480"/>
        <w:spacing w:before="193"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9.1试验设备与试验人员</w:t>
      </w:r>
      <w:r/>
    </w:p>
    <w:p>
      <w:pPr>
        <w:ind w:left="480"/>
        <w:spacing w:before="191"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9.1.2试验设备</w:t>
      </w:r>
      <w:r/>
    </w:p>
    <w:p>
      <w:pPr>
        <w:ind w:left="479"/>
        <w:spacing w:before="193"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施工现场需要配置的试验场所：</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施工现场需要配备的试验设备：</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79"/>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施工现场需要具备的其他试验条件：</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9.4现场工艺试验</w:t>
      </w:r>
      <w:r/>
    </w:p>
    <w:p>
      <w:pPr>
        <w:ind w:left="481"/>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现场工艺试验的有关约定：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spacing w:before="193"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10、变更</w:t>
      </w:r>
      <w:r/>
    </w:p>
    <w:p>
      <w:pPr>
        <w:ind w:left="497"/>
        <w:spacing w:before="192"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10.1变更的范围</w:t>
      </w:r>
      <w:r/>
    </w:p>
    <w:p>
      <w:pPr>
        <w:ind w:left="483"/>
        <w:spacing w:before="192"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关于变更的范围的约定：</w:t>
      </w:r>
      <w:r/>
    </w:p>
    <w:p>
      <w:pPr>
        <w:ind w:left="1" w:right="78" w:firstLine="485"/>
        <w:spacing w:before="78"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1、</w:t>
      </w:r>
      <w:r>
        <w:rPr>
          <w:rFonts w:hint="eastAsia" w:ascii="宋体" w:hAnsi="宋体" w:eastAsia="宋体" w:cs="宋体"/>
          <w:color w:val="auto"/>
          <w:sz w:val="24"/>
          <w:szCs w:val="24"/>
          <w:highlight w:val="none"/>
          <w:u w:val="single"/>
        </w:rPr>
        <w:t xml:space="preserve">现场签证必须由发包人现场负责</w:t>
      </w:r>
      <w:r>
        <w:rPr>
          <w:rFonts w:hint="eastAsia" w:ascii="宋体" w:hAnsi="宋体" w:eastAsia="宋体" w:cs="宋体"/>
          <w:color w:val="auto"/>
          <w:spacing w:val="-1"/>
          <w:sz w:val="24"/>
          <w:szCs w:val="24"/>
          <w:highlight w:val="none"/>
          <w:u w:val="single"/>
        </w:rPr>
        <w:t xml:space="preserve">人、总监理工程师共同签</w:t>
      </w:r>
      <w:r>
        <w:rPr>
          <w:rFonts w:hint="eastAsia" w:ascii="宋体" w:hAnsi="宋体" w:eastAsia="宋体" w:cs="宋体"/>
          <w:color w:val="auto"/>
          <w:sz w:val="24"/>
          <w:szCs w:val="24"/>
          <w:highlight w:val="none"/>
          <w:u w:val="single"/>
        </w:rPr>
        <w:t xml:space="preserve">字确认方可有效。</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、承包人不得对原有工程进行变更</w:t>
      </w:r>
      <w:r>
        <w:rPr>
          <w:rFonts w:hint="eastAsia" w:ascii="宋体" w:hAnsi="宋体" w:eastAsia="宋体" w:cs="宋体"/>
          <w:color w:val="auto"/>
          <w:spacing w:val="-1"/>
          <w:sz w:val="24"/>
          <w:szCs w:val="24"/>
          <w:highlight w:val="none"/>
          <w:u w:val="single"/>
        </w:rPr>
        <w:t xml:space="preserve">，因承包人自身原因导致</w:t>
      </w:r>
      <w:r>
        <w:rPr>
          <w:rFonts w:hint="eastAsia" w:ascii="宋体" w:hAnsi="宋体" w:eastAsia="宋体" w:cs="宋体"/>
          <w:color w:val="auto"/>
          <w:sz w:val="24"/>
          <w:szCs w:val="24"/>
          <w:highlight w:val="none"/>
          <w:u w:val="single"/>
        </w:rPr>
        <w:t xml:space="preserve">的工程变更，承包人无权要求追加合同价款的签证，并承担</w:t>
      </w:r>
      <w:r>
        <w:rPr>
          <w:rFonts w:hint="eastAsia" w:ascii="宋体" w:hAnsi="宋体" w:eastAsia="宋体" w:cs="宋体"/>
          <w:color w:val="auto"/>
          <w:spacing w:val="-1"/>
          <w:sz w:val="24"/>
          <w:szCs w:val="24"/>
          <w:highlight w:val="none"/>
          <w:u w:val="single"/>
        </w:rPr>
        <w:t xml:space="preserve">由此给发包人带来的一切损失。</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、因工</w:t>
      </w:r>
      <w:r>
        <w:rPr>
          <w:rFonts w:hint="eastAsia" w:ascii="宋体" w:hAnsi="宋体" w:eastAsia="宋体" w:cs="宋体"/>
          <w:color w:val="auto"/>
          <w:spacing w:val="-1"/>
          <w:sz w:val="24"/>
          <w:szCs w:val="24"/>
          <w:highlight w:val="none"/>
          <w:u w:val="single"/>
        </w:rPr>
        <w:t xml:space="preserve">程量的</w:t>
      </w:r>
      <w:r>
        <w:rPr>
          <w:rFonts w:hint="eastAsia" w:ascii="宋体" w:hAnsi="宋体" w:eastAsia="宋体" w:cs="宋体"/>
          <w:color w:val="auto"/>
          <w:spacing w:val="-1"/>
          <w:sz w:val="24"/>
          <w:szCs w:val="24"/>
          <w:highlight w:val="none"/>
          <w:u w:val="single"/>
          <w:lang w:val="en-US" w:eastAsia="zh-CN"/>
        </w:rPr>
        <w:t xml:space="preserve">合理</w:t>
      </w:r>
      <w:r>
        <w:rPr>
          <w:rFonts w:hint="eastAsia" w:ascii="宋体" w:hAnsi="宋体" w:eastAsia="宋体" w:cs="宋体"/>
          <w:color w:val="auto"/>
          <w:spacing w:val="-1"/>
          <w:sz w:val="24"/>
          <w:szCs w:val="24"/>
          <w:highlight w:val="none"/>
          <w:u w:val="single"/>
        </w:rPr>
        <w:t xml:space="preserve">增加，承包人提出顺延工期的申请，将不予批准。</w:t>
      </w:r>
      <w:r>
        <w:rPr>
          <w:rFonts w:hint="eastAsia" w:ascii="宋体" w:hAnsi="宋体" w:eastAsia="宋体" w:cs="宋体"/>
          <w:color w:val="auto"/>
          <w:spacing w:val="-1"/>
          <w:sz w:val="24"/>
          <w:szCs w:val="24"/>
          <w:highlight w:val="none"/>
          <w:u w:val="single"/>
          <w:lang w:val="en-US" w:eastAsia="zh-CN"/>
        </w:rPr>
        <w:t xml:space="preserve">4</w:t>
      </w:r>
      <w:r>
        <w:rPr>
          <w:rFonts w:hint="eastAsia" w:ascii="宋体" w:hAnsi="宋体" w:eastAsia="宋体" w:cs="宋体"/>
          <w:color w:val="auto"/>
          <w:spacing w:val="-1"/>
          <w:sz w:val="24"/>
          <w:szCs w:val="24"/>
          <w:highlight w:val="none"/>
          <w:u w:val="single"/>
        </w:rPr>
        <w:t xml:space="preserve">、签证单上应明确</w:t>
      </w:r>
      <w:r>
        <w:rPr>
          <w:rFonts w:hint="eastAsia" w:ascii="宋体" w:hAnsi="宋体" w:eastAsia="宋体" w:cs="宋体"/>
          <w:color w:val="auto"/>
          <w:spacing w:val="-2"/>
          <w:sz w:val="24"/>
          <w:szCs w:val="24"/>
          <w:highlight w:val="none"/>
          <w:u w:val="single"/>
        </w:rPr>
        <w:t xml:space="preserve">签证的原因及工程量等相关内容。</w:t>
      </w:r>
      <w:r/>
    </w:p>
    <w:p>
      <w:pPr>
        <w:ind w:left="499"/>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10.4变更估价</w:t>
      </w:r>
      <w:r/>
    </w:p>
    <w:p>
      <w:pPr>
        <w:ind w:left="499"/>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10.4.1变更估价原则</w:t>
      </w:r>
      <w:r/>
    </w:p>
    <w:p>
      <w:pPr>
        <w:ind w:left="485"/>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关于变更估价的约定:</w:t>
      </w:r>
      <w:r/>
    </w:p>
    <w:p>
      <w:pPr>
        <w:ind w:left="493"/>
        <w:keepLines w:val="0"/>
        <w:keepNext w:val="0"/>
        <w:pageBreakBefore w:val="0"/>
        <w:spacing w:before="195"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（1）已标价工程量清单或预算书有相同项目的，按照相同项目单价认定；</w:t>
      </w:r>
      <w:r/>
    </w:p>
    <w:p>
      <w:pPr>
        <w:ind w:firstLine="476"/>
        <w:keepLines w:val="0"/>
        <w:keepNext w:val="0"/>
        <w:pageBreakBefore w:val="0"/>
        <w:spacing w:before="195"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（2）已标价工程量清单或预算书中无相同项目，但有类似项目的，参照类似项目的单价认定；仅作主要材料变换的，也仅对变更后发包人指定产品的招标价差部分进行调整后并入结算价（含相关税费）；</w:t>
      </w:r>
      <w:r/>
    </w:p>
    <w:p>
      <w:pPr>
        <w:ind w:firstLine="476"/>
        <w:keepLines w:val="0"/>
        <w:keepNext w:val="0"/>
        <w:pageBreakBefore w:val="0"/>
        <w:spacing w:before="195"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变更导致实际完成的变更工程量与已标价工程量清单中列明的该项目工程量的变化幅度超过15%的：当工程量增加15%以上时，其增加部分的工程量的综合单价应予调低；当工程量减少15%以上时，减少后剩余部分的工程量的综合单价应予调高；调整办法参照GB50500-2013《建设工程工程量清单计价规范》。</w:t>
      </w:r>
      <w:r/>
    </w:p>
    <w:p>
      <w:pPr>
        <w:ind w:firstLine="476"/>
        <w:keepLines w:val="0"/>
        <w:keepNext w:val="0"/>
        <w:pageBreakBefore w:val="0"/>
        <w:spacing w:before="195"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100%，不含暂估价材料、暂列金额、专业工程暂估价】确定新增项目的结算价。</w:t>
      </w:r>
      <w:r/>
    </w:p>
    <w:p>
      <w:pPr>
        <w:ind w:left="499"/>
        <w:spacing w:before="19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10.5承包人的合理化建议</w:t>
      </w:r>
      <w:r/>
    </w:p>
    <w:p>
      <w:pPr>
        <w:ind w:left="48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监理人审查承包人合理化建议的期限：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发包人审批承包人合理化建议的期限：</w:t>
      </w:r>
      <w:r>
        <w:rPr>
          <w:rFonts w:hint="eastAsia" w:ascii="宋体" w:hAnsi="宋体" w:eastAsia="宋体" w:cs="宋体"/>
          <w:color w:val="auto"/>
          <w:spacing w:val="-1"/>
          <w:sz w:val="24"/>
          <w:szCs w:val="24"/>
          <w:highlight w:val="none"/>
          <w:u w:val="single"/>
        </w:rPr>
        <w:t xml:space="preserve">收到合理化建议后三天内</w:t>
      </w:r>
      <w:r>
        <w:rPr>
          <w:rFonts w:hint="eastAsia" w:ascii="宋体" w:hAnsi="宋体" w:eastAsia="宋体" w:cs="宋体"/>
          <w:color w:val="auto"/>
          <w:spacing w:val="-1"/>
          <w:sz w:val="24"/>
          <w:szCs w:val="24"/>
          <w:highlight w:val="none"/>
        </w:rPr>
        <w:t xml:space="preserve">。</w:t>
      </w:r>
      <w:r/>
    </w:p>
    <w:p>
      <w:pPr>
        <w:ind w:left="481"/>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承包人提出的合理化建议降低了合同价格或者提高了工</w:t>
      </w:r>
      <w:r>
        <w:rPr>
          <w:rFonts w:hint="eastAsia" w:ascii="宋体" w:hAnsi="宋体" w:eastAsia="宋体" w:cs="宋体"/>
          <w:color w:val="auto"/>
          <w:spacing w:val="-1"/>
          <w:position w:val="18"/>
          <w:sz w:val="24"/>
          <w:szCs w:val="24"/>
          <w:highlight w:val="none"/>
        </w:rPr>
        <w:t xml:space="preserve">程经济效益的奖励的方法</w:t>
      </w:r>
      <w:r/>
    </w:p>
    <w:p>
      <w:pPr>
        <w:ind w:left="2"/>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和金额为：</w:t>
      </w:r>
      <w:r>
        <w:rPr>
          <w:rFonts w:hint="eastAsia" w:ascii="宋体" w:hAnsi="宋体" w:eastAsia="宋体" w:cs="宋体"/>
          <w:color w:val="auto"/>
          <w:spacing w:val="-2"/>
          <w:sz w:val="24"/>
          <w:szCs w:val="24"/>
          <w:highlight w:val="none"/>
          <w:u w:val="single"/>
        </w:rPr>
        <w:t xml:space="preserve">无</w:t>
      </w:r>
      <w:r>
        <w:rPr>
          <w:rFonts w:hint="eastAsia" w:ascii="宋体" w:hAnsi="宋体" w:eastAsia="宋体" w:cs="宋体"/>
          <w:color w:val="auto"/>
          <w:spacing w:val="-2"/>
          <w:sz w:val="24"/>
          <w:szCs w:val="24"/>
          <w:highlight w:val="none"/>
        </w:rPr>
        <w:t xml:space="preserve">。</w:t>
      </w:r>
      <w:r/>
    </w:p>
    <w:p>
      <w:pPr>
        <w:ind w:left="499"/>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10.7暂估价</w:t>
      </w:r>
      <w:r/>
    </w:p>
    <w:p>
      <w:pPr>
        <w:ind w:left="489"/>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暂估价材料和工程设备的明细详见附件11：《暂估价一览表》。</w:t>
      </w:r>
      <w:r/>
    </w:p>
    <w:p>
      <w:pPr>
        <w:ind w:left="499"/>
        <w:spacing w:before="196" w:line="219" w:lineRule="auto"/>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rPr>
        <w:t xml:space="preserve">10.7.1依法必须招标的暂估价项目</w:t>
      </w:r>
      <w:r/>
    </w:p>
    <w:p>
      <w:pPr>
        <w:ind w:left="480"/>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对于依法必须招标的暂估价项目的确认和批准采取第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98"/>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10.7.2不属于依法必须招标的暂估价项目</w:t>
      </w:r>
      <w:r/>
    </w:p>
    <w:p>
      <w:pPr>
        <w:ind w:left="48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种方式确定。</w:t>
      </w:r>
      <w:r/>
    </w:p>
    <w:p>
      <w:pPr>
        <w:ind w:left="48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第3种方式：承包人直接实施的暂估价项目</w:t>
      </w:r>
      <w:r/>
    </w:p>
    <w:p>
      <w:pPr>
        <w:ind w:left="480"/>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承包人直接实施的暂估价项目的约定：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8"/>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10.8暂列金额</w:t>
      </w:r>
      <w:r/>
    </w:p>
    <w:p>
      <w:pPr>
        <w:ind w:left="481"/>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合同当事人关于暂列金额使用的约定：</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rPr>
        <w:t xml:space="preserve">。</w:t>
      </w:r>
      <w:r/>
    </w:p>
    <w:p>
      <w:pPr>
        <w:ind w:left="498"/>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11、价格调整</w:t>
      </w:r>
      <w:r/>
    </w:p>
    <w:p>
      <w:pPr>
        <w:ind w:left="498"/>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11.1市场价格波动引起的调整</w:t>
      </w:r>
      <w:r/>
    </w:p>
    <w:p>
      <w:pPr>
        <w:ind w:firstLine="487"/>
        <w:spacing w:before="199"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市场价格波动是否调整合同价格的约定：</w:t>
      </w:r>
      <w:r>
        <w:rPr>
          <w:rFonts w:hint="eastAsia" w:ascii="宋体" w:hAnsi="宋体" w:eastAsia="宋体" w:cs="宋体"/>
          <w:color w:val="auto"/>
          <w:spacing w:val="-1"/>
          <w:sz w:val="24"/>
          <w:szCs w:val="24"/>
          <w:highlight w:val="none"/>
          <w:u w:val="single"/>
        </w:rPr>
        <w:t xml:space="preserve">因市场价格波动调整合同价格，采用以</w:t>
      </w:r>
      <w:r>
        <w:rPr>
          <w:rFonts w:hint="eastAsia" w:ascii="宋体" w:hAnsi="宋体" w:eastAsia="宋体" w:cs="宋体"/>
          <w:color w:val="auto"/>
          <w:sz w:val="24"/>
          <w:szCs w:val="24"/>
          <w:highlight w:val="none"/>
          <w:u w:val="single"/>
        </w:rPr>
        <w:t xml:space="preserve">下方式对合同价格进行调整：1、主要建筑材料价格变动调整办</w:t>
      </w:r>
      <w:r>
        <w:rPr>
          <w:rFonts w:hint="eastAsia" w:ascii="宋体" w:hAnsi="宋体" w:eastAsia="宋体" w:cs="宋体"/>
          <w:color w:val="auto"/>
          <w:spacing w:val="-1"/>
          <w:sz w:val="24"/>
          <w:szCs w:val="24"/>
          <w:highlight w:val="none"/>
          <w:u w:val="single"/>
        </w:rPr>
        <w:t xml:space="preserve">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10%以上的各类材料，当施工期间建筑材料价格上涨或下降幅度在5%以内的，其价差由承包人承担或受益，超过5%的部分由发包人承担或受益；c、主要建筑材料差价的</w:t>
      </w:r>
      <w:r>
        <w:rPr>
          <w:rFonts w:hint="eastAsia" w:ascii="宋体" w:hAnsi="宋体" w:eastAsia="宋体" w:cs="宋体"/>
          <w:color w:val="auto"/>
          <w:spacing w:val="-1"/>
          <w:sz w:val="24"/>
          <w:szCs w:val="24"/>
          <w:highlight w:val="none"/>
          <w:u w:val="single"/>
          <w:lang w:eastAsia="zh-CN"/>
        </w:rPr>
        <w:t xml:space="preserve">确定</w:t>
      </w:r>
      <w:r>
        <w:rPr>
          <w:rFonts w:hint="eastAsia" w:ascii="宋体" w:hAnsi="宋体" w:eastAsia="宋体" w:cs="宋体"/>
          <w:color w:val="auto"/>
          <w:sz w:val="24"/>
          <w:szCs w:val="24"/>
          <w:highlight w:val="none"/>
          <w:u w:val="single"/>
        </w:rPr>
        <w:t xml:space="preserve">以工程所在地造价管理部门发布的材料指导价格为基准（</w:t>
      </w:r>
      <w:r>
        <w:rPr>
          <w:rFonts w:hint="eastAsia" w:ascii="宋体" w:hAnsi="宋体" w:eastAsia="宋体" w:cs="宋体"/>
          <w:color w:val="auto"/>
          <w:spacing w:val="-1"/>
          <w:sz w:val="24"/>
          <w:szCs w:val="24"/>
          <w:highlight w:val="none"/>
          <w:u w:val="single"/>
        </w:rPr>
        <w:t xml:space="preserve">缺指导价的材料以双方确认的市场信息价为准</w:t>
      </w:r>
      <w:r>
        <w:rPr>
          <w:rFonts w:hint="eastAsia" w:ascii="宋体" w:hAnsi="宋体" w:eastAsia="宋体" w:cs="宋体"/>
          <w:color w:val="auto"/>
          <w:spacing w:val="-48"/>
          <w:sz w:val="24"/>
          <w:szCs w:val="24"/>
          <w:highlight w:val="none"/>
          <w:u w:val="single"/>
        </w:rPr>
        <w:t xml:space="preserve">），</w:t>
      </w:r>
      <w:r>
        <w:rPr>
          <w:rFonts w:hint="eastAsia" w:ascii="宋体" w:hAnsi="宋体" w:eastAsia="宋体" w:cs="宋体"/>
          <w:color w:val="auto"/>
          <w:spacing w:val="-1"/>
          <w:sz w:val="24"/>
          <w:szCs w:val="24"/>
          <w:highlight w:val="none"/>
          <w:u w:val="single"/>
        </w:rPr>
        <w:t xml:space="preserve">差价为施工期同类材料加权平均指导价格与递交投标文件</w:t>
      </w:r>
      <w:r>
        <w:rPr>
          <w:rFonts w:hint="eastAsia" w:ascii="宋体" w:hAnsi="宋体" w:eastAsia="宋体" w:cs="宋体"/>
          <w:color w:val="auto"/>
          <w:sz w:val="24"/>
          <w:szCs w:val="24"/>
          <w:highlight w:val="none"/>
          <w:u w:val="single"/>
        </w:rPr>
        <w:t xml:space="preserve">截止日期前28天当月的材料指导价格的差额；施工期材料加权平均指导价=∑（每月实际使用量×当月材料指导价）/同类材料总用量；d、如因</w:t>
      </w:r>
      <w:r>
        <w:rPr>
          <w:rFonts w:hint="eastAsia" w:ascii="宋体" w:hAnsi="宋体" w:eastAsia="宋体" w:cs="宋体"/>
          <w:color w:val="auto"/>
          <w:spacing w:val="-1"/>
          <w:sz w:val="24"/>
          <w:szCs w:val="24"/>
          <w:highlight w:val="none"/>
          <w:u w:val="single"/>
        </w:rPr>
        <w:t xml:space="preserve">发包人原因造成工期延</w:t>
      </w:r>
      <w:r>
        <w:rPr>
          <w:rFonts w:hint="eastAsia" w:ascii="宋体" w:hAnsi="宋体" w:eastAsia="宋体" w:cs="宋体"/>
          <w:color w:val="auto"/>
          <w:sz w:val="24"/>
          <w:szCs w:val="24"/>
          <w:highlight w:val="none"/>
          <w:u w:val="single"/>
        </w:rPr>
        <w:t xml:space="preserve">误的，延误期间发生的材料价格上涨差额由发包人承担，如为</w:t>
      </w:r>
      <w:r>
        <w:rPr>
          <w:rFonts w:hint="eastAsia" w:ascii="宋体" w:hAnsi="宋体" w:eastAsia="宋体" w:cs="宋体"/>
          <w:color w:val="auto"/>
          <w:spacing w:val="-1"/>
          <w:sz w:val="24"/>
          <w:szCs w:val="24"/>
          <w:highlight w:val="none"/>
          <w:u w:val="single"/>
        </w:rPr>
        <w:t xml:space="preserve">承包人原因造成工期延</w:t>
      </w:r>
      <w:r>
        <w:rPr>
          <w:rFonts w:hint="eastAsia" w:ascii="宋体" w:hAnsi="宋体" w:eastAsia="宋体" w:cs="宋体"/>
          <w:color w:val="auto"/>
          <w:spacing w:val="-2"/>
          <w:sz w:val="24"/>
          <w:szCs w:val="24"/>
          <w:highlight w:val="none"/>
          <w:u w:val="single"/>
        </w:rPr>
        <w:t xml:space="preserve">误的，则由承包人承担</w:t>
      </w:r>
      <w:r>
        <w:rPr>
          <w:rFonts w:hint="eastAsia" w:ascii="宋体" w:hAnsi="宋体" w:eastAsia="宋体" w:cs="宋体"/>
          <w:color w:val="auto"/>
          <w:spacing w:val="-2"/>
          <w:sz w:val="24"/>
          <w:szCs w:val="24"/>
          <w:highlight w:val="none"/>
        </w:rPr>
        <w:t xml:space="preserve">。</w:t>
      </w:r>
      <w:r/>
    </w:p>
    <w:p>
      <w:pPr>
        <w:ind w:left="498"/>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12、合同价格、计量与支付</w:t>
      </w:r>
      <w:r/>
    </w:p>
    <w:p>
      <w:pPr>
        <w:ind w:left="498"/>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12.1合同价格形式</w:t>
      </w:r>
      <w:r/>
    </w:p>
    <w:p>
      <w:pPr>
        <w:ind w:left="498"/>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1、单价合同。</w:t>
      </w:r>
      <w:r/>
    </w:p>
    <w:p>
      <w:pPr>
        <w:ind w:left="483"/>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综合单价包含的风险范围：</w:t>
      </w:r>
      <w:r>
        <w:rPr>
          <w:rFonts w:hint="eastAsia" w:ascii="宋体" w:hAnsi="宋体" w:eastAsia="宋体" w:cs="宋体"/>
          <w:color w:val="auto"/>
          <w:spacing w:val="-1"/>
          <w:sz w:val="24"/>
          <w:szCs w:val="24"/>
          <w:highlight w:val="none"/>
          <w:u w:val="single"/>
        </w:rPr>
        <w:t xml:space="preserve">除政策性调整以外的全部风险</w:t>
      </w:r>
      <w:r>
        <w:rPr>
          <w:rFonts w:hint="eastAsia" w:ascii="宋体" w:hAnsi="宋体" w:eastAsia="宋体" w:cs="宋体"/>
          <w:color w:val="auto"/>
          <w:spacing w:val="-1"/>
          <w:sz w:val="24"/>
          <w:szCs w:val="24"/>
          <w:highlight w:val="none"/>
        </w:rPr>
        <w:t xml:space="preserve">。</w:t>
      </w:r>
      <w:r/>
    </w:p>
    <w:p>
      <w:pPr>
        <w:ind w:left="481"/>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1、项目招标工</w:t>
      </w:r>
      <w:r>
        <w:rPr>
          <w:rFonts w:hint="eastAsia" w:ascii="宋体" w:hAnsi="宋体" w:eastAsia="宋体" w:cs="宋体"/>
          <w:color w:val="auto"/>
          <w:spacing w:val="-1"/>
          <w:sz w:val="24"/>
          <w:szCs w:val="24"/>
          <w:highlight w:val="none"/>
          <w:u w:val="single"/>
        </w:rPr>
        <w:t xml:space="preserve">程量清单漏项，结算时</w:t>
      </w:r>
      <w:r/>
    </w:p>
    <w:p>
      <w:pPr>
        <w:ind w:left="2"/>
        <w:spacing w:before="78"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按实调整；国家及地方出台政策性调整文件，按调整文</w:t>
      </w:r>
      <w:r>
        <w:rPr>
          <w:rFonts w:hint="eastAsia" w:ascii="宋体" w:hAnsi="宋体" w:eastAsia="宋体" w:cs="宋体"/>
          <w:color w:val="auto"/>
          <w:spacing w:val="-1"/>
          <w:sz w:val="24"/>
          <w:szCs w:val="24"/>
          <w:highlight w:val="none"/>
          <w:u w:val="single"/>
        </w:rPr>
        <w:t xml:space="preserve">件执行；发包方和</w:t>
      </w:r>
      <w:r>
        <w:rPr>
          <w:rFonts w:hint="eastAsia" w:ascii="宋体" w:hAnsi="宋体" w:eastAsia="宋体" w:cs="宋体"/>
          <w:color w:val="auto"/>
          <w:sz w:val="24"/>
          <w:szCs w:val="24"/>
          <w:highlight w:val="none"/>
          <w:u w:val="single"/>
        </w:rPr>
        <w:t xml:space="preserve">监理方均认可的签证（含合同以外的或发生非</w:t>
      </w:r>
      <w:r>
        <w:rPr>
          <w:rFonts w:hint="eastAsia" w:ascii="宋体" w:hAnsi="宋体" w:eastAsia="宋体" w:cs="宋体"/>
          <w:color w:val="auto"/>
          <w:spacing w:val="-1"/>
          <w:sz w:val="24"/>
          <w:szCs w:val="24"/>
          <w:highlight w:val="none"/>
          <w:u w:val="single"/>
        </w:rPr>
        <w:t xml:space="preserve">承包人责任事件的工程量调</w:t>
      </w:r>
      <w:r>
        <w:rPr>
          <w:rFonts w:hint="eastAsia" w:ascii="宋体" w:hAnsi="宋体" w:eastAsia="宋体" w:cs="宋体"/>
          <w:color w:val="auto"/>
          <w:spacing w:val="-11"/>
          <w:sz w:val="24"/>
          <w:szCs w:val="24"/>
          <w:highlight w:val="none"/>
          <w:u w:val="single"/>
        </w:rPr>
        <w:t xml:space="preserve">整</w:t>
      </w:r>
      <w:r>
        <w:rPr>
          <w:rFonts w:hint="eastAsia" w:ascii="宋体" w:hAnsi="宋体" w:eastAsia="宋体" w:cs="宋体"/>
          <w:color w:val="auto"/>
          <w:spacing w:val="-61"/>
          <w:sz w:val="24"/>
          <w:szCs w:val="24"/>
          <w:highlight w:val="none"/>
          <w:u w:val="single"/>
        </w:rPr>
        <w:t xml:space="preserve">）</w:t>
      </w:r>
      <w:r>
        <w:rPr>
          <w:rFonts w:hint="eastAsia" w:ascii="宋体" w:hAnsi="宋体" w:eastAsia="宋体" w:cs="宋体"/>
          <w:color w:val="auto"/>
          <w:spacing w:val="-61"/>
          <w:sz w:val="24"/>
          <w:szCs w:val="24"/>
          <w:highlight w:val="none"/>
        </w:rPr>
        <w:t xml:space="preserve">；</w:t>
      </w:r>
      <w:r/>
    </w:p>
    <w:p>
      <w:pPr>
        <w:ind w:left="480"/>
        <w:spacing w:before="190"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双方约定合同价款的其他调整因素</w:t>
      </w:r>
      <w:r>
        <w:rPr>
          <w:rFonts w:hint="eastAsia" w:ascii="宋体" w:hAnsi="宋体" w:eastAsia="宋体" w:cs="宋体"/>
          <w:color w:val="auto"/>
          <w:spacing w:val="-1"/>
          <w:sz w:val="24"/>
          <w:szCs w:val="24"/>
          <w:highlight w:val="none"/>
        </w:rPr>
        <w:t xml:space="preserve">：</w:t>
      </w:r>
      <w:r/>
    </w:p>
    <w:p>
      <w:pPr>
        <w:ind w:firstLine="473"/>
        <w:spacing w:before="199"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A、</w:t>
      </w:r>
      <w:r>
        <w:rPr>
          <w:rFonts w:hint="eastAsia" w:ascii="宋体" w:hAnsi="宋体" w:eastAsia="宋体" w:cs="宋体"/>
          <w:color w:val="auto"/>
          <w:spacing w:val="-1"/>
          <w:sz w:val="24"/>
          <w:szCs w:val="24"/>
          <w:highlight w:val="none"/>
          <w:u w:val="single"/>
          <w:lang w:val="en-US" w:eastAsia="zh-CN"/>
        </w:rPr>
        <w:t xml:space="preserve">合同范围内</w:t>
      </w:r>
      <w:r>
        <w:rPr>
          <w:rFonts w:hint="eastAsia" w:ascii="宋体" w:hAnsi="宋体" w:eastAsia="宋体" w:cs="宋体"/>
          <w:color w:val="auto"/>
          <w:spacing w:val="-1"/>
          <w:sz w:val="24"/>
          <w:szCs w:val="24"/>
          <w:highlight w:val="none"/>
          <w:u w:val="single"/>
        </w:rPr>
        <w:t xml:space="preserve">有关牵涉到工程造价变化的部分，均按工程变更考虑。B、</w:t>
      </w:r>
      <w:r>
        <w:rPr>
          <w:rFonts w:hint="eastAsia" w:ascii="宋体" w:hAnsi="宋体" w:eastAsia="宋体" w:cs="宋体"/>
          <w:color w:val="auto"/>
          <w:spacing w:val="-1"/>
          <w:sz w:val="24"/>
          <w:szCs w:val="24"/>
          <w:highlight w:val="none"/>
          <w:u w:val="single"/>
          <w:lang w:val="en-US" w:eastAsia="zh-CN"/>
        </w:rPr>
        <w:t xml:space="preserve">合同范围</w:t>
      </w:r>
      <w:r>
        <w:rPr>
          <w:rFonts w:hint="eastAsia" w:ascii="宋体" w:hAnsi="宋体" w:eastAsia="宋体" w:cs="宋体"/>
          <w:color w:val="auto"/>
          <w:spacing w:val="-1"/>
          <w:sz w:val="24"/>
          <w:szCs w:val="24"/>
          <w:highlight w:val="none"/>
          <w:u w:val="single"/>
        </w:rPr>
        <w:t xml:space="preserve">以外发包人委托承包人施工的其它工程内容按新增加的工程项目计算；C、工程</w:t>
      </w:r>
      <w:r>
        <w:rPr>
          <w:rFonts w:hint="eastAsia" w:ascii="宋体" w:hAnsi="宋体" w:eastAsia="宋体" w:cs="宋体"/>
          <w:color w:val="auto"/>
          <w:spacing w:val="-2"/>
          <w:sz w:val="24"/>
          <w:szCs w:val="24"/>
          <w:highlight w:val="none"/>
          <w:u w:val="single"/>
        </w:rPr>
        <w:t xml:space="preserve">量清单、工程量清单编制说明、</w:t>
      </w:r>
      <w:r>
        <w:rPr>
          <w:rFonts w:hint="eastAsia" w:ascii="宋体" w:hAnsi="宋体" w:eastAsia="宋体" w:cs="宋体"/>
          <w:color w:val="auto"/>
          <w:spacing w:val="-1"/>
          <w:sz w:val="24"/>
          <w:szCs w:val="24"/>
          <w:highlight w:val="none"/>
          <w:u w:val="single"/>
        </w:rPr>
        <w:t xml:space="preserve">会议纪要及约定的材料暂估价项目；D、符合上述要求的调整因素结算时应执行招投</w:t>
      </w:r>
      <w:r>
        <w:rPr>
          <w:rFonts w:hint="eastAsia" w:ascii="宋体" w:hAnsi="宋体" w:eastAsia="宋体" w:cs="宋体"/>
          <w:color w:val="auto"/>
          <w:sz w:val="24"/>
          <w:szCs w:val="24"/>
          <w:highlight w:val="none"/>
          <w:u w:val="single"/>
        </w:rPr>
        <w:t xml:space="preserve">标期间确定的综合单价；变更、签证引起新增工程量清单项目</w:t>
      </w:r>
      <w:r>
        <w:rPr>
          <w:rFonts w:hint="eastAsia" w:ascii="宋体" w:hAnsi="宋体" w:eastAsia="宋体" w:cs="宋体"/>
          <w:color w:val="auto"/>
          <w:spacing w:val="-1"/>
          <w:sz w:val="24"/>
          <w:szCs w:val="24"/>
          <w:highlight w:val="none"/>
          <w:u w:val="single"/>
        </w:rPr>
        <w:t xml:space="preserve">，其相应综合单价按建</w:t>
      </w:r>
      <w:r>
        <w:rPr>
          <w:rFonts w:hint="eastAsia" w:ascii="宋体" w:hAnsi="宋体" w:eastAsia="宋体" w:cs="宋体"/>
          <w:color w:val="auto"/>
          <w:spacing w:val="-6"/>
          <w:sz w:val="24"/>
          <w:szCs w:val="24"/>
          <w:highlight w:val="none"/>
          <w:u w:val="single"/>
        </w:rPr>
        <w:t xml:space="preserve">设部《建设工程工程量清单计价规范》（GB50500-2013）及其配套的计算规范、《江</w:t>
      </w:r>
      <w:r>
        <w:rPr>
          <w:rFonts w:hint="eastAsia" w:ascii="宋体" w:hAnsi="宋体" w:eastAsia="宋体" w:cs="宋体"/>
          <w:color w:val="auto"/>
          <w:spacing w:val="-7"/>
          <w:sz w:val="24"/>
          <w:szCs w:val="24"/>
          <w:highlight w:val="none"/>
          <w:u w:val="single"/>
        </w:rPr>
        <w:t xml:space="preserve">苏</w:t>
      </w:r>
      <w:r>
        <w:rPr>
          <w:rFonts w:hint="eastAsia" w:ascii="宋体" w:hAnsi="宋体" w:eastAsia="宋体" w:cs="宋体"/>
          <w:color w:val="auto"/>
          <w:spacing w:val="-17"/>
          <w:sz w:val="24"/>
          <w:szCs w:val="24"/>
          <w:highlight w:val="none"/>
          <w:u w:val="single"/>
        </w:rPr>
        <w:t xml:space="preserve">省建筑与装饰工程计价定额》（2014）、《江苏省安装工程计价定额》（2014）、《江苏省</w:t>
      </w:r>
      <w:r>
        <w:rPr>
          <w:rFonts w:hint="eastAsia" w:ascii="宋体" w:hAnsi="宋体" w:eastAsia="宋体" w:cs="宋体"/>
          <w:color w:val="auto"/>
          <w:spacing w:val="-2"/>
          <w:sz w:val="24"/>
          <w:szCs w:val="24"/>
          <w:highlight w:val="none"/>
          <w:u w:val="single"/>
        </w:rPr>
        <w:t xml:space="preserve">建设工程费用定额》(2014)、苏建价[2016]154号文及各级建设行政主管部门发布的</w:t>
      </w:r>
      <w:r>
        <w:rPr>
          <w:rFonts w:hint="eastAsia" w:ascii="宋体" w:hAnsi="宋体" w:eastAsia="宋体" w:cs="宋体"/>
          <w:color w:val="auto"/>
          <w:spacing w:val="-1"/>
          <w:sz w:val="24"/>
          <w:szCs w:val="24"/>
          <w:highlight w:val="none"/>
          <w:u w:val="single"/>
        </w:rPr>
        <w:t xml:space="preserve">有关文件及政策性规定下浮后【下浮率=(1-中标</w:t>
      </w:r>
      <w:r>
        <w:rPr>
          <w:rFonts w:hint="eastAsia" w:ascii="宋体" w:hAnsi="宋体" w:eastAsia="宋体" w:cs="宋体"/>
          <w:color w:val="auto"/>
          <w:spacing w:val="-2"/>
          <w:sz w:val="24"/>
          <w:szCs w:val="24"/>
          <w:highlight w:val="none"/>
          <w:u w:val="single"/>
        </w:rPr>
        <w:t xml:space="preserve">价/招标控制价)×100%，不含暂估价</w:t>
      </w:r>
      <w:r>
        <w:rPr>
          <w:rFonts w:hint="eastAsia" w:ascii="宋体" w:hAnsi="宋体" w:eastAsia="宋体" w:cs="宋体"/>
          <w:color w:val="auto"/>
          <w:sz w:val="24"/>
          <w:szCs w:val="24"/>
          <w:highlight w:val="none"/>
          <w:u w:val="single"/>
        </w:rPr>
        <w:t xml:space="preserve">材料、暂列金额、专业工程暂估价】计算。由审计局或其委托</w:t>
      </w:r>
      <w:r>
        <w:rPr>
          <w:rFonts w:hint="eastAsia" w:ascii="宋体" w:hAnsi="宋体" w:eastAsia="宋体" w:cs="宋体"/>
          <w:color w:val="auto"/>
          <w:spacing w:val="-1"/>
          <w:sz w:val="24"/>
          <w:szCs w:val="24"/>
          <w:highlight w:val="none"/>
          <w:u w:val="single"/>
        </w:rPr>
        <w:t xml:space="preserve">的有相应资质的建设工</w:t>
      </w:r>
      <w:r>
        <w:rPr>
          <w:rFonts w:hint="eastAsia" w:ascii="宋体" w:hAnsi="宋体" w:eastAsia="宋体" w:cs="宋体"/>
          <w:color w:val="auto"/>
          <w:sz w:val="24"/>
          <w:szCs w:val="24"/>
          <w:highlight w:val="none"/>
          <w:u w:val="single"/>
        </w:rPr>
        <w:t xml:space="preserve">程造价咨询机构对本合同项下工程造价进行审计，并以该审计</w:t>
      </w:r>
      <w:r>
        <w:rPr>
          <w:rFonts w:hint="eastAsia" w:ascii="宋体" w:hAnsi="宋体" w:eastAsia="宋体" w:cs="宋体"/>
          <w:color w:val="auto"/>
          <w:spacing w:val="-1"/>
          <w:sz w:val="24"/>
          <w:szCs w:val="24"/>
          <w:highlight w:val="none"/>
          <w:u w:val="single"/>
        </w:rPr>
        <w:t xml:space="preserve">结果作为结算工程款的</w:t>
      </w:r>
      <w:r>
        <w:rPr>
          <w:rFonts w:hint="eastAsia" w:ascii="宋体" w:hAnsi="宋体" w:eastAsia="宋体" w:cs="宋体"/>
          <w:color w:val="auto"/>
          <w:spacing w:val="-4"/>
          <w:sz w:val="24"/>
          <w:szCs w:val="24"/>
          <w:highlight w:val="none"/>
          <w:u w:val="single"/>
        </w:rPr>
        <w:t xml:space="preserve">依据</w:t>
      </w:r>
      <w:r>
        <w:rPr>
          <w:rFonts w:hint="eastAsia" w:ascii="宋体" w:hAnsi="宋体" w:eastAsia="宋体" w:cs="宋体"/>
          <w:color w:val="auto"/>
          <w:spacing w:val="-4"/>
          <w:sz w:val="24"/>
          <w:szCs w:val="24"/>
          <w:highlight w:val="none"/>
        </w:rPr>
        <w:t xml:space="preserve">。</w:t>
      </w:r>
      <w:r/>
    </w:p>
    <w:p>
      <w:pPr>
        <w:ind w:left="498"/>
        <w:spacing w:before="19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12.2预付款</w:t>
      </w:r>
      <w:r/>
    </w:p>
    <w:p>
      <w:pPr>
        <w:ind w:left="49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12.2.1预付款的支付</w:t>
      </w:r>
      <w:r/>
    </w:p>
    <w:p>
      <w:pPr>
        <w:ind w:left="482"/>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预付款支付比例或金额：</w:t>
      </w:r>
      <w:r>
        <w:rPr>
          <w:rFonts w:hint="eastAsia" w:ascii="宋体" w:hAnsi="宋体" w:eastAsia="宋体" w:cs="宋体"/>
          <w:color w:val="auto"/>
          <w:sz w:val="21"/>
          <w:szCs w:val="21"/>
          <w:highlight w:val="none"/>
          <w:u w:val="single"/>
        </w:rPr>
        <w:t xml:space="preserve">合同价款的</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pacing w:val="-1"/>
          <w:sz w:val="24"/>
          <w:szCs w:val="24"/>
          <w:highlight w:val="none"/>
        </w:rPr>
        <w:t xml:space="preserve">。</w:t>
      </w:r>
      <w:r/>
    </w:p>
    <w:p>
      <w:pPr>
        <w:ind w:left="482"/>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预付款支付期限：</w:t>
      </w:r>
      <w:r>
        <w:rPr>
          <w:rFonts w:hint="eastAsia" w:ascii="宋体" w:hAnsi="宋体" w:eastAsia="宋体" w:cs="宋体"/>
          <w:color w:val="auto"/>
          <w:sz w:val="21"/>
          <w:szCs w:val="21"/>
          <w:highlight w:val="none"/>
          <w:u w:val="single"/>
        </w:rPr>
        <w:t xml:space="preserve">合同签订后</w:t>
      </w:r>
      <w:r>
        <w:rPr>
          <w:rFonts w:hint="eastAsia" w:ascii="宋体" w:hAnsi="宋体" w:eastAsia="宋体" w:cs="宋体"/>
          <w:color w:val="auto"/>
          <w:spacing w:val="-1"/>
          <w:sz w:val="24"/>
          <w:szCs w:val="24"/>
          <w:highlight w:val="none"/>
        </w:rPr>
        <w:t xml:space="preserve">。</w:t>
      </w:r>
      <w:r/>
    </w:p>
    <w:p>
      <w:pPr>
        <w:ind w:left="48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预付款扣回的方式：</w:t>
      </w:r>
      <w:r>
        <w:rPr>
          <w:rFonts w:hint="eastAsia" w:ascii="宋体" w:hAnsi="宋体" w:eastAsia="宋体" w:cs="宋体"/>
          <w:color w:val="auto"/>
          <w:sz w:val="21"/>
          <w:szCs w:val="21"/>
          <w:highlight w:val="none"/>
          <w:u w:val="single"/>
        </w:rPr>
        <w:t xml:space="preserve">第一次支付合同约定的工程进度款时全部扣除</w:t>
      </w:r>
      <w:r>
        <w:rPr>
          <w:rFonts w:hint="eastAsia" w:ascii="宋体" w:hAnsi="宋体" w:eastAsia="宋体" w:cs="宋体"/>
          <w:color w:val="auto"/>
          <w:spacing w:val="-1"/>
          <w:sz w:val="24"/>
          <w:szCs w:val="24"/>
          <w:highlight w:val="none"/>
        </w:rPr>
        <w:t xml:space="preserve">。</w:t>
      </w:r>
      <w:r/>
    </w:p>
    <w:p>
      <w:pPr>
        <w:ind w:left="493"/>
        <w:keepLines w:val="0"/>
        <w:keepNext w:val="0"/>
        <w:pageBreakBefore w:val="0"/>
        <w:spacing w:before="192" w:line="24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12.4工程进度款支付</w:t>
      </w:r>
      <w:r/>
    </w:p>
    <w:p>
      <w:pPr>
        <w:ind w:left="493"/>
        <w:keepLines w:val="0"/>
        <w:keepNext w:val="0"/>
        <w:pageBreakBefore w:val="0"/>
        <w:spacing w:before="192" w:line="24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12.4.1付款周期：</w:t>
      </w:r>
      <w:r/>
    </w:p>
    <w:p>
      <w:pPr>
        <w:ind w:left="493"/>
        <w:keepLines w:val="0"/>
        <w:keepNext w:val="0"/>
        <w:pageBreakBefore w:val="0"/>
        <w:spacing w:before="192" w:line="24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预付款：合同金额的30%，合同签订后按规定支付；</w:t>
      </w:r>
      <w:r/>
    </w:p>
    <w:p>
      <w:pPr>
        <w:ind w:firstLine="481"/>
        <w:jc w:val="both"/>
        <w:keepLines w:val="0"/>
        <w:keepNext w:val="0"/>
        <w:pageBreakBefore w:val="0"/>
        <w:spacing w:before="196"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进度款：</w:t>
      </w:r>
      <w:r>
        <w:rPr>
          <w:rFonts w:hint="eastAsia" w:ascii="宋体" w:hAnsi="宋体" w:eastAsia="宋体" w:cs="宋体"/>
          <w:color w:val="auto"/>
          <w:spacing w:val="-3"/>
          <w:sz w:val="24"/>
          <w:szCs w:val="24"/>
          <w:highlight w:val="none"/>
        </w:rPr>
        <w:t xml:space="preserve">工程</w:t>
      </w:r>
      <w:r>
        <w:rPr>
          <w:rFonts w:hint="eastAsia" w:ascii="宋体" w:hAnsi="宋体" w:eastAsia="宋体" w:cs="宋体"/>
          <w:color w:val="auto"/>
          <w:spacing w:val="-3"/>
          <w:sz w:val="24"/>
          <w:szCs w:val="24"/>
          <w:highlight w:val="none"/>
          <w:lang w:eastAsia="zh-CN"/>
        </w:rPr>
        <w:t xml:space="preserve">竣工验收合格</w:t>
      </w:r>
      <w:r>
        <w:rPr>
          <w:rFonts w:hint="eastAsia" w:ascii="宋体" w:hAnsi="宋体" w:eastAsia="宋体" w:cs="宋体"/>
          <w:color w:val="auto"/>
          <w:spacing w:val="-3"/>
          <w:sz w:val="24"/>
          <w:szCs w:val="24"/>
          <w:highlight w:val="none"/>
        </w:rPr>
        <w:t xml:space="preserve">后付至</w:t>
      </w:r>
      <w:r>
        <w:rPr>
          <w:rFonts w:hint="eastAsia" w:ascii="宋体" w:hAnsi="宋体" w:eastAsia="宋体" w:cs="宋体"/>
          <w:color w:val="auto"/>
          <w:spacing w:val="-3"/>
          <w:sz w:val="24"/>
          <w:szCs w:val="24"/>
          <w:highlight w:val="none"/>
          <w:lang w:eastAsia="zh-CN"/>
        </w:rPr>
        <w:t xml:space="preserve">合同内</w:t>
      </w:r>
      <w:r>
        <w:rPr>
          <w:rFonts w:hint="eastAsia" w:ascii="宋体" w:hAnsi="宋体" w:eastAsia="宋体" w:cs="宋体"/>
          <w:color w:val="auto"/>
          <w:spacing w:val="-3"/>
          <w:sz w:val="24"/>
          <w:szCs w:val="24"/>
          <w:highlight w:val="none"/>
        </w:rPr>
        <w:t xml:space="preserve">已完成工程价款的</w:t>
      </w:r>
      <w:r>
        <w:rPr>
          <w:rFonts w:hint="eastAsia" w:ascii="宋体" w:hAnsi="宋体" w:eastAsia="宋体" w:cs="宋体"/>
          <w:color w:val="auto"/>
          <w:spacing w:val="-3"/>
          <w:sz w:val="24"/>
          <w:szCs w:val="24"/>
          <w:highlight w:val="none"/>
          <w:lang w:val="en-US" w:eastAsia="zh-CN"/>
        </w:rPr>
        <w:t xml:space="preserve">85</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lang w:val="en-US" w:eastAsia="zh-CN"/>
        </w:rPr>
        <w:t xml:space="preserve">审计结束后付至审计价款97%，质保期满后</w:t>
      </w:r>
      <w:r>
        <w:rPr>
          <w:rFonts w:hint="eastAsia" w:ascii="宋体" w:hAnsi="宋体" w:eastAsia="宋体" w:cs="宋体"/>
          <w:color w:val="auto"/>
          <w:spacing w:val="-3"/>
          <w:sz w:val="24"/>
          <w:szCs w:val="24"/>
          <w:highlight w:val="none"/>
        </w:rPr>
        <w:t xml:space="preserve">付清余款（无息）</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质保期满后，提供免费维保两年。</w:t>
      </w:r>
      <w:r>
        <w:rPr>
          <w:rFonts w:hint="eastAsia" w:ascii="宋体" w:hAnsi="宋体" w:eastAsia="宋体" w:cs="宋体"/>
          <w:color w:val="auto"/>
          <w:spacing w:val="1"/>
          <w:sz w:val="24"/>
          <w:szCs w:val="24"/>
          <w:highlight w:val="none"/>
          <w:shd w:val="clear" w:color="auto" w:fill="auto"/>
          <w:lang w:val="en-US" w:eastAsia="zh-CN"/>
        </w:rPr>
        <w:t xml:space="preserve">（</w:t>
      </w:r>
      <w:r>
        <w:rPr>
          <w:rFonts w:hint="eastAsia" w:ascii="宋体" w:hAnsi="宋体" w:eastAsia="宋体" w:cs="宋体"/>
          <w:color w:val="auto"/>
          <w:spacing w:val="4"/>
          <w:sz w:val="24"/>
          <w:szCs w:val="24"/>
          <w:highlight w:val="none"/>
          <w:lang w:val="en-US" w:eastAsia="zh-CN"/>
        </w:rPr>
        <w:t xml:space="preserve">质保期：自工程竣工验收合格之日起满两年。）</w:t>
      </w:r>
      <w:r/>
    </w:p>
    <w:p>
      <w:pPr>
        <w:ind w:firstLine="468"/>
        <w:keepLines w:val="0"/>
        <w:keepNext w:val="0"/>
        <w:pageBreakBefore w:val="0"/>
        <w:spacing w:before="192"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注：在签订合同时，供应商明确表示无需预付款或者主动要求降低预付款比例的，采购人可不适用前述预付款规定。</w:t>
      </w:r>
      <w:r/>
    </w:p>
    <w:p>
      <w:pPr>
        <w:pStyle w:val="1386"/>
        <w:rPr>
          <w:rFonts w:hint="default"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bidi="ar-SA"/>
        </w:rPr>
        <w:t xml:space="preserve">如因财政拨付原因导致的资金问题，甲方有权延缓预付款的支付。</w:t>
      </w:r>
      <w:r/>
    </w:p>
    <w:p>
      <w:pPr>
        <w:ind w:left="493"/>
        <w:keepLines w:val="0"/>
        <w:keepNext w:val="0"/>
        <w:pageBreakBefore w:val="0"/>
        <w:spacing w:before="192" w:line="24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12.4.2进度付款申请单的编制</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关于进度付款申请单编制的约定：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12.4.3进度付款申请单的提交</w:t>
      </w:r>
      <w:r/>
    </w:p>
    <w:p>
      <w:pPr>
        <w:ind w:left="488"/>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（1）单价合同进度付款申请单提交的约定：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（2）总价合同进度付款申请单提交的约定：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88"/>
        <w:spacing w:before="196"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（3）其他价格形式合同进度付款申请单提交的约定：</w:t>
      </w:r>
      <w:r>
        <w:rPr>
          <w:rFonts w:hint="eastAsia" w:ascii="宋体" w:hAnsi="宋体" w:eastAsia="宋体" w:cs="宋体"/>
          <w:color w:val="auto"/>
          <w:spacing w:val="-1"/>
          <w:sz w:val="24"/>
          <w:szCs w:val="24"/>
          <w:highlight w:val="none"/>
          <w:u w:val="single"/>
        </w:rPr>
        <w:t xml:space="preserve">另行约定</w:t>
      </w:r>
      <w:r>
        <w:rPr>
          <w:rFonts w:hint="eastAsia" w:ascii="宋体" w:hAnsi="宋体" w:eastAsia="宋体" w:cs="宋体"/>
          <w:color w:val="auto"/>
          <w:spacing w:val="-1"/>
          <w:sz w:val="24"/>
          <w:szCs w:val="24"/>
          <w:highlight w:val="none"/>
        </w:rPr>
        <w:t xml:space="preserve">。</w:t>
      </w:r>
      <w:r/>
    </w:p>
    <w:p>
      <w:pPr>
        <w:ind w:left="494"/>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12.4.4进度款审核和支付</w:t>
      </w:r>
      <w:r/>
    </w:p>
    <w:p>
      <w:pPr>
        <w:ind w:left="48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（1）监理人审查并报送发包人的期限：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发包人完成审批并签发进度款支付证书的期限：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8"/>
        <w:spacing w:line="220" w:lineRule="auto"/>
        <w:rPr>
          <w:rFonts w:hint="eastAsia" w:ascii="宋体" w:hAnsi="宋体" w:eastAsia="宋体" w:cs="宋体"/>
          <w:color w:val="auto"/>
          <w:highlight w:val="none"/>
        </w:rPr>
      </w:pPr>
      <w:r>
        <w:rPr>
          <w:rFonts w:hint="eastAsia" w:ascii="宋体" w:hAnsi="宋体" w:eastAsia="宋体" w:cs="宋体"/>
          <w:color w:val="auto"/>
          <w:spacing w:val="-1"/>
          <w:sz w:val="24"/>
          <w:szCs w:val="24"/>
          <w:highlight w:val="none"/>
        </w:rPr>
        <w:t xml:space="preserve">（2）发包人支付进度款的期限：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发包人逾期支付进度款的违约金的计算方式：</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left="495"/>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13、验收和工程试车</w:t>
      </w:r>
      <w:r/>
    </w:p>
    <w:p>
      <w:pPr>
        <w:ind w:left="49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13.1分部分项工程验收</w:t>
      </w:r>
      <w:r/>
    </w:p>
    <w:p>
      <w:pPr>
        <w:ind w:left="481" w:right="780" w:firstLine="13"/>
        <w:spacing w:before="192" w:line="295"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13.1.2监理人不能按时进行验收时，应提前</w:t>
      </w:r>
      <w:r>
        <w:rPr>
          <w:rFonts w:hint="eastAsia" w:ascii="宋体" w:hAnsi="宋体" w:eastAsia="宋体" w:cs="宋体"/>
          <w:color w:val="auto"/>
          <w:spacing w:val="-3"/>
          <w:sz w:val="24"/>
          <w:szCs w:val="24"/>
          <w:highlight w:val="none"/>
          <w:u w:val="single"/>
        </w:rPr>
        <w:t xml:space="preserve">24</w:t>
      </w:r>
      <w:r>
        <w:rPr>
          <w:rFonts w:hint="eastAsia" w:ascii="宋体" w:hAnsi="宋体" w:eastAsia="宋体" w:cs="宋体"/>
          <w:color w:val="auto"/>
          <w:spacing w:val="-3"/>
          <w:sz w:val="24"/>
          <w:szCs w:val="24"/>
          <w:highlight w:val="none"/>
        </w:rPr>
        <w:t xml:space="preserve">小时提交书面延期要求。</w:t>
      </w:r>
      <w:r>
        <w:rPr>
          <w:rFonts w:hint="eastAsia" w:ascii="宋体" w:hAnsi="宋体" w:eastAsia="宋体" w:cs="宋体"/>
          <w:color w:val="auto"/>
          <w:spacing w:val="-1"/>
          <w:sz w:val="24"/>
          <w:szCs w:val="24"/>
          <w:highlight w:val="none"/>
        </w:rPr>
        <w:t xml:space="preserve">关于延期最长不得超过：</w:t>
      </w:r>
      <w:r>
        <w:rPr>
          <w:rFonts w:hint="eastAsia" w:ascii="宋体" w:hAnsi="宋体" w:eastAsia="宋体" w:cs="宋体"/>
          <w:color w:val="auto"/>
          <w:spacing w:val="-1"/>
          <w:sz w:val="24"/>
          <w:szCs w:val="24"/>
          <w:highlight w:val="none"/>
          <w:u w:val="single"/>
        </w:rPr>
        <w:t xml:space="preserve">48</w:t>
      </w:r>
      <w:r>
        <w:rPr>
          <w:rFonts w:hint="eastAsia" w:ascii="宋体" w:hAnsi="宋体" w:eastAsia="宋体" w:cs="宋体"/>
          <w:color w:val="auto"/>
          <w:spacing w:val="-1"/>
          <w:sz w:val="24"/>
          <w:szCs w:val="24"/>
          <w:highlight w:val="none"/>
        </w:rPr>
        <w:t xml:space="preserve">小时。</w:t>
      </w:r>
      <w:r/>
    </w:p>
    <w:p>
      <w:pPr>
        <w:ind w:left="49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13.2竣工验收</w:t>
      </w:r>
      <w:r/>
    </w:p>
    <w:p>
      <w:pPr>
        <w:ind w:left="495"/>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13.2.2竣工验收程序</w:t>
      </w:r>
      <w:r/>
    </w:p>
    <w:p>
      <w:pPr>
        <w:ind w:left="481"/>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关于竣工验收程序的约定：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jc w:val="center"/>
        <w:spacing w:before="194" w:line="480" w:lineRule="exact"/>
        <w:rPr>
          <w:rFonts w:hint="eastAsia" w:ascii="宋体" w:hAnsi="宋体" w:eastAsia="宋体" w:cs="宋体"/>
          <w:color w:val="auto"/>
          <w:spacing w:val="-3"/>
          <w:position w:val="18"/>
          <w:sz w:val="24"/>
          <w:szCs w:val="24"/>
          <w:highlight w:val="none"/>
          <w:u w:val="single"/>
        </w:rPr>
      </w:pPr>
      <w:r>
        <w:rPr>
          <w:rFonts w:hint="eastAsia" w:ascii="宋体" w:hAnsi="宋体" w:eastAsia="宋体" w:cs="宋体"/>
          <w:color w:val="auto"/>
          <w:spacing w:val="-2"/>
          <w:position w:val="18"/>
          <w:sz w:val="24"/>
          <w:szCs w:val="24"/>
          <w:highlight w:val="none"/>
          <w:lang w:val="en-US" w:eastAsia="zh-CN"/>
        </w:rPr>
        <w:t xml:space="preserve">   </w:t>
      </w:r>
      <w:r>
        <w:rPr>
          <w:rFonts w:hint="eastAsia" w:ascii="宋体" w:hAnsi="宋体" w:eastAsia="宋体" w:cs="宋体"/>
          <w:color w:val="auto"/>
          <w:spacing w:val="-2"/>
          <w:position w:val="18"/>
          <w:sz w:val="24"/>
          <w:szCs w:val="24"/>
          <w:highlight w:val="none"/>
        </w:rPr>
        <w:t xml:space="preserve">发包人不按照本项约定组织竣工验收、颁发工程接收证书的违约金的</w:t>
      </w:r>
      <w:r>
        <w:rPr>
          <w:rFonts w:hint="eastAsia" w:ascii="宋体" w:hAnsi="宋体" w:eastAsia="宋体" w:cs="宋体"/>
          <w:color w:val="auto"/>
          <w:spacing w:val="-3"/>
          <w:position w:val="18"/>
          <w:sz w:val="24"/>
          <w:szCs w:val="24"/>
          <w:highlight w:val="none"/>
        </w:rPr>
        <w:t xml:space="preserve">计算方法：</w:t>
      </w:r>
      <w:r>
        <w:rPr>
          <w:rFonts w:hint="eastAsia" w:ascii="宋体" w:hAnsi="宋体" w:eastAsia="宋体" w:cs="宋体"/>
          <w:color w:val="auto"/>
          <w:spacing w:val="-3"/>
          <w:position w:val="18"/>
          <w:sz w:val="24"/>
          <w:szCs w:val="24"/>
          <w:highlight w:val="none"/>
          <w:u w:val="single"/>
          <w:lang w:eastAsia="zh-CN"/>
        </w:rPr>
        <w:t xml:space="preserve">无</w:t>
      </w:r>
      <w:r/>
    </w:p>
    <w:p>
      <w:pPr>
        <w:ind w:left="495"/>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13.2.5移交、接收全部与部分工程</w:t>
      </w:r>
      <w:r/>
    </w:p>
    <w:p>
      <w:pPr>
        <w:ind w:left="47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承包人向发包人移交工程的期限：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1"/>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发包人未按本合同约定接收全部或部分工程的，违约金的计算方法为：</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jc w:val="center"/>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承包人未按时移交工程的，违约金的计算方法为：</w:t>
      </w:r>
      <w:r>
        <w:rPr>
          <w:rFonts w:hint="eastAsia" w:ascii="宋体" w:hAnsi="宋体" w:eastAsia="宋体" w:cs="宋体"/>
          <w:color w:val="auto"/>
          <w:spacing w:val="-2"/>
          <w:sz w:val="24"/>
          <w:szCs w:val="24"/>
          <w:highlight w:val="none"/>
          <w:u w:val="single"/>
        </w:rPr>
        <w:t xml:space="preserve">详见专用条款1</w:t>
      </w:r>
      <w:r>
        <w:rPr>
          <w:rFonts w:hint="eastAsia" w:ascii="宋体" w:hAnsi="宋体" w:eastAsia="宋体" w:cs="宋体"/>
          <w:color w:val="auto"/>
          <w:spacing w:val="-3"/>
          <w:sz w:val="24"/>
          <w:szCs w:val="24"/>
          <w:highlight w:val="none"/>
          <w:u w:val="single"/>
        </w:rPr>
        <w:t xml:space="preserve">6.2.2.26条</w:t>
      </w:r>
      <w:r>
        <w:rPr>
          <w:rFonts w:hint="eastAsia" w:ascii="宋体" w:hAnsi="宋体" w:eastAsia="宋体" w:cs="宋体"/>
          <w:color w:val="auto"/>
          <w:spacing w:val="-3"/>
          <w:sz w:val="24"/>
          <w:szCs w:val="24"/>
          <w:highlight w:val="none"/>
        </w:rPr>
        <w:t xml:space="preserve">。</w:t>
      </w:r>
      <w:r/>
    </w:p>
    <w:p>
      <w:pPr>
        <w:ind w:left="495"/>
        <w:spacing w:before="194" w:line="220" w:lineRule="auto"/>
        <w:rPr>
          <w:rFonts w:hint="eastAsia" w:ascii="宋体" w:hAnsi="宋体" w:eastAsia="宋体" w:cs="宋体"/>
          <w:color w:val="auto"/>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14、竣工结算</w:t>
      </w:r>
      <w:r/>
    </w:p>
    <w:p>
      <w:pPr>
        <w:ind w:left="496"/>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14.1竣工结算申请</w:t>
      </w:r>
      <w:r/>
    </w:p>
    <w:p>
      <w:pPr>
        <w:ind w:right="60"/>
        <w:jc w:val="right"/>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竣工结算合同总价、</w:t>
      </w:r>
      <w:r>
        <w:rPr>
          <w:rFonts w:hint="eastAsia" w:ascii="宋体" w:hAnsi="宋体" w:eastAsia="宋体" w:cs="宋体"/>
          <w:color w:val="auto"/>
          <w:spacing w:val="-1"/>
          <w:sz w:val="24"/>
          <w:szCs w:val="24"/>
          <w:highlight w:val="none"/>
          <w:u w:val="single"/>
        </w:rPr>
        <w:t xml:space="preserve">发包人已支付承包人的工程</w:t>
      </w:r>
      <w:r/>
    </w:p>
    <w:p>
      <w:pPr>
        <w:spacing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价款、应扣留的质量保证金、应支付的竣工付款金额</w:t>
      </w:r>
      <w:r>
        <w:rPr>
          <w:rFonts w:hint="eastAsia" w:ascii="宋体" w:hAnsi="宋体" w:eastAsia="宋体" w:cs="宋体"/>
          <w:color w:val="auto"/>
          <w:spacing w:val="-1"/>
          <w:sz w:val="24"/>
          <w:szCs w:val="24"/>
          <w:highlight w:val="none"/>
        </w:rPr>
        <w:t xml:space="preserve">。</w:t>
      </w:r>
      <w:r/>
    </w:p>
    <w:p>
      <w:pPr>
        <w:ind w:left="496"/>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14.2竣工结算审核</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承包人同</w:t>
      </w:r>
      <w:r>
        <w:rPr>
          <w:rFonts w:hint="eastAsia" w:ascii="宋体" w:hAnsi="宋体" w:eastAsia="宋体" w:cs="宋体"/>
          <w:color w:val="auto"/>
          <w:spacing w:val="-1"/>
          <w:sz w:val="24"/>
          <w:szCs w:val="24"/>
          <w:highlight w:val="none"/>
          <w:u w:val="single"/>
        </w:rPr>
        <w:t xml:space="preserve">意工程竣工验收合格后，</w:t>
      </w:r>
      <w:r>
        <w:rPr>
          <w:rFonts w:hint="eastAsia" w:ascii="宋体" w:hAnsi="宋体" w:eastAsia="宋体" w:cs="宋体"/>
          <w:color w:val="auto"/>
          <w:sz w:val="24"/>
          <w:szCs w:val="24"/>
          <w:highlight w:val="none"/>
          <w:u w:val="single"/>
        </w:rPr>
        <w:t xml:space="preserve">发包人委托具有相应资质的建设工程造价咨询机构对</w:t>
      </w:r>
      <w:r>
        <w:rPr>
          <w:rFonts w:hint="eastAsia" w:ascii="宋体" w:hAnsi="宋体" w:eastAsia="宋体" w:cs="宋体"/>
          <w:color w:val="auto"/>
          <w:spacing w:val="-1"/>
          <w:sz w:val="24"/>
          <w:szCs w:val="24"/>
          <w:highlight w:val="none"/>
          <w:u w:val="single"/>
        </w:rPr>
        <w:t xml:space="preserve">本合同项下工程造价进行审计，</w:t>
      </w:r>
      <w:r>
        <w:rPr>
          <w:rFonts w:hint="eastAsia" w:ascii="宋体" w:hAnsi="宋体" w:eastAsia="宋体" w:cs="宋体"/>
          <w:color w:val="auto"/>
          <w:sz w:val="24"/>
          <w:szCs w:val="24"/>
          <w:highlight w:val="none"/>
          <w:u w:val="single"/>
        </w:rPr>
        <w:t xml:space="preserve">并以该审计结果作为结算工程款的依据。承包人提供</w:t>
      </w:r>
      <w:r>
        <w:rPr>
          <w:rFonts w:hint="eastAsia" w:ascii="宋体" w:hAnsi="宋体" w:eastAsia="宋体" w:cs="宋体"/>
          <w:color w:val="auto"/>
          <w:spacing w:val="-1"/>
          <w:sz w:val="24"/>
          <w:szCs w:val="24"/>
          <w:highlight w:val="none"/>
          <w:u w:val="single"/>
        </w:rPr>
        <w:t xml:space="preserve">的结算资料不符合审计要求的，</w:t>
      </w:r>
      <w:r>
        <w:rPr>
          <w:rFonts w:hint="eastAsia" w:ascii="宋体" w:hAnsi="宋体" w:eastAsia="宋体" w:cs="宋体"/>
          <w:color w:val="auto"/>
          <w:sz w:val="24"/>
          <w:szCs w:val="24"/>
          <w:highlight w:val="none"/>
          <w:u w:val="single"/>
        </w:rPr>
        <w:t xml:space="preserve">必须及时补充提供，后果由承包人自行承担，且不能</w:t>
      </w:r>
      <w:r>
        <w:rPr>
          <w:rFonts w:hint="eastAsia" w:ascii="宋体" w:hAnsi="宋体" w:eastAsia="宋体" w:cs="宋体"/>
          <w:color w:val="auto"/>
          <w:spacing w:val="-1"/>
          <w:sz w:val="24"/>
          <w:szCs w:val="24"/>
          <w:highlight w:val="none"/>
          <w:u w:val="single"/>
        </w:rPr>
        <w:t xml:space="preserve">因此推断发包人同意承包人提供</w:t>
      </w:r>
      <w:r>
        <w:rPr>
          <w:rFonts w:hint="eastAsia" w:ascii="宋体" w:hAnsi="宋体" w:eastAsia="宋体" w:cs="宋体"/>
          <w:color w:val="auto"/>
          <w:sz w:val="24"/>
          <w:szCs w:val="24"/>
          <w:highlight w:val="none"/>
          <w:u w:val="single"/>
        </w:rPr>
        <w:t xml:space="preserve">的结算。审计期的长短与发包人无关，承包人承诺不</w:t>
      </w:r>
      <w:r>
        <w:rPr>
          <w:rFonts w:hint="eastAsia" w:ascii="宋体" w:hAnsi="宋体" w:eastAsia="宋体" w:cs="宋体"/>
          <w:color w:val="auto"/>
          <w:spacing w:val="-1"/>
          <w:sz w:val="24"/>
          <w:szCs w:val="24"/>
          <w:highlight w:val="none"/>
          <w:u w:val="single"/>
        </w:rPr>
        <w:t xml:space="preserve">以审计期间过长为由向发包人主</w:t>
      </w:r>
      <w:r>
        <w:rPr>
          <w:rFonts w:hint="eastAsia" w:ascii="宋体" w:hAnsi="宋体" w:eastAsia="宋体" w:cs="宋体"/>
          <w:color w:val="auto"/>
          <w:spacing w:val="-2"/>
          <w:sz w:val="24"/>
          <w:szCs w:val="24"/>
          <w:highlight w:val="none"/>
          <w:u w:val="single"/>
        </w:rPr>
        <w:t xml:space="preserve">张损失赔偿权利</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z w:val="24"/>
          <w:szCs w:val="24"/>
          <w:highlight w:val="none"/>
          <w:u w:val="single"/>
        </w:rPr>
        <w:t xml:space="preserve">如审计</w:t>
      </w:r>
      <w:r>
        <w:rPr>
          <w:rFonts w:hint="eastAsia" w:ascii="宋体" w:hAnsi="宋体" w:eastAsia="宋体" w:cs="宋体"/>
          <w:color w:val="auto"/>
          <w:sz w:val="24"/>
          <w:szCs w:val="24"/>
          <w:highlight w:val="none"/>
          <w:u w:val="single"/>
          <w:lang w:val="en-US" w:eastAsia="zh-CN"/>
        </w:rPr>
        <w:t xml:space="preserve">机构</w:t>
      </w:r>
      <w:r>
        <w:rPr>
          <w:rFonts w:hint="eastAsia" w:ascii="宋体" w:hAnsi="宋体" w:eastAsia="宋体" w:cs="宋体"/>
          <w:color w:val="auto"/>
          <w:spacing w:val="-1"/>
          <w:sz w:val="24"/>
          <w:szCs w:val="24"/>
          <w:highlight w:val="none"/>
          <w:u w:val="single"/>
        </w:rPr>
        <w:t xml:space="preserve">对承包人提交的决算额</w:t>
      </w:r>
      <w:r>
        <w:rPr>
          <w:rFonts w:hint="eastAsia" w:ascii="宋体" w:hAnsi="宋体" w:eastAsia="宋体" w:cs="宋体"/>
          <w:color w:val="auto"/>
          <w:spacing w:val="-3"/>
          <w:sz w:val="24"/>
          <w:szCs w:val="24"/>
          <w:highlight w:val="none"/>
          <w:u w:val="single"/>
        </w:rPr>
        <w:t xml:space="preserve">核减超过10%，超过10%部分的审计费用由承包人承担</w:t>
      </w:r>
      <w:r>
        <w:rPr>
          <w:rFonts w:hint="eastAsia" w:ascii="宋体" w:hAnsi="宋体" w:eastAsia="宋体" w:cs="宋体"/>
          <w:color w:val="auto"/>
          <w:spacing w:val="-3"/>
          <w:sz w:val="24"/>
          <w:szCs w:val="24"/>
          <w:highlight w:val="none"/>
        </w:rPr>
        <w:t xml:space="preserve">。</w:t>
      </w:r>
      <w:r/>
    </w:p>
    <w:p>
      <w:pPr>
        <w:ind w:left="48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发包人完成竣工付款的期限：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2"/>
        <w:spacing w:before="195"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关于竣工付款证书异议部分复核的方式和程序：</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spacing w:before="19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14.4最终结清</w:t>
      </w:r>
      <w:r/>
    </w:p>
    <w:p>
      <w:pPr>
        <w:ind w:left="49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14.4.1最终结清申请单</w:t>
      </w:r>
      <w:r/>
    </w:p>
    <w:p>
      <w:pPr>
        <w:ind w:left="479"/>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承包人提交最终结清申请单的份数：</w:t>
      </w:r>
      <w:r>
        <w:rPr>
          <w:rFonts w:hint="eastAsia" w:ascii="宋体" w:hAnsi="宋体" w:eastAsia="宋体" w:cs="宋体"/>
          <w:color w:val="auto"/>
          <w:spacing w:val="-1"/>
          <w:sz w:val="24"/>
          <w:szCs w:val="24"/>
          <w:highlight w:val="none"/>
          <w:u w:val="single"/>
        </w:rPr>
        <w:t xml:space="preserve">一式五份</w:t>
      </w:r>
      <w:r>
        <w:rPr>
          <w:rFonts w:hint="eastAsia" w:ascii="宋体" w:hAnsi="宋体" w:eastAsia="宋体" w:cs="宋体"/>
          <w:color w:val="auto"/>
          <w:spacing w:val="-1"/>
          <w:sz w:val="24"/>
          <w:szCs w:val="24"/>
          <w:highlight w:val="none"/>
        </w:rPr>
        <w:t xml:space="preserve">。</w:t>
      </w:r>
      <w:r/>
    </w:p>
    <w:p>
      <w:pPr>
        <w:ind w:left="479"/>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承包人提交最终结算申请单的期限：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spacing w:before="194"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14.4.2最终结清证书和支付</w:t>
      </w:r>
      <w:r/>
    </w:p>
    <w:p>
      <w:pPr>
        <w:ind w:left="49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（1）发包人完成最终结清申请单的审批并颁发最终结清证书的期限：</w:t>
      </w:r>
      <w:r>
        <w:rPr>
          <w:rFonts w:hint="eastAsia" w:ascii="宋体" w:hAnsi="宋体" w:eastAsia="宋体" w:cs="宋体"/>
          <w:color w:val="auto"/>
          <w:spacing w:val="-1"/>
          <w:sz w:val="24"/>
          <w:szCs w:val="24"/>
          <w:highlight w:val="none"/>
          <w:u w:val="single"/>
        </w:rPr>
        <w:t xml:space="preserve">按通用条</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（2）发包人完成支付的期限：</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15、保修</w:t>
      </w:r>
      <w:r/>
    </w:p>
    <w:p>
      <w:pPr>
        <w:ind w:left="496"/>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15.3质量保证金</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发包人将合同价款的3%作为质保金，待质保期满，无质量问题后，一次性付清（无息）。在工程项目竣工前，承包人按专用合同条款第3.7条提供履约担保的，发包人不得同时预留工程质量保证金。</w:t>
      </w:r>
      <w:r/>
    </w:p>
    <w:p>
      <w:pPr>
        <w:ind w:left="497"/>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8"/>
          <w:sz w:val="24"/>
          <w:szCs w:val="24"/>
          <w:highlight w:val="none"/>
        </w:rPr>
        <w:t xml:space="preserve">15.3.1承包人提供质量保证金的方式</w:t>
      </w:r>
      <w:r/>
    </w:p>
    <w:p>
      <w:pPr>
        <w:ind w:left="480"/>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质量保证金采用以下第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w:t>
      </w:r>
      <w:r/>
    </w:p>
    <w:p>
      <w:pPr>
        <w:ind w:left="491"/>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（1）质量保证金保函，保证金额为：</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w:t>
      </w:r>
      <w:r/>
    </w:p>
    <w:p>
      <w:pPr>
        <w:ind w:left="491"/>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w:t>
      </w:r>
      <w:r>
        <w:rPr>
          <w:rFonts w:hint="eastAsia" w:ascii="宋体" w:hAnsi="宋体" w:eastAsia="宋体" w:cs="宋体"/>
          <w:color w:val="auto"/>
          <w:spacing w:val="-3"/>
          <w:sz w:val="24"/>
          <w:szCs w:val="24"/>
          <w:highlight w:val="none"/>
          <w:u w:val="single"/>
        </w:rPr>
        <w:t xml:space="preserve">3</w:t>
      </w:r>
      <w:r>
        <w:rPr>
          <w:rFonts w:hint="eastAsia" w:ascii="宋体" w:hAnsi="宋体" w:eastAsia="宋体" w:cs="宋体"/>
          <w:color w:val="auto"/>
          <w:spacing w:val="-3"/>
          <w:sz w:val="24"/>
          <w:szCs w:val="24"/>
          <w:highlight w:val="none"/>
        </w:rPr>
        <w:t xml:space="preserve">%的工程款；</w:t>
      </w:r>
      <w:r/>
    </w:p>
    <w:p>
      <w:pPr>
        <w:ind w:left="491"/>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97"/>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15.3.2质量保证金的扣留</w:t>
      </w:r>
      <w:r/>
    </w:p>
    <w:p>
      <w:pPr>
        <w:ind w:left="480"/>
        <w:spacing w:before="19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质量保证金的扣留采取以下第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w:t>
      </w:r>
      <w:r/>
    </w:p>
    <w:p>
      <w:pPr>
        <w:ind w:left="491"/>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（1）在支付工程进度款时逐次扣留，在此情形下，质量保证金的计算基数不包</w:t>
      </w:r>
      <w:r/>
    </w:p>
    <w:p>
      <w:pPr>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括预付款的支付、扣回以及价格调整的金额；</w:t>
      </w:r>
      <w:r/>
    </w:p>
    <w:p>
      <w:pPr>
        <w:ind w:left="491"/>
        <w:spacing w:before="196"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8"/>
          <w:sz w:val="24"/>
          <w:szCs w:val="24"/>
          <w:highlight w:val="none"/>
        </w:rPr>
        <w:t xml:space="preserve">（2）工程竣工结算时一次性扣留质量保证金；</w:t>
      </w:r>
      <w:r/>
    </w:p>
    <w:p>
      <w:pPr>
        <w:ind w:left="491"/>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（3）其他扣留方式:</w:t>
      </w:r>
      <w:r>
        <w:rPr>
          <w:rFonts w:hint="eastAsia" w:ascii="宋体" w:hAnsi="宋体" w:eastAsia="宋体" w:cs="宋体"/>
          <w:color w:val="auto"/>
          <w:spacing w:val="-2"/>
          <w:sz w:val="24"/>
          <w:szCs w:val="24"/>
          <w:highlight w:val="none"/>
          <w:u w:val="single"/>
        </w:rPr>
        <w:t xml:space="preserve">/</w:t>
      </w:r>
      <w:r>
        <w:rPr>
          <w:rFonts w:hint="eastAsia" w:ascii="宋体" w:hAnsi="宋体" w:eastAsia="宋体" w:cs="宋体"/>
          <w:color w:val="auto"/>
          <w:spacing w:val="-2"/>
          <w:sz w:val="24"/>
          <w:szCs w:val="24"/>
          <w:highlight w:val="none"/>
        </w:rPr>
        <w:t xml:space="preserve">。</w:t>
      </w:r>
      <w:r/>
    </w:p>
    <w:p>
      <w:pPr>
        <w:ind w:left="483"/>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关于质量保证金的补充约定：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7"/>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15.4保修</w:t>
      </w:r>
      <w:r/>
    </w:p>
    <w:p>
      <w:pPr>
        <w:ind w:left="497"/>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15.4.1保修责任</w:t>
      </w:r>
      <w:r/>
    </w:p>
    <w:p>
      <w:pPr>
        <w:ind w:left="48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工程保修期为：</w:t>
      </w:r>
      <w:r>
        <w:rPr>
          <w:rFonts w:hint="eastAsia" w:ascii="宋体" w:hAnsi="宋体" w:eastAsia="宋体" w:cs="宋体"/>
          <w:color w:val="auto"/>
          <w:spacing w:val="-1"/>
          <w:sz w:val="24"/>
          <w:szCs w:val="24"/>
          <w:highlight w:val="none"/>
          <w:u w:val="single"/>
        </w:rPr>
        <w:t xml:space="preserve">从工程竣工验收合格之日起</w:t>
      </w:r>
      <w:r>
        <w:rPr>
          <w:rFonts w:hint="eastAsia" w:ascii="宋体" w:hAnsi="宋体" w:eastAsia="宋体" w:cs="宋体"/>
          <w:color w:val="auto"/>
          <w:spacing w:val="-1"/>
          <w:sz w:val="24"/>
          <w:szCs w:val="24"/>
          <w:highlight w:val="none"/>
          <w:u w:val="single"/>
          <w:lang w:val="en-US" w:eastAsia="zh-CN"/>
        </w:rPr>
        <w:t xml:space="preserve">两年</w:t>
      </w:r>
      <w:r>
        <w:rPr>
          <w:rFonts w:hint="eastAsia" w:ascii="宋体" w:hAnsi="宋体" w:eastAsia="宋体" w:cs="宋体"/>
          <w:color w:val="auto"/>
          <w:spacing w:val="-1"/>
          <w:sz w:val="24"/>
          <w:szCs w:val="24"/>
          <w:highlight w:val="none"/>
        </w:rPr>
        <w:t xml:space="preserve">。</w:t>
      </w:r>
      <w:r/>
    </w:p>
    <w:p>
      <w:pPr>
        <w:ind w:left="497"/>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15.4.3修复通知</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承包人收到保修通知并到达工程现场的合理时间：</w:t>
      </w:r>
      <w:r>
        <w:rPr>
          <w:rFonts w:hint="eastAsia" w:ascii="宋体" w:hAnsi="宋体" w:eastAsia="宋体" w:cs="宋体"/>
          <w:color w:val="auto"/>
          <w:spacing w:val="-1"/>
          <w:sz w:val="24"/>
          <w:szCs w:val="24"/>
          <w:highlight w:val="none"/>
          <w:u w:val="single"/>
        </w:rPr>
        <w:t xml:space="preserve">24小时内</w:t>
      </w:r>
      <w:r>
        <w:rPr>
          <w:rFonts w:hint="eastAsia" w:ascii="宋体" w:hAnsi="宋体" w:eastAsia="宋体" w:cs="宋体"/>
          <w:color w:val="auto"/>
          <w:spacing w:val="-1"/>
          <w:sz w:val="24"/>
          <w:szCs w:val="24"/>
          <w:highlight w:val="none"/>
        </w:rPr>
        <w:t xml:space="preserve"> 。</w:t>
      </w:r>
      <w:r/>
    </w:p>
    <w:p>
      <w:pPr>
        <w:ind w:left="497"/>
        <w:spacing w:before="194" w:line="225"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16、违约</w:t>
      </w:r>
      <w:r/>
    </w:p>
    <w:p>
      <w:pPr>
        <w:ind w:left="497"/>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16.1.2发包人违约的责任</w:t>
      </w:r>
      <w:r/>
    </w:p>
    <w:p>
      <w:pPr>
        <w:ind w:left="483"/>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发包人违约责任的承担方式和计算方法：</w:t>
      </w:r>
      <w:r/>
    </w:p>
    <w:p>
      <w:pPr>
        <w:ind w:firstLine="468"/>
        <w:jc w:val="both"/>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（1）因发包人原因未能在计划开工日期前7天内下达开工通知的违约责任：</w:t>
      </w:r>
      <w:r>
        <w:rPr>
          <w:rFonts w:hint="eastAsia" w:ascii="宋体" w:hAnsi="宋体" w:eastAsia="宋体" w:cs="宋体"/>
          <w:color w:val="auto"/>
          <w:spacing w:val="-3"/>
          <w:sz w:val="24"/>
          <w:szCs w:val="24"/>
          <w:highlight w:val="none"/>
          <w:u w:val="single"/>
        </w:rPr>
        <w:t xml:space="preserve">无</w:t>
      </w:r>
      <w:r>
        <w:rPr>
          <w:rFonts w:hint="eastAsia" w:ascii="宋体" w:hAnsi="宋体" w:eastAsia="宋体" w:cs="宋体"/>
          <w:color w:val="auto"/>
          <w:spacing w:val="-3"/>
          <w:sz w:val="24"/>
          <w:szCs w:val="24"/>
          <w:highlight w:val="none"/>
        </w:rPr>
        <w:t xml:space="preserve">。</w:t>
      </w:r>
      <w:r/>
    </w:p>
    <w:p>
      <w:pPr>
        <w:ind w:firstLine="476"/>
        <w:spacing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（2）因发包人原因未能按合同约定支付合同价款的违约责任：</w:t>
      </w:r>
      <w:r>
        <w:rPr>
          <w:rFonts w:hint="eastAsia" w:ascii="宋体" w:hAnsi="宋体" w:eastAsia="宋体" w:cs="宋体"/>
          <w:color w:val="auto"/>
          <w:spacing w:val="-1"/>
          <w:sz w:val="24"/>
          <w:szCs w:val="24"/>
          <w:highlight w:val="none"/>
          <w:u w:val="single"/>
        </w:rPr>
        <w:t xml:space="preserve">无</w:t>
      </w:r>
      <w:r>
        <w:rPr>
          <w:rFonts w:hint="eastAsia" w:ascii="宋体" w:hAnsi="宋体" w:eastAsia="宋体" w:cs="宋体"/>
          <w:color w:val="auto"/>
          <w:spacing w:val="-1"/>
          <w:sz w:val="24"/>
          <w:szCs w:val="24"/>
          <w:highlight w:val="none"/>
        </w:rPr>
        <w:t xml:space="preserve">。</w:t>
      </w:r>
      <w:r/>
    </w:p>
    <w:p>
      <w:pPr>
        <w:ind w:right="2" w:firstLine="488"/>
        <w:jc w:val="both"/>
        <w:spacing w:before="196" w:line="220" w:lineRule="auto"/>
        <w:rPr>
          <w:rFonts w:hint="eastAsia" w:ascii="宋体" w:hAnsi="宋体" w:eastAsia="宋体" w:cs="宋体"/>
          <w:color w:val="auto"/>
          <w:highlight w:val="none"/>
        </w:rPr>
      </w:pPr>
      <w:r>
        <w:rPr>
          <w:rFonts w:hint="eastAsia" w:ascii="宋体" w:hAnsi="宋体" w:eastAsia="宋体" w:cs="宋体"/>
          <w:color w:val="auto"/>
          <w:spacing w:val="2"/>
          <w:sz w:val="24"/>
          <w:szCs w:val="24"/>
          <w:highlight w:val="none"/>
        </w:rPr>
        <w:t xml:space="preserve">（3）发包人违反第10.1款〔变更的范围〕第（2）项约定，自行实施被取消的</w:t>
      </w:r>
      <w:r/>
    </w:p>
    <w:p>
      <w:pPr>
        <w:ind w:left="3"/>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工作或转由他人实施的违约责任：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firstLine="500"/>
        <w:jc w:val="both"/>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（4）发包人提供的材料、工程设备的规格、数量或质量不符合合同约定，或因</w:t>
      </w:r>
      <w:r/>
    </w:p>
    <w:p>
      <w:pPr>
        <w:ind w:left="4"/>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发包人原因导致交货日期延误或交货地点变更等情</w:t>
      </w:r>
      <w:r>
        <w:rPr>
          <w:rFonts w:hint="eastAsia" w:ascii="宋体" w:hAnsi="宋体" w:eastAsia="宋体" w:cs="宋体"/>
          <w:color w:val="auto"/>
          <w:spacing w:val="-1"/>
          <w:sz w:val="24"/>
          <w:szCs w:val="24"/>
          <w:highlight w:val="none"/>
        </w:rPr>
        <w:t xml:space="preserve">况的违约责任：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firstLine="476"/>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（5）因发包人违反合同约定造成暂停施工的违约责任：</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firstLine="500"/>
        <w:jc w:val="both"/>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5"/>
          <w:position w:val="18"/>
          <w:sz w:val="24"/>
          <w:szCs w:val="24"/>
          <w:highlight w:val="none"/>
        </w:rPr>
        <w:t xml:space="preserve">（6）发包人无正当理由没有在约定期限内发出复工指示，导致承包人无法复工</w:t>
      </w:r>
      <w:r/>
    </w:p>
    <w:p>
      <w:pPr>
        <w:ind w:left="20"/>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的违约责任：</w:t>
      </w:r>
      <w:r>
        <w:rPr>
          <w:rFonts w:hint="eastAsia" w:ascii="宋体" w:hAnsi="宋体" w:eastAsia="宋体" w:cs="宋体"/>
          <w:color w:val="auto"/>
          <w:spacing w:val="-3"/>
          <w:sz w:val="24"/>
          <w:szCs w:val="24"/>
          <w:highlight w:val="none"/>
          <w:u w:val="single"/>
        </w:rPr>
        <w:t xml:space="preserve">按通用条款执行</w:t>
      </w:r>
      <w:r>
        <w:rPr>
          <w:rFonts w:hint="eastAsia" w:ascii="宋体" w:hAnsi="宋体" w:eastAsia="宋体" w:cs="宋体"/>
          <w:color w:val="auto"/>
          <w:spacing w:val="-3"/>
          <w:sz w:val="24"/>
          <w:szCs w:val="24"/>
          <w:highlight w:val="none"/>
        </w:rPr>
        <w:t xml:space="preserve">。</w:t>
      </w:r>
      <w:r/>
    </w:p>
    <w:p>
      <w:pPr>
        <w:ind w:firstLine="472"/>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（7）其他：</w:t>
      </w:r>
      <w:r>
        <w:rPr>
          <w:rFonts w:hint="eastAsia" w:ascii="宋体" w:hAnsi="宋体" w:eastAsia="宋体" w:cs="宋体"/>
          <w:color w:val="auto"/>
          <w:spacing w:val="-2"/>
          <w:sz w:val="24"/>
          <w:szCs w:val="24"/>
          <w:highlight w:val="none"/>
          <w:u w:val="single"/>
        </w:rPr>
        <w:t xml:space="preserve">按通用条款执行</w:t>
      </w:r>
      <w:r>
        <w:rPr>
          <w:rFonts w:hint="eastAsia" w:ascii="宋体" w:hAnsi="宋体" w:eastAsia="宋体" w:cs="宋体"/>
          <w:color w:val="auto"/>
          <w:spacing w:val="-2"/>
          <w:sz w:val="24"/>
          <w:szCs w:val="24"/>
          <w:highlight w:val="none"/>
        </w:rPr>
        <w:t xml:space="preserve">。</w:t>
      </w:r>
      <w:r/>
    </w:p>
    <w:p>
      <w:pPr>
        <w:ind w:left="49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16.1.3因发包人违约解除合同</w:t>
      </w:r>
      <w:r/>
    </w:p>
    <w:p>
      <w:pPr>
        <w:jc w:val="center"/>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承包人按16.1.1项〔发包人违约的情形〕约定暂停施工满</w:t>
      </w:r>
      <w:r>
        <w:rPr>
          <w:rFonts w:hint="eastAsia" w:ascii="宋体" w:hAnsi="宋体" w:eastAsia="宋体" w:cs="宋体"/>
          <w:color w:val="auto"/>
          <w:spacing w:val="-1"/>
          <w:sz w:val="24"/>
          <w:szCs w:val="24"/>
          <w:highlight w:val="none"/>
          <w:u w:val="single"/>
        </w:rPr>
        <w:t xml:space="preserve">90</w:t>
      </w:r>
      <w:r>
        <w:rPr>
          <w:rFonts w:hint="eastAsia" w:ascii="宋体" w:hAnsi="宋体" w:eastAsia="宋体" w:cs="宋体"/>
          <w:color w:val="auto"/>
          <w:spacing w:val="-1"/>
          <w:sz w:val="24"/>
          <w:szCs w:val="24"/>
          <w:highlight w:val="none"/>
        </w:rPr>
        <w:t xml:space="preserve">天</w:t>
      </w:r>
      <w:r>
        <w:rPr>
          <w:rFonts w:hint="eastAsia" w:ascii="宋体" w:hAnsi="宋体" w:eastAsia="宋体" w:cs="宋体"/>
          <w:color w:val="auto"/>
          <w:spacing w:val="-2"/>
          <w:sz w:val="24"/>
          <w:szCs w:val="24"/>
          <w:highlight w:val="none"/>
        </w:rPr>
        <w:t xml:space="preserve">后发包人仍不纠</w:t>
      </w:r>
      <w:r/>
    </w:p>
    <w:p>
      <w:pPr>
        <w:ind w:left="5"/>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正其违约行为并致使合同目的不能实现的，承包人有权解除合同。</w:t>
      </w:r>
      <w:r/>
    </w:p>
    <w:p>
      <w:pPr>
        <w:ind w:left="49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16.2.2承包人违约的责任</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承包人违约责任的承担方式和计算方法：</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在施工期间承包人如发生重大质量和安全事故，必须承担事故处理的一切费用、工程的恢复费用及因此造成后续工程延期费用（按照</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000元/天计算），发包人有权终止合同并要求承包人退场，或减少其承包内容，所造成的损失由承包人承担</w:t>
      </w:r>
      <w:r>
        <w:rPr>
          <w:rFonts w:hint="eastAsia" w:ascii="宋体" w:hAnsi="宋体" w:eastAsia="宋体" w:cs="宋体"/>
          <w:color w:val="auto"/>
          <w:sz w:val="24"/>
          <w:szCs w:val="24"/>
          <w:highlight w:val="none"/>
          <w:lang w:eastAsia="zh-CN"/>
        </w:rPr>
        <w:t xml:space="preserve">。</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承包人不按期交付合格</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竣工资料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结算资料、决算资料的</w:t>
      </w:r>
      <w:r>
        <w:rPr>
          <w:rFonts w:hint="eastAsia" w:ascii="宋体" w:hAnsi="宋体" w:eastAsia="宋体" w:cs="宋体"/>
          <w:color w:val="auto"/>
          <w:sz w:val="24"/>
          <w:szCs w:val="24"/>
          <w:highlight w:val="none"/>
        </w:rPr>
        <w:t xml:space="preserve">，发包人将推迟审核承包人决算时</w:t>
      </w:r>
      <w:r>
        <w:rPr>
          <w:rFonts w:hint="eastAsia" w:ascii="宋体" w:hAnsi="宋体" w:eastAsia="宋体" w:cs="宋体"/>
          <w:color w:val="auto"/>
          <w:sz w:val="24"/>
          <w:szCs w:val="24"/>
          <w:highlight w:val="none"/>
          <w:lang w:eastAsia="zh-CN"/>
        </w:rPr>
        <w:t xml:space="preserve">间，</w:t>
      </w:r>
      <w:r>
        <w:rPr>
          <w:rFonts w:hint="eastAsia" w:ascii="宋体" w:hAnsi="宋体" w:eastAsia="宋体" w:cs="宋体"/>
          <w:color w:val="auto"/>
          <w:sz w:val="24"/>
          <w:szCs w:val="24"/>
          <w:highlight w:val="none"/>
        </w:rPr>
        <w:t xml:space="preserve">由此造成的损失由承包人承担，承包人还应向发包人支付每逾期一日</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00元的违约金</w:t>
      </w:r>
      <w:r>
        <w:rPr>
          <w:rFonts w:hint="eastAsia" w:ascii="宋体" w:hAnsi="宋体" w:eastAsia="宋体" w:cs="宋体"/>
          <w:color w:val="auto"/>
          <w:sz w:val="24"/>
          <w:szCs w:val="24"/>
          <w:highlight w:val="none"/>
          <w:lang w:eastAsia="zh-CN"/>
        </w:rPr>
        <w:t xml:space="preserve">。</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如承包人未经发包人同意擅自将其在施工过程中获悉的发包人商业秘密向第三人泄露，情节严重的，发包人有权单方终止合同，同时承包人应按本合同总价款的10%标准支付违约金。</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承包人未能在工程竣工</w:t>
      </w:r>
      <w:r>
        <w:rPr>
          <w:rFonts w:hint="eastAsia" w:ascii="宋体" w:hAnsi="宋体" w:eastAsia="宋体" w:cs="宋体"/>
          <w:color w:val="auto"/>
          <w:sz w:val="24"/>
          <w:szCs w:val="24"/>
          <w:highlight w:val="none"/>
          <w:lang w:val="en-US" w:eastAsia="zh-CN"/>
        </w:rPr>
        <w:t xml:space="preserve">验收前</w:t>
      </w:r>
      <w:r>
        <w:rPr>
          <w:rFonts w:hint="eastAsia" w:ascii="宋体" w:hAnsi="宋体" w:eastAsia="宋体" w:cs="宋体"/>
          <w:color w:val="auto"/>
          <w:sz w:val="24"/>
          <w:szCs w:val="24"/>
          <w:highlight w:val="none"/>
        </w:rPr>
        <w:t xml:space="preserve">清理垃圾、平整场地，则发包人有权自行清理垃圾、平整场地，承包人</w:t>
      </w:r>
      <w:r>
        <w:rPr>
          <w:rFonts w:hint="eastAsia" w:ascii="宋体" w:hAnsi="宋体" w:eastAsia="宋体" w:cs="宋体"/>
          <w:color w:val="auto"/>
          <w:sz w:val="24"/>
          <w:szCs w:val="24"/>
          <w:highlight w:val="none"/>
          <w:lang w:val="en-US" w:eastAsia="zh-CN"/>
        </w:rPr>
        <w:t xml:space="preserve">承担相关费用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发包人可从当期应支付的工程款中直接扣除。</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如第一次工程竣工验收时工程质量达不到</w:t>
      </w:r>
      <w:r>
        <w:rPr>
          <w:rFonts w:hint="eastAsia" w:ascii="宋体" w:hAnsi="宋体" w:eastAsia="宋体" w:cs="宋体"/>
          <w:color w:val="auto"/>
          <w:sz w:val="24"/>
          <w:szCs w:val="24"/>
          <w:highlight w:val="none"/>
          <w:lang w:val="en-US" w:eastAsia="zh-CN"/>
        </w:rPr>
        <w:t xml:space="preserve">合同约定及相关</w:t>
      </w:r>
      <w:r>
        <w:rPr>
          <w:rFonts w:hint="eastAsia" w:ascii="宋体" w:hAnsi="宋体" w:eastAsia="宋体" w:cs="宋体"/>
          <w:color w:val="auto"/>
          <w:sz w:val="24"/>
          <w:szCs w:val="24"/>
          <w:highlight w:val="none"/>
        </w:rPr>
        <w:t xml:space="preserve">合格标准时，承包人自愿放弃50%部分的质保金；第二次工程竣工验收时工程质量仍达不到合格标准时，承包人自愿放弃全部质保金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因承包人自身原因，造成工程达不到合格标准，发包人要求整改的，承包人整改所需时间计算在合同总工期内，逾期交付工程的，按照本合同相关条款支付违约金。</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承包人进场后需执行监理单位下发的现场管理制度，如违反相关制度，承包人自愿按管理制度的相应的标准向发包人支付违约金。</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工程发生质量事故的，除及时全部消除工程质量问题和处理事故外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含产生的经济费用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，还需向发包人支付违约金1万元/次，因事故纯属于发包人责任造成的承包人免责。</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工程发生人身或者财产安全事故的，承包人向发包人支付违约金1万元/次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其它相关法律和经济责任均由承包人承担</w:t>
      </w:r>
      <w:r>
        <w:rPr>
          <w:rFonts w:hint="eastAsia" w:ascii="宋体" w:hAnsi="宋体" w:eastAsia="宋体" w:cs="宋体"/>
          <w:color w:val="auto"/>
          <w:sz w:val="24"/>
          <w:szCs w:val="24"/>
          <w:highlight w:val="none"/>
        </w:rPr>
        <w:t xml:space="preserve">。</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现场质量或安全文明被主管部门通报批评的，</w:t>
      </w:r>
      <w:r>
        <w:rPr>
          <w:rFonts w:hint="eastAsia" w:ascii="宋体" w:hAnsi="宋体" w:eastAsia="宋体" w:cs="宋体"/>
          <w:color w:val="auto"/>
          <w:sz w:val="24"/>
          <w:szCs w:val="24"/>
          <w:highlight w:val="none"/>
          <w:lang w:val="en-US" w:eastAsia="zh-CN"/>
        </w:rPr>
        <w:t xml:space="preserve">视情节轻重，</w:t>
      </w:r>
      <w:r>
        <w:rPr>
          <w:rFonts w:hint="eastAsia" w:ascii="宋体" w:hAnsi="宋体" w:eastAsia="宋体" w:cs="宋体"/>
          <w:color w:val="auto"/>
          <w:sz w:val="24"/>
          <w:szCs w:val="24"/>
          <w:highlight w:val="none"/>
        </w:rPr>
        <w:t xml:space="preserve">承包人向发包人支付违约金</w:t>
      </w:r>
      <w:r>
        <w:rPr>
          <w:rFonts w:hint="eastAsia" w:ascii="宋体" w:hAnsi="宋体" w:eastAsia="宋体" w:cs="宋体"/>
          <w:color w:val="auto"/>
          <w:sz w:val="24"/>
          <w:szCs w:val="24"/>
          <w:highlight w:val="none"/>
          <w:lang w:val="en-US" w:eastAsia="zh-CN"/>
        </w:rPr>
        <w:t xml:space="preserve">500-5000</w:t>
      </w:r>
      <w:r>
        <w:rPr>
          <w:rFonts w:hint="eastAsia" w:ascii="宋体" w:hAnsi="宋体" w:eastAsia="宋体" w:cs="宋体"/>
          <w:color w:val="auto"/>
          <w:sz w:val="24"/>
          <w:szCs w:val="24"/>
          <w:highlight w:val="none"/>
        </w:rPr>
        <w:t xml:space="preserve">元/次。</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承包人未按照约定的(含工作例会要求)时间节点完成工程量任务的，承包人向发包人支付违约金</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00元/天，经发包人督促后仍不能达到的，发包人有权另行委托第三方施工至完成，施工过程中产生的费用（包括赶工措施费）由承包人承担，由发包人从工程款中支付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val="en-US" w:eastAsia="zh-CN"/>
        </w:rPr>
        <w:t xml:space="preserve">还应</w:t>
      </w:r>
      <w:r>
        <w:rPr>
          <w:rFonts w:hint="eastAsia" w:ascii="宋体" w:hAnsi="宋体" w:eastAsia="宋体" w:cs="宋体"/>
          <w:color w:val="auto"/>
          <w:sz w:val="24"/>
          <w:szCs w:val="24"/>
          <w:highlight w:val="none"/>
        </w:rPr>
        <w:t xml:space="preserve">承担由此造成的一切后果。</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承包人擅自</w:t>
      </w:r>
      <w:r>
        <w:rPr>
          <w:rFonts w:hint="eastAsia" w:ascii="宋体" w:hAnsi="宋体" w:eastAsia="宋体" w:cs="宋体"/>
          <w:color w:val="auto"/>
          <w:sz w:val="24"/>
          <w:szCs w:val="24"/>
          <w:highlight w:val="none"/>
          <w:lang w:val="en-US" w:eastAsia="zh-CN"/>
        </w:rPr>
        <w:t xml:space="preserve">改变约定的施工区域、施工要求</w:t>
      </w:r>
      <w:r>
        <w:rPr>
          <w:rFonts w:hint="eastAsia" w:ascii="宋体" w:hAnsi="宋体" w:eastAsia="宋体" w:cs="宋体"/>
          <w:color w:val="auto"/>
          <w:sz w:val="24"/>
          <w:szCs w:val="24"/>
          <w:highlight w:val="none"/>
        </w:rPr>
        <w:t xml:space="preserve">的，上道工序未经验收就擅自施工下道工序的，承包人向发包人支付违约金</w:t>
      </w: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元/次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同时需恢复至原样。</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主要</w:t>
      </w:r>
      <w:r>
        <w:rPr>
          <w:rFonts w:hint="eastAsia" w:ascii="宋体" w:hAnsi="宋体" w:eastAsia="宋体" w:cs="宋体"/>
          <w:color w:val="auto"/>
          <w:sz w:val="24"/>
          <w:szCs w:val="24"/>
          <w:highlight w:val="none"/>
          <w:lang w:val="en-US" w:eastAsia="zh-CN"/>
        </w:rPr>
        <w:t xml:space="preserve">设备等</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val="en-US" w:eastAsia="zh-CN"/>
        </w:rPr>
        <w:t xml:space="preserve">监理</w:t>
      </w:r>
      <w:r>
        <w:rPr>
          <w:rFonts w:hint="eastAsia" w:ascii="宋体" w:hAnsi="宋体" w:eastAsia="宋体" w:cs="宋体"/>
          <w:color w:val="auto"/>
          <w:sz w:val="24"/>
          <w:szCs w:val="24"/>
          <w:highlight w:val="none"/>
        </w:rPr>
        <w:t xml:space="preserve">验收就投入使用的，</w:t>
      </w:r>
      <w:r>
        <w:rPr>
          <w:rFonts w:hint="eastAsia" w:ascii="宋体" w:hAnsi="宋体" w:eastAsia="宋体" w:cs="宋体"/>
          <w:color w:val="auto"/>
          <w:sz w:val="24"/>
          <w:szCs w:val="24"/>
          <w:highlight w:val="none"/>
          <w:lang w:val="en-US" w:eastAsia="zh-CN"/>
        </w:rPr>
        <w:t xml:space="preserve">发包人有权退回相关设备，要求承包人恢复如初，且</w:t>
      </w:r>
      <w:r>
        <w:rPr>
          <w:rFonts w:hint="eastAsia" w:ascii="宋体" w:hAnsi="宋体" w:eastAsia="宋体" w:cs="宋体"/>
          <w:color w:val="auto"/>
          <w:sz w:val="24"/>
          <w:szCs w:val="24"/>
          <w:highlight w:val="none"/>
        </w:rPr>
        <w:t xml:space="preserve">承包人向发包人支付违约金1000元/次。</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如承包人辱骂、殴打发包人及监理人工作人员，除依法承担行政处罚后果及赔偿受害人经济损失等法律责任外，承包人还应向发包人支付违约金</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000元/次</w:t>
      </w:r>
      <w:r>
        <w:rPr>
          <w:rFonts w:hint="eastAsia" w:ascii="宋体" w:hAnsi="宋体" w:eastAsia="宋体" w:cs="宋体"/>
          <w:color w:val="auto"/>
          <w:sz w:val="24"/>
          <w:szCs w:val="24"/>
          <w:highlight w:val="none"/>
          <w:lang w:eastAsia="zh-CN"/>
        </w:rPr>
        <w:t xml:space="preserve">。</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工程项目管理机构</w:t>
      </w:r>
      <w:r>
        <w:rPr>
          <w:rFonts w:hint="eastAsia" w:ascii="宋体" w:hAnsi="宋体" w:eastAsia="宋体" w:cs="宋体"/>
          <w:color w:val="auto"/>
          <w:sz w:val="24"/>
          <w:szCs w:val="24"/>
          <w:highlight w:val="none"/>
          <w:lang w:val="en-US" w:eastAsia="zh-CN"/>
        </w:rPr>
        <w:t xml:space="preserve">全体</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val="en-US" w:eastAsia="zh-CN"/>
        </w:rPr>
        <w:t xml:space="preserve">施工期内</w:t>
      </w:r>
      <w:r>
        <w:rPr>
          <w:rFonts w:hint="eastAsia" w:ascii="宋体" w:hAnsi="宋体" w:eastAsia="宋体" w:cs="宋体"/>
          <w:color w:val="auto"/>
          <w:sz w:val="24"/>
          <w:szCs w:val="24"/>
          <w:highlight w:val="none"/>
        </w:rPr>
        <w:t xml:space="preserve">每天在工地工作时间不低于8个小时，特殊情况需离开时应事先征得发包人现场负责人同意。承包人应遵守</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考勤、考核制度，凡考勤、考核点名时不在岗的（含会议前的考核点名），每人每次支付违约金</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00元；擅自离岗超过2小时的，每人每次支付违约金</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00元；擅自离岗超过4小时的，每人每次支付违约金</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00元。</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"16.2.2.18"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承包人擅自更换项目负责人的违约责任：⑴合同签订时，承包人的项目负责人注册证书交</w:t>
      </w:r>
      <w:r>
        <w:rPr>
          <w:rFonts w:hint="eastAsia" w:ascii="宋体" w:hAnsi="宋体" w:eastAsia="宋体" w:cs="宋体"/>
          <w:color w:val="auto"/>
          <w:sz w:val="24"/>
          <w:szCs w:val="24"/>
          <w:highlight w:val="none"/>
          <w:lang w:val="en-US" w:eastAsia="zh-CN"/>
        </w:rPr>
        <w:t xml:space="preserve">发包</w:t>
      </w:r>
      <w:r>
        <w:rPr>
          <w:rFonts w:hint="eastAsia" w:ascii="宋体" w:hAnsi="宋体" w:eastAsia="宋体" w:cs="宋体"/>
          <w:color w:val="auto"/>
          <w:sz w:val="24"/>
          <w:szCs w:val="24"/>
          <w:highlight w:val="none"/>
        </w:rPr>
        <w:t xml:space="preserve">人保管；⑵投标文件中明确的项目负责人，未经发包人许可不得擅自变更。否则，发包人有权终止合同，追回已经支付的款项，承包人向发包人支付违约金10000元;⑶如果因客观原因更换项目负责人，必须得到发包人的批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更换的项目负责人必须是本企业正式员工（出具半年以上本企业的劳保统筹</w:t>
      </w:r>
      <w:r>
        <w:rPr>
          <w:rFonts w:hint="eastAsia" w:ascii="宋体" w:hAnsi="宋体" w:eastAsia="宋体" w:cs="宋体"/>
          <w:color w:val="auto"/>
          <w:sz w:val="24"/>
          <w:szCs w:val="24"/>
          <w:highlight w:val="none"/>
          <w:lang w:eastAsia="zh-CN"/>
        </w:rPr>
        <w:t xml:space="preserve">缴费</w:t>
      </w:r>
      <w:r>
        <w:rPr>
          <w:rFonts w:hint="eastAsia" w:ascii="宋体" w:hAnsi="宋体" w:eastAsia="宋体" w:cs="宋体"/>
          <w:color w:val="auto"/>
          <w:sz w:val="24"/>
          <w:szCs w:val="24"/>
          <w:highlight w:val="none"/>
        </w:rPr>
        <w:t xml:space="preserve">证明原件），并且与投标项目负责人有同等条件，如资质、业绩等。</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"16.2.2.20"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承包人主要施工管理人员不称职造成工程质量、安全管理、进度管理、文明管理明显无法达到原定计划标准时，发包人有权要求承包人在</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内撤换或调整不称职的主要施工管理人员，承包人无正当理由拒绝撤换该主要施工管理人员的，自承包人接收发包人书面通知之日起，每延迟更换一天，应当向发包人支付1000元/人的违约金，直至将主要施工管理人员按照</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及本合同要求的称职人员之日止。承包人无正当理由拒绝更换的，发包人有权终止合同，并追究由此给发包人造成的一切损失。</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"16.2.2.21"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16.2.2.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承包人擅自更换主要施工管理人员，承包人应当向发包人支付1000元/人的违约金。</w:t>
      </w:r>
      <w:r/>
    </w:p>
    <w:p>
      <w:pPr>
        <w:ind w:left="1" w:right="60" w:firstLine="480"/>
        <w:spacing w:before="195" w:line="369" w:lineRule="auto"/>
        <w:rPr>
          <w:rFonts w:hint="default"/>
          <w:color w:val="auto"/>
          <w:highlight w:val="none"/>
        </w:rPr>
      </w:pPr>
      <w:r>
        <w:rPr>
          <w:rFonts w:hint="eastAsia" w:ascii="宋体" w:hAnsi="宋体" w:eastAsia="宋体" w:cs="宋体"/>
          <w:color w:val="auto"/>
          <w:sz w:val="24"/>
          <w:szCs w:val="24"/>
          <w:highlight w:val="none"/>
          <w:lang w:val="en-US" w:eastAsia="zh-CN"/>
        </w:rPr>
        <w:t xml:space="preserve"> 16.2.2.19</w:t>
      </w:r>
      <w:r>
        <w:rPr>
          <w:rFonts w:hint="eastAsia" w:ascii="宋体" w:hAnsi="宋体" w:eastAsia="宋体" w:cs="宋体"/>
          <w:color w:val="auto"/>
          <w:sz w:val="24"/>
          <w:szCs w:val="24"/>
          <w:highlight w:val="none"/>
        </w:rPr>
        <w:t xml:space="preserve">承包人未按时移交工程的，每延迟一天，承包人以合同总价千分之一的金额向发包人支付违约金。</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承包人应当支付的各种违约金，承包人同意发包人在支付当期工程款时先予</w:t>
      </w:r>
      <w:r>
        <w:rPr>
          <w:rFonts w:hint="eastAsia" w:ascii="宋体" w:hAnsi="宋体" w:eastAsia="宋体" w:cs="宋体"/>
          <w:color w:val="auto"/>
          <w:sz w:val="24"/>
          <w:szCs w:val="24"/>
          <w:highlight w:val="none"/>
          <w:lang w:val="en-US" w:eastAsia="zh-CN"/>
        </w:rPr>
        <w:t xml:space="preserve">扣除，</w:t>
      </w:r>
      <w:r>
        <w:rPr>
          <w:rFonts w:hint="eastAsia" w:ascii="宋体" w:hAnsi="宋体" w:eastAsia="宋体" w:cs="宋体"/>
          <w:color w:val="auto"/>
          <w:sz w:val="24"/>
          <w:szCs w:val="24"/>
          <w:highlight w:val="none"/>
        </w:rPr>
        <w:t xml:space="preserve">而无需承包人书面确认。但发包人应当在扣除违约金时向承包人书面说明扣除违约金的事由。</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16.2.3因承包人违约解除合同</w:t>
      </w:r>
      <w:r/>
    </w:p>
    <w:p>
      <w:pPr>
        <w:ind w:left="1" w:right="60" w:firstLine="480"/>
        <w:spacing w:before="19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关于承包人违约解除合同的特别约定：在本合同终止后，承包人必须在5日内无条件退场并完成清理工作。发包人将按承包人已完成合格工程量的60%给予结算，承包人并承担由此而给发包方造成的一切损失。</w:t>
      </w:r>
      <w:r/>
    </w:p>
    <w:p>
      <w:pPr>
        <w:ind w:left="49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14:textOutline w14:w="4358" w14:cap="sq" w14:cmpd="sng">
            <w14:solidFill>
              <w14:srgbClr w14:val="000000"/>
            </w14:solidFill>
            <w14:prstDash w14:val="solid"/>
            <w14:bevel/>
          </w14:textOutline>
        </w:rPr>
        <w:t xml:space="preserve">17、不可抗力</w:t>
      </w:r>
      <w:r/>
    </w:p>
    <w:p>
      <w:pPr>
        <w:ind w:left="49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17.1不可抗力的确认</w:t>
      </w:r>
      <w:r/>
    </w:p>
    <w:p>
      <w:pPr>
        <w:ind w:left="495"/>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除通用合同条款约定的不可抗力事件之外，视为不可抗力的其他情形：</w:t>
      </w:r>
      <w:r>
        <w:rPr>
          <w:rFonts w:hint="eastAsia" w:ascii="宋体" w:hAnsi="宋体" w:eastAsia="宋体" w:cs="宋体"/>
          <w:color w:val="auto"/>
          <w:spacing w:val="-1"/>
          <w:sz w:val="24"/>
          <w:szCs w:val="24"/>
          <w:highlight w:val="none"/>
          <w:u w:val="single"/>
        </w:rPr>
        <w:t xml:space="preserve">按通用条</w:t>
      </w:r>
      <w:r/>
    </w:p>
    <w:p>
      <w:pPr>
        <w:ind w:left="1"/>
        <w:spacing w:line="220" w:lineRule="auto"/>
        <w:rPr>
          <w:rFonts w:hint="eastAsia" w:ascii="宋体" w:hAnsi="宋体" w:eastAsia="宋体" w:cs="宋体"/>
          <w:color w:val="auto"/>
          <w:highlight w:val="none"/>
        </w:rPr>
      </w:pPr>
      <w:r>
        <w:rPr>
          <w:rFonts w:hint="eastAsia" w:ascii="宋体" w:hAnsi="宋体" w:eastAsia="宋体" w:cs="宋体"/>
          <w:color w:val="auto"/>
          <w:spacing w:val="-3"/>
          <w:sz w:val="24"/>
          <w:szCs w:val="24"/>
          <w:highlight w:val="none"/>
          <w:u w:val="single"/>
        </w:rPr>
        <w:t xml:space="preserve">款执行</w:t>
      </w:r>
      <w:r>
        <w:rPr>
          <w:rFonts w:hint="eastAsia" w:ascii="宋体" w:hAnsi="宋体" w:eastAsia="宋体" w:cs="宋体"/>
          <w:color w:val="auto"/>
          <w:spacing w:val="-3"/>
          <w:sz w:val="24"/>
          <w:szCs w:val="24"/>
          <w:highlight w:val="none"/>
        </w:rPr>
        <w:t xml:space="preserve">。</w:t>
      </w:r>
      <w:r/>
    </w:p>
    <w:p>
      <w:pPr>
        <w:ind w:left="498"/>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17.4因不可抗力解除合同</w:t>
      </w:r>
      <w:r/>
    </w:p>
    <w:p>
      <w:pPr>
        <w:ind w:left="481"/>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合同解除后，发包人应在商定或确定发包人应支付款项后</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rPr>
        <w:t xml:space="preserve">天内完成款项的</w:t>
      </w:r>
      <w:r>
        <w:rPr>
          <w:rFonts w:hint="eastAsia" w:ascii="宋体" w:hAnsi="宋体" w:eastAsia="宋体" w:cs="宋体"/>
          <w:color w:val="auto"/>
          <w:spacing w:val="-4"/>
          <w:sz w:val="24"/>
          <w:szCs w:val="24"/>
          <w:highlight w:val="none"/>
        </w:rPr>
        <w:t xml:space="preserve">支付。</w:t>
      </w:r>
      <w:r/>
    </w:p>
    <w:p>
      <w:pPr>
        <w:ind w:left="498"/>
        <w:spacing w:before="193"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14:textOutline w14:w="4358" w14:cap="sq" w14:cmpd="sng">
            <w14:solidFill>
              <w14:srgbClr w14:val="000000"/>
            </w14:solidFill>
            <w14:prstDash w14:val="solid"/>
            <w14:bevel/>
          </w14:textOutline>
        </w:rPr>
        <w:t xml:space="preserve">18、保险</w:t>
      </w:r>
      <w:r/>
    </w:p>
    <w:p>
      <w:pPr>
        <w:ind w:left="498"/>
        <w:spacing w:before="192"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18.1工程保险</w:t>
      </w:r>
      <w:r/>
    </w:p>
    <w:p>
      <w:pPr>
        <w:jc w:val="right"/>
        <w:spacing w:before="193"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w:t>
      </w:r>
      <w:r>
        <w:rPr>
          <w:rFonts w:hint="eastAsia" w:ascii="宋体" w:hAnsi="宋体" w:eastAsia="宋体" w:cs="宋体"/>
          <w:color w:val="auto"/>
          <w:spacing w:val="-1"/>
          <w:sz w:val="24"/>
          <w:szCs w:val="24"/>
          <w:highlight w:val="none"/>
          <w:u w:val="single"/>
        </w:rPr>
        <w:t xml:space="preserve">或地方有关规定，对本工程施工作</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业人员办理意外伤害保险和第三方人身险并承担保险费用</w:t>
      </w:r>
      <w:r>
        <w:rPr>
          <w:rFonts w:hint="eastAsia" w:ascii="宋体" w:hAnsi="宋体" w:eastAsia="宋体" w:cs="宋体"/>
          <w:color w:val="auto"/>
          <w:spacing w:val="-1"/>
          <w:sz w:val="24"/>
          <w:szCs w:val="24"/>
          <w:highlight w:val="none"/>
        </w:rPr>
        <w:t xml:space="preserve">。</w:t>
      </w:r>
      <w:r/>
    </w:p>
    <w:p>
      <w:pPr>
        <w:ind w:firstLine="480"/>
        <w:spacing w:before="194"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承包人须对进入施工现场人员的意外或伤亡负全部责任</w:t>
      </w:r>
      <w:r>
        <w:rPr>
          <w:rFonts w:hint="eastAsia" w:ascii="宋体" w:hAnsi="宋体" w:eastAsia="宋体" w:cs="宋体"/>
          <w:color w:val="auto"/>
          <w:spacing w:val="-1"/>
          <w:sz w:val="24"/>
          <w:szCs w:val="24"/>
          <w:highlight w:val="none"/>
          <w:u w:val="single"/>
        </w:rPr>
        <w:t xml:space="preserve">。发包人对包括但不限于</w:t>
      </w:r>
      <w:r>
        <w:rPr>
          <w:rFonts w:hint="eastAsia" w:ascii="宋体" w:hAnsi="宋体" w:eastAsia="宋体" w:cs="宋体"/>
          <w:color w:val="auto"/>
          <w:sz w:val="24"/>
          <w:szCs w:val="24"/>
          <w:highlight w:val="none"/>
          <w:u w:val="single"/>
        </w:rPr>
        <w:t xml:space="preserve">任何雇员的意外或伤亡，不论该人是受雇于承包人或其分包人</w:t>
      </w:r>
      <w:r>
        <w:rPr>
          <w:rFonts w:hint="eastAsia" w:ascii="宋体" w:hAnsi="宋体" w:eastAsia="宋体" w:cs="宋体"/>
          <w:color w:val="auto"/>
          <w:spacing w:val="-1"/>
          <w:sz w:val="24"/>
          <w:szCs w:val="24"/>
          <w:highlight w:val="none"/>
          <w:u w:val="single"/>
        </w:rPr>
        <w:t xml:space="preserve">，皆不负任何法律上的</w:t>
      </w:r>
      <w:r>
        <w:rPr>
          <w:rFonts w:hint="eastAsia" w:ascii="宋体" w:hAnsi="宋体" w:eastAsia="宋体" w:cs="宋体"/>
          <w:color w:val="auto"/>
          <w:sz w:val="24"/>
          <w:szCs w:val="24"/>
          <w:highlight w:val="none"/>
          <w:u w:val="single"/>
        </w:rPr>
        <w:t xml:space="preserve">赔偿责任，承包人须保障发包人免负任何有关的索偿、要求、</w:t>
      </w:r>
      <w:r>
        <w:rPr>
          <w:rFonts w:hint="eastAsia" w:ascii="宋体" w:hAnsi="宋体" w:eastAsia="宋体" w:cs="宋体"/>
          <w:color w:val="auto"/>
          <w:spacing w:val="-1"/>
          <w:sz w:val="24"/>
          <w:szCs w:val="24"/>
          <w:highlight w:val="none"/>
          <w:u w:val="single"/>
        </w:rPr>
        <w:t xml:space="preserve">诉讼、成本、费用和支</w:t>
      </w:r>
      <w:r/>
    </w:p>
    <w:p>
      <w:pPr>
        <w:ind w:left="21"/>
        <w:spacing w:before="1" w:line="223" w:lineRule="auto"/>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u w:val="single"/>
        </w:rPr>
        <w:t xml:space="preserve">出</w:t>
      </w:r>
      <w:r>
        <w:rPr>
          <w:rFonts w:hint="eastAsia" w:ascii="宋体" w:hAnsi="宋体" w:eastAsia="宋体" w:cs="宋体"/>
          <w:color w:val="auto"/>
          <w:spacing w:val="-15"/>
          <w:sz w:val="24"/>
          <w:szCs w:val="24"/>
          <w:highlight w:val="none"/>
        </w:rPr>
        <w:t xml:space="preserve">。</w:t>
      </w:r>
      <w:r/>
    </w:p>
    <w:p>
      <w:pPr>
        <w:ind w:firstLine="480"/>
        <w:spacing w:before="190"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承包人须对与本工程有关或本工程进行期间发生或本工</w:t>
      </w:r>
      <w:r>
        <w:rPr>
          <w:rFonts w:hint="eastAsia" w:ascii="宋体" w:hAnsi="宋体" w:eastAsia="宋体" w:cs="宋体"/>
          <w:color w:val="auto"/>
          <w:spacing w:val="-1"/>
          <w:sz w:val="24"/>
          <w:szCs w:val="24"/>
          <w:highlight w:val="none"/>
          <w:u w:val="single"/>
        </w:rPr>
        <w:t xml:space="preserve">程引致的人身伤亡及财产</w:t>
      </w:r>
      <w:r>
        <w:rPr>
          <w:rFonts w:hint="eastAsia" w:ascii="宋体" w:hAnsi="宋体" w:eastAsia="宋体" w:cs="宋体"/>
          <w:color w:val="auto"/>
          <w:sz w:val="24"/>
          <w:szCs w:val="24"/>
          <w:highlight w:val="none"/>
          <w:u w:val="single"/>
        </w:rPr>
        <w:t xml:space="preserve">损坏负费用、损失、索偿或诉讼等法律责任，并须保障发包</w:t>
      </w:r>
      <w:r>
        <w:rPr>
          <w:rFonts w:hint="eastAsia" w:ascii="宋体" w:hAnsi="宋体" w:eastAsia="宋体" w:cs="宋体"/>
          <w:color w:val="auto"/>
          <w:spacing w:val="-1"/>
          <w:sz w:val="24"/>
          <w:szCs w:val="24"/>
          <w:highlight w:val="none"/>
          <w:u w:val="single"/>
        </w:rPr>
        <w:t xml:space="preserve">人免负该等责任，除非有</w:t>
      </w:r>
      <w:r/>
    </w:p>
    <w:p>
      <w:pPr>
        <w:ind w:left="4"/>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rPr>
        <w:t xml:space="preserve">关伤亡是发包人所引致的</w:t>
      </w:r>
      <w:r>
        <w:rPr>
          <w:rFonts w:hint="eastAsia" w:ascii="宋体" w:hAnsi="宋体" w:eastAsia="宋体" w:cs="宋体"/>
          <w:color w:val="auto"/>
          <w:spacing w:val="-2"/>
          <w:sz w:val="24"/>
          <w:szCs w:val="24"/>
          <w:highlight w:val="none"/>
        </w:rPr>
        <w:t xml:space="preserve">。</w:t>
      </w:r>
      <w:r/>
    </w:p>
    <w:p>
      <w:pPr>
        <w:ind w:left="498"/>
        <w:spacing w:before="19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18.3其他保险</w:t>
      </w:r>
      <w:r/>
    </w:p>
    <w:p>
      <w:pPr>
        <w:ind w:left="484"/>
        <w:spacing w:before="19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关于其他保险的约定：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0"/>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承包人是否应为其施工设备等办理财产保险：</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98"/>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18.7通知义务</w:t>
      </w:r>
      <w:r/>
    </w:p>
    <w:p>
      <w:pPr>
        <w:ind w:left="484"/>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关于变更保险合同时的通知义务的约定：</w:t>
      </w:r>
      <w:r>
        <w:rPr>
          <w:rFonts w:hint="eastAsia" w:ascii="宋体" w:hAnsi="宋体" w:eastAsia="宋体" w:cs="宋体"/>
          <w:color w:val="auto"/>
          <w:spacing w:val="-1"/>
          <w:sz w:val="24"/>
          <w:szCs w:val="24"/>
          <w:highlight w:val="none"/>
          <w:u w:val="single"/>
        </w:rPr>
        <w:t xml:space="preserve">按通用条款执行</w:t>
      </w:r>
      <w:r>
        <w:rPr>
          <w:rFonts w:hint="eastAsia" w:ascii="宋体" w:hAnsi="宋体" w:eastAsia="宋体" w:cs="宋体"/>
          <w:color w:val="auto"/>
          <w:spacing w:val="-1"/>
          <w:sz w:val="24"/>
          <w:szCs w:val="24"/>
          <w:highlight w:val="none"/>
        </w:rPr>
        <w:t xml:space="preserve">。</w:t>
      </w:r>
      <w:r/>
    </w:p>
    <w:p>
      <w:pPr>
        <w:ind w:left="483"/>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20、争议解决</w:t>
      </w:r>
      <w:r/>
    </w:p>
    <w:p>
      <w:pPr>
        <w:ind w:left="483"/>
        <w:spacing w:before="17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20.4仲裁或诉讼</w:t>
      </w:r>
      <w:r/>
    </w:p>
    <w:p>
      <w:pPr>
        <w:ind w:left="499"/>
        <w:spacing w:before="172"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因合同及合同有关事项发生的争议，按下列第</w:t>
      </w:r>
      <w:r>
        <w:rPr>
          <w:rFonts w:hint="eastAsia" w:ascii="宋体" w:hAnsi="宋体" w:eastAsia="宋体" w:cs="宋体"/>
          <w:color w:val="auto"/>
          <w:spacing w:val="-1"/>
          <w:sz w:val="24"/>
          <w:szCs w:val="24"/>
          <w:highlight w:val="none"/>
          <w:u w:val="single"/>
        </w:rPr>
        <w:t xml:space="preserve">2</w:t>
      </w:r>
      <w:r>
        <w:rPr>
          <w:rFonts w:hint="eastAsia" w:ascii="宋体" w:hAnsi="宋体" w:eastAsia="宋体" w:cs="宋体"/>
          <w:color w:val="auto"/>
          <w:spacing w:val="-1"/>
          <w:sz w:val="24"/>
          <w:szCs w:val="24"/>
          <w:highlight w:val="none"/>
        </w:rPr>
        <w:t xml:space="preserve">种方式解决：</w:t>
      </w:r>
      <w:r/>
    </w:p>
    <w:p>
      <w:pPr>
        <w:ind w:left="492"/>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（1）向仲裁委员会申请仲裁；</w:t>
      </w:r>
      <w:r/>
    </w:p>
    <w:p>
      <w:pPr>
        <w:ind w:left="492"/>
        <w:spacing w:before="176"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（2）向</w:t>
      </w:r>
      <w:r>
        <w:rPr>
          <w:rFonts w:hint="eastAsia" w:ascii="宋体" w:hAnsi="宋体" w:eastAsia="宋体" w:cs="宋体"/>
          <w:color w:val="auto"/>
          <w:spacing w:val="-2"/>
          <w:sz w:val="24"/>
          <w:szCs w:val="24"/>
          <w:highlight w:val="none"/>
          <w:u w:val="single"/>
        </w:rPr>
        <w:t xml:space="preserve">工程所在地</w:t>
      </w:r>
      <w:r>
        <w:rPr>
          <w:rFonts w:hint="eastAsia" w:ascii="宋体" w:hAnsi="宋体" w:eastAsia="宋体" w:cs="宋体"/>
          <w:color w:val="auto"/>
          <w:spacing w:val="-2"/>
          <w:sz w:val="24"/>
          <w:szCs w:val="24"/>
          <w:highlight w:val="none"/>
        </w:rPr>
        <w:t xml:space="preserve">人民法院起诉。</w:t>
      </w:r>
      <w:r/>
    </w:p>
    <w:p>
      <w:pPr>
        <w:ind w:left="483"/>
        <w:spacing w:before="17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21、其他条款</w:t>
      </w:r>
      <w:r/>
    </w:p>
    <w:p>
      <w:pPr>
        <w:ind w:left="2" w:right="141" w:firstLine="480"/>
        <w:spacing w:before="174"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21.1如发现进场施工队伍与投标施工队伍有重大改变</w:t>
      </w:r>
      <w:r>
        <w:rPr>
          <w:rFonts w:hint="eastAsia" w:ascii="宋体" w:hAnsi="宋体" w:eastAsia="宋体" w:cs="宋体"/>
          <w:color w:val="auto"/>
          <w:spacing w:val="-1"/>
          <w:sz w:val="24"/>
          <w:szCs w:val="24"/>
          <w:highlight w:val="none"/>
          <w:lang w:eastAsia="zh-CN"/>
        </w:rPr>
        <w:t xml:space="preserve">或</w:t>
      </w:r>
      <w:r>
        <w:rPr>
          <w:rFonts w:hint="eastAsia" w:ascii="宋体" w:hAnsi="宋体" w:eastAsia="宋体" w:cs="宋体"/>
          <w:color w:val="auto"/>
          <w:spacing w:val="-1"/>
          <w:sz w:val="24"/>
          <w:szCs w:val="24"/>
          <w:highlight w:val="none"/>
        </w:rPr>
        <w:t xml:space="preserve">被他人挂靠、倒卖工程</w:t>
      </w:r>
      <w:r>
        <w:rPr>
          <w:rFonts w:hint="eastAsia" w:ascii="宋体" w:hAnsi="宋体" w:eastAsia="宋体" w:cs="宋体"/>
          <w:color w:val="auto"/>
          <w:sz w:val="24"/>
          <w:szCs w:val="24"/>
          <w:highlight w:val="none"/>
        </w:rPr>
        <w:t xml:space="preserve">等现象，发包人有权要求随时退场，并追偿承包人因此</w:t>
      </w:r>
      <w:r>
        <w:rPr>
          <w:rFonts w:hint="eastAsia" w:ascii="宋体" w:hAnsi="宋体" w:eastAsia="宋体" w:cs="宋体"/>
          <w:color w:val="auto"/>
          <w:spacing w:val="-1"/>
          <w:sz w:val="24"/>
          <w:szCs w:val="24"/>
          <w:highlight w:val="none"/>
        </w:rPr>
        <w:t xml:space="preserve">而给发包人所造成的一切经济</w:t>
      </w:r>
      <w:r/>
    </w:p>
    <w:p>
      <w:pPr>
        <w:ind w:left="9"/>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责任，并将此情况通报给相关部门。</w:t>
      </w:r>
      <w:r/>
    </w:p>
    <w:p>
      <w:pPr>
        <w:ind w:left="483"/>
        <w:spacing w:before="17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21.2承包人进场施工前必须按照主管部门的相关规定交纳农民工工资保证金。</w:t>
      </w:r>
      <w:r/>
    </w:p>
    <w:p>
      <w:pPr>
        <w:ind w:right="141" w:firstLine="482"/>
        <w:spacing w:before="173"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21.3如因承包人违约行为导致的与本合同有关的任何诉讼或者仲裁给发包人造成</w:t>
      </w:r>
      <w:r>
        <w:rPr>
          <w:rFonts w:hint="eastAsia" w:ascii="宋体" w:hAnsi="宋体" w:eastAsia="宋体" w:cs="宋体"/>
          <w:color w:val="auto"/>
          <w:sz w:val="24"/>
          <w:szCs w:val="24"/>
          <w:highlight w:val="none"/>
        </w:rPr>
        <w:t xml:space="preserve">损失的，承包人应当赔偿发包人的直接损失和间接损失，包</w:t>
      </w:r>
      <w:r>
        <w:rPr>
          <w:rFonts w:hint="eastAsia" w:ascii="宋体" w:hAnsi="宋体" w:eastAsia="宋体" w:cs="宋体"/>
          <w:color w:val="auto"/>
          <w:spacing w:val="-1"/>
          <w:sz w:val="24"/>
          <w:szCs w:val="24"/>
          <w:highlight w:val="none"/>
        </w:rPr>
        <w:t xml:space="preserve">括但不限于发包人为主张</w:t>
      </w:r>
      <w:r/>
    </w:p>
    <w:p>
      <w:pPr>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权利而支付的诉讼费、仲裁费、鉴定费、评估费、交通差</w:t>
      </w:r>
      <w:r>
        <w:rPr>
          <w:rFonts w:hint="eastAsia" w:ascii="宋体" w:hAnsi="宋体" w:eastAsia="宋体" w:cs="宋体"/>
          <w:color w:val="auto"/>
          <w:spacing w:val="-1"/>
          <w:sz w:val="24"/>
          <w:szCs w:val="24"/>
          <w:highlight w:val="none"/>
        </w:rPr>
        <w:t xml:space="preserve">旅费、律师费等费用。</w:t>
      </w:r>
      <w:r/>
    </w:p>
    <w:p>
      <w:pPr>
        <w:ind w:left="483"/>
        <w:spacing w:before="177"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21.4本合同专用条款与通用条款不一致的，以专用条款为准。</w:t>
      </w:r>
      <w:r/>
    </w:p>
    <w:p>
      <w:pPr>
        <w:ind w:left="483"/>
        <w:spacing w:before="173"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21.5串通投标行为管理：</w:t>
      </w:r>
      <w:r/>
    </w:p>
    <w:p>
      <w:pPr>
        <w:ind w:left="480"/>
        <w:spacing w:before="175" w:line="461"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承包人被举报或经核查发现其存在法律法规所列串通投标或弄虚作假情形的，发</w:t>
      </w:r>
      <w:r/>
    </w:p>
    <w:p>
      <w:pPr>
        <w:spacing w:before="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包人应</w:t>
      </w:r>
      <w:r>
        <w:rPr>
          <w:rFonts w:hint="eastAsia" w:ascii="宋体" w:hAnsi="宋体" w:eastAsia="宋体" w:cs="宋体"/>
          <w:color w:val="auto"/>
          <w:spacing w:val="-1"/>
          <w:sz w:val="24"/>
          <w:szCs w:val="24"/>
          <w:highlight w:val="none"/>
          <w:lang w:eastAsia="zh-CN"/>
        </w:rPr>
        <w:t xml:space="preserve">书面</w:t>
      </w:r>
      <w:r>
        <w:rPr>
          <w:rFonts w:hint="eastAsia" w:ascii="宋体" w:hAnsi="宋体" w:eastAsia="宋体" w:cs="宋体"/>
          <w:color w:val="auto"/>
          <w:spacing w:val="-1"/>
          <w:sz w:val="24"/>
          <w:szCs w:val="24"/>
          <w:highlight w:val="none"/>
        </w:rPr>
        <w:t xml:space="preserve">告知承包人。</w:t>
      </w:r>
      <w:r/>
    </w:p>
    <w:p>
      <w:pPr>
        <w:ind w:left="2" w:right="124" w:firstLine="478"/>
        <w:spacing w:before="175" w:line="3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承包人应在接到发包人书面告知后7日内，向发包人</w:t>
      </w:r>
      <w:r>
        <w:rPr>
          <w:rFonts w:hint="eastAsia" w:ascii="宋体" w:hAnsi="宋体" w:eastAsia="宋体" w:cs="宋体"/>
          <w:color w:val="auto"/>
          <w:spacing w:val="-1"/>
          <w:sz w:val="24"/>
          <w:szCs w:val="24"/>
          <w:highlight w:val="none"/>
        </w:rPr>
        <w:t xml:space="preserve">提供相关举证材料。如承包</w:t>
      </w:r>
      <w:r>
        <w:rPr>
          <w:rFonts w:hint="eastAsia" w:ascii="宋体" w:hAnsi="宋体" w:eastAsia="宋体" w:cs="宋体"/>
          <w:color w:val="auto"/>
          <w:spacing w:val="2"/>
          <w:sz w:val="24"/>
          <w:szCs w:val="24"/>
          <w:highlight w:val="none"/>
        </w:rPr>
        <w:t xml:space="preserve">人未能在规定时间内举证或举证材料不足以排除其存在串通投</w:t>
      </w:r>
      <w:r>
        <w:rPr>
          <w:rFonts w:hint="eastAsia" w:ascii="宋体" w:hAnsi="宋体" w:eastAsia="宋体" w:cs="宋体"/>
          <w:color w:val="auto"/>
          <w:spacing w:val="1"/>
          <w:sz w:val="24"/>
          <w:szCs w:val="24"/>
          <w:highlight w:val="none"/>
        </w:rPr>
        <w:t xml:space="preserve">标和弄虚作假行为的，</w:t>
      </w:r>
      <w:r>
        <w:rPr>
          <w:rFonts w:hint="eastAsia" w:ascii="宋体" w:hAnsi="宋体" w:eastAsia="宋体" w:cs="宋体"/>
          <w:color w:val="auto"/>
          <w:spacing w:val="-1"/>
          <w:sz w:val="24"/>
          <w:szCs w:val="24"/>
          <w:highlight w:val="none"/>
        </w:rPr>
        <w:t xml:space="preserve">均视同承包人存在违约责任，承包人应向发包人支付不低于合同金额3%的违约金。</w:t>
      </w:r>
      <w:r/>
    </w:p>
    <w:p>
      <w:pPr>
        <w:ind w:left="480"/>
        <w:spacing w:before="172" w:line="461"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承包人存在串通投标或弄虚作假行为，被行政监管部门查处并依法作出</w:t>
      </w:r>
      <w:r>
        <w:rPr>
          <w:rFonts w:hint="eastAsia" w:ascii="宋体" w:hAnsi="宋体" w:eastAsia="宋体" w:cs="宋体"/>
          <w:color w:val="auto"/>
          <w:spacing w:val="1"/>
          <w:position w:val="16"/>
          <w:sz w:val="24"/>
          <w:szCs w:val="24"/>
          <w:highlight w:val="none"/>
        </w:rPr>
        <w:t xml:space="preserve">行政处罚</w:t>
      </w:r>
      <w:r/>
    </w:p>
    <w:p>
      <w:pPr>
        <w:ind w:left="20"/>
        <w:spacing w:before="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的，不影响本合同违约责任履行，承包人仍须按合同约定向发包人支付违约金。</w:t>
      </w:r>
      <w:r/>
    </w:p>
    <w:p>
      <w:pPr>
        <w:ind w:left="483"/>
        <w:spacing w:before="172"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21.6拖欠农民工工资管理：</w:t>
      </w:r>
      <w:r/>
    </w:p>
    <w:p>
      <w:pPr>
        <w:ind w:left="492"/>
        <w:spacing w:before="174" w:line="461" w:lineRule="exact"/>
        <w:rPr>
          <w:rFonts w:hint="eastAsia" w:ascii="宋体" w:hAnsi="宋体" w:eastAsia="宋体" w:cs="宋体"/>
          <w:color w:val="auto"/>
          <w:sz w:val="24"/>
          <w:szCs w:val="24"/>
          <w:highlight w:val="none"/>
        </w:rPr>
      </w:pPr>
      <w:r>
        <w:rPr>
          <w:rFonts w:hint="eastAsia" w:ascii="宋体" w:hAnsi="宋体" w:eastAsia="宋体" w:cs="宋体"/>
          <w:color w:val="auto"/>
          <w:spacing w:val="1"/>
          <w:position w:val="16"/>
          <w:sz w:val="24"/>
          <w:szCs w:val="24"/>
          <w:highlight w:val="none"/>
        </w:rPr>
        <w:t xml:space="preserve">（一）施工企业(包括施工总承包企业和分包企业，下同)按照《江苏省工程建设</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领域农民工工资支付管理办法》规定的标准交纳农民工工资保证金</w:t>
      </w:r>
      <w:r>
        <w:rPr>
          <w:rFonts w:hint="eastAsia" w:ascii="宋体" w:hAnsi="宋体" w:eastAsia="宋体" w:cs="宋体"/>
          <w:color w:val="auto"/>
          <w:spacing w:val="-1"/>
          <w:sz w:val="24"/>
          <w:szCs w:val="24"/>
          <w:highlight w:val="none"/>
          <w:lang w:eastAsia="zh-CN"/>
        </w:rPr>
        <w:t xml:space="preserve">。</w:t>
      </w:r>
      <w:r/>
    </w:p>
    <w:p>
      <w:pPr>
        <w:ind w:left="492"/>
        <w:spacing w:before="172" w:line="461"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（二）施工企业应在工程项目所在地银行开</w:t>
      </w:r>
      <w:r>
        <w:rPr>
          <w:rFonts w:hint="eastAsia" w:ascii="宋体" w:hAnsi="宋体" w:eastAsia="宋体" w:cs="宋体"/>
          <w:color w:val="auto"/>
          <w:spacing w:val="1"/>
          <w:position w:val="16"/>
          <w:sz w:val="24"/>
          <w:szCs w:val="24"/>
          <w:highlight w:val="none"/>
        </w:rPr>
        <w:t xml:space="preserve">设农民工工资专用账户，专项用于支</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付农民工工资。</w:t>
      </w:r>
      <w:r/>
    </w:p>
    <w:p>
      <w:pPr>
        <w:ind w:left="492"/>
        <w:spacing w:before="174" w:line="459"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（三）施工企业保证不克扣和拖欠工资，不</w:t>
      </w:r>
      <w:r>
        <w:rPr>
          <w:rFonts w:hint="eastAsia" w:ascii="宋体" w:hAnsi="宋体" w:eastAsia="宋体" w:cs="宋体"/>
          <w:color w:val="auto"/>
          <w:spacing w:val="1"/>
          <w:position w:val="16"/>
          <w:sz w:val="24"/>
          <w:szCs w:val="24"/>
          <w:highlight w:val="none"/>
        </w:rPr>
        <w:t xml:space="preserve">以发包人拖欠工程款为由拖欠农民工</w:t>
      </w:r>
      <w:r/>
    </w:p>
    <w:p>
      <w:pPr>
        <w:ind w:left="3"/>
        <w:spacing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工资。</w:t>
      </w:r>
      <w:r/>
    </w:p>
    <w:p>
      <w:pPr>
        <w:ind w:left="2" w:right="108" w:firstLine="489"/>
        <w:spacing w:before="171"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（四）实行人工费用与其他工程款分账管理</w:t>
      </w:r>
      <w:r>
        <w:rPr>
          <w:rFonts w:hint="eastAsia" w:ascii="宋体" w:hAnsi="宋体" w:eastAsia="宋体" w:cs="宋体"/>
          <w:color w:val="auto"/>
          <w:spacing w:val="1"/>
          <w:sz w:val="24"/>
          <w:szCs w:val="24"/>
          <w:highlight w:val="none"/>
        </w:rPr>
        <w:t xml:space="preserve">制度，推动农民工工资与工程材料款</w:t>
      </w:r>
      <w:r>
        <w:rPr>
          <w:rFonts w:hint="eastAsia" w:ascii="宋体" w:hAnsi="宋体" w:eastAsia="宋体" w:cs="宋体"/>
          <w:color w:val="auto"/>
          <w:spacing w:val="2"/>
          <w:sz w:val="24"/>
          <w:szCs w:val="24"/>
          <w:highlight w:val="none"/>
        </w:rPr>
        <w:t xml:space="preserve">等相分离，建设方（发包人）须按时足额按合同约定向农民工</w:t>
      </w:r>
      <w:r>
        <w:rPr>
          <w:rFonts w:hint="eastAsia" w:ascii="宋体" w:hAnsi="宋体" w:eastAsia="宋体" w:cs="宋体"/>
          <w:color w:val="auto"/>
          <w:spacing w:val="1"/>
          <w:sz w:val="24"/>
          <w:szCs w:val="24"/>
          <w:highlight w:val="none"/>
        </w:rPr>
        <w:t xml:space="preserve">工资专用账户存入工资</w:t>
      </w:r>
      <w:r/>
    </w:p>
    <w:p>
      <w:pPr>
        <w:ind w:left="1"/>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款项，用于支付农民工工资。</w:t>
      </w:r>
      <w:r/>
    </w:p>
    <w:p>
      <w:pPr>
        <w:ind w:left="492"/>
        <w:spacing w:before="175" w:line="461"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（五）施工方（承包人）应主动将农民工工资发放情况表报建设方（发包人）审</w:t>
      </w:r>
      <w:r/>
    </w:p>
    <w:p>
      <w:pPr>
        <w:ind w:left="6"/>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定。建设方（发包人）应对施工方（承包人</w:t>
      </w:r>
      <w:r>
        <w:rPr>
          <w:rFonts w:hint="eastAsia" w:ascii="宋体" w:hAnsi="宋体" w:eastAsia="宋体" w:cs="宋体"/>
          <w:color w:val="auto"/>
          <w:spacing w:val="-1"/>
          <w:sz w:val="24"/>
          <w:szCs w:val="24"/>
          <w:highlight w:val="none"/>
        </w:rPr>
        <w:t xml:space="preserve">）实际支付农民工工资情况进行审查。</w:t>
      </w:r>
      <w:r/>
    </w:p>
    <w:p>
      <w:pPr>
        <w:ind w:right="105" w:firstLine="491"/>
        <w:spacing w:before="172"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（六）施工方（承包人）未按上述（一</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二</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3"/>
          <w:sz w:val="24"/>
          <w:szCs w:val="24"/>
          <w:highlight w:val="none"/>
        </w:rPr>
        <w:t xml:space="preserve">三）款规定履行合同义务的，</w:t>
      </w:r>
      <w:r>
        <w:rPr>
          <w:rFonts w:hint="eastAsia" w:ascii="宋体" w:hAnsi="宋体" w:eastAsia="宋体" w:cs="宋体"/>
          <w:color w:val="auto"/>
          <w:spacing w:val="1"/>
          <w:sz w:val="24"/>
          <w:szCs w:val="24"/>
          <w:highlight w:val="none"/>
        </w:rPr>
        <w:t xml:space="preserve">应承担合同违约责任，并向建设方（发包人）支付实际拖欠农民工工资总额2倍的违</w:t>
      </w:r>
      <w:r>
        <w:rPr>
          <w:rFonts w:hint="eastAsia" w:ascii="宋体" w:hAnsi="宋体" w:eastAsia="宋体" w:cs="宋体"/>
          <w:color w:val="auto"/>
          <w:spacing w:val="2"/>
          <w:sz w:val="24"/>
          <w:szCs w:val="24"/>
          <w:highlight w:val="none"/>
        </w:rPr>
        <w:t xml:space="preserve">约金。建设方（发包人）未按上述（四）款规定履行合同义务的，</w:t>
      </w:r>
      <w:r>
        <w:rPr>
          <w:rFonts w:hint="eastAsia" w:ascii="宋体" w:hAnsi="宋体" w:eastAsia="宋体" w:cs="宋体"/>
          <w:color w:val="auto"/>
          <w:spacing w:val="1"/>
          <w:sz w:val="24"/>
          <w:szCs w:val="24"/>
          <w:highlight w:val="none"/>
        </w:rPr>
        <w:t xml:space="preserve">应承担合同违约责</w:t>
      </w:r>
      <w:r/>
    </w:p>
    <w:p>
      <w:pPr>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任，并向施工方（承包人）支付实际拖欠农民工工资总额2倍的违约金。</w:t>
      </w:r>
      <w:r/>
    </w:p>
    <w:p>
      <w:pPr>
        <w:ind w:left="483"/>
        <w:spacing w:before="17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21.7违法分包行为管理：</w:t>
      </w:r>
      <w:r/>
    </w:p>
    <w:p>
      <w:pPr>
        <w:ind w:left="1" w:right="139" w:firstLine="472"/>
        <w:jc w:val="both"/>
        <w:spacing w:before="78"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承包人不得将承包工程进行转包或违法分包</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z w:val="24"/>
          <w:szCs w:val="24"/>
          <w:highlight w:val="none"/>
        </w:rPr>
        <w:t xml:space="preserve">承包人将工程转包或违法分包的</w:t>
      </w:r>
      <w:r>
        <w:rPr>
          <w:rFonts w:hint="eastAsia" w:ascii="宋体" w:hAnsi="宋体" w:eastAsia="宋体" w:cs="宋体"/>
          <w:color w:val="auto"/>
          <w:spacing w:val="-1"/>
          <w:sz w:val="24"/>
          <w:szCs w:val="24"/>
          <w:highlight w:val="none"/>
        </w:rPr>
        <w:t xml:space="preserve">，发包人有权终止合同。</w:t>
      </w:r>
      <w:r/>
    </w:p>
    <w:p>
      <w:pPr>
        <w:ind w:left="484"/>
        <w:spacing w:before="174"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21.8环境污染行为</w:t>
      </w:r>
      <w:r/>
    </w:p>
    <w:p>
      <w:pPr>
        <w:ind w:firstLine="488"/>
        <w:spacing w:before="173" w:line="459" w:lineRule="exact"/>
        <w:rPr>
          <w:rFonts w:hint="default" w:ascii="宋体" w:hAnsi="宋体" w:eastAsia="宋体" w:cs="宋体"/>
          <w:color w:val="auto"/>
          <w:spacing w:val="1"/>
          <w:position w:val="16"/>
          <w:sz w:val="24"/>
          <w:szCs w:val="24"/>
          <w:highlight w:val="none"/>
        </w:rPr>
      </w:pPr>
      <w:r>
        <w:rPr>
          <w:rFonts w:hint="eastAsia" w:ascii="宋体" w:hAnsi="宋体" w:eastAsia="宋体" w:cs="宋体"/>
          <w:color w:val="auto"/>
          <w:spacing w:val="2"/>
          <w:position w:val="16"/>
          <w:sz w:val="24"/>
          <w:szCs w:val="24"/>
          <w:highlight w:val="none"/>
        </w:rPr>
        <w:t xml:space="preserve">项目开工前，承包人主动履行污染物排放申报制度</w:t>
      </w:r>
      <w:r>
        <w:rPr>
          <w:rFonts w:hint="eastAsia" w:ascii="宋体" w:hAnsi="宋体" w:eastAsia="宋体" w:cs="宋体"/>
          <w:color w:val="auto"/>
          <w:spacing w:val="1"/>
          <w:position w:val="16"/>
          <w:sz w:val="24"/>
          <w:szCs w:val="24"/>
          <w:highlight w:val="none"/>
        </w:rPr>
        <w:t xml:space="preserve">，积极完善各项</w:t>
      </w:r>
      <w:r>
        <w:rPr>
          <w:rFonts w:hint="eastAsia" w:ascii="宋体" w:hAnsi="宋体" w:eastAsia="宋体" w:cs="宋体"/>
          <w:color w:val="auto"/>
          <w:spacing w:val="1"/>
          <w:position w:val="16"/>
          <w:sz w:val="24"/>
          <w:szCs w:val="24"/>
          <w:highlight w:val="none"/>
          <w:lang w:val="en-US" w:eastAsia="zh-CN"/>
        </w:rPr>
        <w:t xml:space="preserve">申报手续。禁止违反夜间施工，杜绝噪声扰民现象发生。</w:t>
      </w:r>
      <w:r/>
    </w:p>
    <w:p>
      <w:pPr>
        <w:ind w:left="480"/>
        <w:spacing w:before="174" w:line="459"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施工、作业现场采取隔离洒水、围挡、场地硬化、料场遮盖等措施，防止</w:t>
      </w:r>
      <w:r>
        <w:rPr>
          <w:rFonts w:hint="eastAsia" w:ascii="宋体" w:hAnsi="宋体" w:eastAsia="宋体" w:cs="宋体"/>
          <w:color w:val="auto"/>
          <w:spacing w:val="1"/>
          <w:position w:val="16"/>
          <w:sz w:val="24"/>
          <w:szCs w:val="24"/>
          <w:highlight w:val="none"/>
        </w:rPr>
        <w:t xml:space="preserve">扬尘污</w:t>
      </w:r>
      <w:r/>
    </w:p>
    <w:p>
      <w:pPr>
        <w:ind w:left="5"/>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染。</w:t>
      </w:r>
      <w:r/>
    </w:p>
    <w:p>
      <w:pPr>
        <w:ind w:left="486"/>
        <w:spacing w:before="173" w:line="461" w:lineRule="exact"/>
        <w:rPr>
          <w:rFonts w:hint="eastAsia" w:ascii="宋体" w:hAnsi="宋体" w:eastAsia="宋体" w:cs="宋体"/>
          <w:color w:val="auto"/>
          <w:sz w:val="24"/>
          <w:szCs w:val="24"/>
          <w:highlight w:val="none"/>
        </w:rPr>
      </w:pPr>
      <w:r>
        <w:rPr>
          <w:rFonts w:hint="eastAsia" w:ascii="宋体" w:hAnsi="宋体" w:eastAsia="宋体" w:cs="宋体"/>
          <w:color w:val="auto"/>
          <w:spacing w:val="2"/>
          <w:position w:val="16"/>
          <w:sz w:val="24"/>
          <w:szCs w:val="24"/>
          <w:highlight w:val="none"/>
        </w:rPr>
        <w:t xml:space="preserve">商品混凝土、建筑物料、垃圾、渣土运输车辆密闭、进出施工现场进行冲洗，严</w:t>
      </w:r>
      <w:r/>
    </w:p>
    <w:p>
      <w:pPr>
        <w:ind w:left="17"/>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防沿途抛洒、扬散。</w:t>
      </w:r>
      <w:r/>
    </w:p>
    <w:p>
      <w:pPr>
        <w:ind w:right="142" w:firstLine="484"/>
        <w:spacing w:before="174" w:line="354"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承包人应主动积极配合</w:t>
      </w:r>
      <w:r>
        <w:rPr>
          <w:rFonts w:hint="eastAsia" w:ascii="宋体" w:hAnsi="宋体" w:eastAsia="宋体" w:cs="宋体"/>
          <w:color w:val="auto"/>
          <w:spacing w:val="1"/>
          <w:sz w:val="24"/>
          <w:szCs w:val="24"/>
          <w:highlight w:val="none"/>
        </w:rPr>
        <w:t xml:space="preserve">发包人依法完</w:t>
      </w:r>
      <w:r>
        <w:rPr>
          <w:rFonts w:hint="eastAsia" w:ascii="宋体" w:hAnsi="宋体" w:eastAsia="宋体" w:cs="宋体"/>
          <w:color w:val="auto"/>
          <w:spacing w:val="-1"/>
          <w:sz w:val="24"/>
          <w:szCs w:val="24"/>
          <w:highlight w:val="none"/>
        </w:rPr>
        <w:t xml:space="preserve">善各项环保手续并规范施工，杜绝环境污染及扰民现象发生。</w:t>
      </w:r>
      <w:r/>
    </w:p>
    <w:p>
      <w:pPr>
        <w:ind w:firstLine="488"/>
        <w:spacing w:before="173" w:line="461" w:lineRule="exact"/>
        <w:rPr>
          <w:rFonts w:hint="default" w:ascii="宋体" w:hAnsi="宋体" w:eastAsia="宋体" w:cs="宋体"/>
          <w:color w:val="auto"/>
          <w:spacing w:val="2"/>
          <w:position w:val="16"/>
          <w:sz w:val="24"/>
          <w:szCs w:val="24"/>
          <w:highlight w:val="none"/>
        </w:rPr>
      </w:pPr>
      <w:r>
        <w:rPr>
          <w:rFonts w:hint="eastAsia" w:ascii="宋体" w:hAnsi="宋体" w:eastAsia="宋体" w:cs="宋体"/>
          <w:color w:val="auto"/>
          <w:spacing w:val="2"/>
          <w:position w:val="16"/>
          <w:sz w:val="24"/>
          <w:szCs w:val="24"/>
          <w:highlight w:val="none"/>
          <w:lang w:val="en-US" w:eastAsia="zh-CN"/>
        </w:rPr>
        <w:t xml:space="preserve">因施工行为不符合相关规定被相关部门进行停工管控的，合同工期不进行顺延，承包人应尽快配合相关部门完成整改恢复施工。因环保管控不积极不配合等原因造成相关部门通报的，承包人应向发包人支付违约金1000元/次。</w:t>
      </w:r>
      <w:r/>
    </w:p>
    <w:p>
      <w:pPr>
        <w:ind w:left="486"/>
        <w:spacing w:before="173" w:line="461" w:lineRule="exact"/>
        <w:rPr>
          <w:rFonts w:hint="eastAsia" w:ascii="宋体" w:hAnsi="宋体" w:eastAsia="宋体" w:cs="宋体"/>
          <w:color w:val="auto"/>
          <w:spacing w:val="2"/>
          <w:position w:val="16"/>
          <w:sz w:val="24"/>
          <w:szCs w:val="24"/>
          <w:highlight w:val="none"/>
        </w:rPr>
      </w:pPr>
      <w:r>
        <w:rPr>
          <w:rFonts w:hint="eastAsia" w:ascii="宋体" w:hAnsi="宋体" w:eastAsia="宋体" w:cs="宋体"/>
          <w:color w:val="auto"/>
          <w:spacing w:val="2"/>
          <w:position w:val="16"/>
          <w:sz w:val="24"/>
          <w:szCs w:val="24"/>
          <w:highlight w:val="none"/>
        </w:rPr>
      </w:r>
      <w:r/>
    </w:p>
    <w:p>
      <w:pPr>
        <w:ind w:left="486"/>
        <w:spacing w:before="173" w:line="461" w:lineRule="exact"/>
        <w:rPr>
          <w:rFonts w:hint="eastAsia" w:ascii="宋体" w:hAnsi="宋体" w:eastAsia="宋体" w:cs="宋体"/>
          <w:color w:val="auto"/>
          <w:spacing w:val="2"/>
          <w:position w:val="16"/>
          <w:sz w:val="24"/>
          <w:szCs w:val="24"/>
          <w:highlight w:val="none"/>
        </w:rPr>
        <w:sectPr>
          <w:footerReference w:type="default" r:id="rId23"/>
          <w:footnotePr/>
          <w:endnotePr/>
          <w:type w:val="nextPage"/>
          <w:pgSz w:w="11906" w:h="16839" w:orient="portrait"/>
          <w:pgMar w:top="1431" w:right="1333" w:bottom="1058" w:left="1481" w:header="0" w:footer="879" w:gutter="0"/>
          <w:cols w:num="1" w:sep="0" w:space="720" w:equalWidth="1"/>
          <w:docGrid w:linePitch="360"/>
        </w:sectPr>
      </w:pPr>
      <w:r>
        <w:rPr>
          <w:rFonts w:hint="eastAsia" w:ascii="宋体" w:hAnsi="宋体" w:eastAsia="宋体" w:cs="宋体"/>
          <w:color w:val="auto"/>
          <w:spacing w:val="2"/>
          <w:position w:val="16"/>
          <w:sz w:val="24"/>
          <w:szCs w:val="24"/>
          <w:highlight w:val="none"/>
        </w:rPr>
      </w:r>
      <w:r/>
    </w:p>
    <w:p>
      <w:pPr>
        <w:ind w:left="13"/>
        <w:spacing w:before="305" w:line="224"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附件</w:t>
      </w:r>
      <w:r>
        <w:rPr>
          <w:rFonts w:hint="eastAsia" w:ascii="宋体" w:hAnsi="宋体" w:eastAsia="宋体" w:cs="宋体"/>
          <w:color w:val="auto"/>
          <w:spacing w:val="-8"/>
          <w:sz w:val="24"/>
          <w:szCs w:val="24"/>
          <w:highlight w:val="none"/>
          <w:lang w:val="en-US" w:eastAsia="zh-CN"/>
        </w:rPr>
        <w:t xml:space="preserve">1</w:t>
      </w:r>
      <w:r>
        <w:rPr>
          <w:rFonts w:hint="eastAsia" w:ascii="宋体" w:hAnsi="宋体" w:eastAsia="宋体" w:cs="宋体"/>
          <w:color w:val="auto"/>
          <w:spacing w:val="-8"/>
          <w:sz w:val="24"/>
          <w:szCs w:val="24"/>
          <w:highlight w:val="none"/>
        </w:rPr>
        <w:t xml:space="preserve">：</w:t>
      </w:r>
      <w:r/>
    </w:p>
    <w:p>
      <w:pPr>
        <w:ind w:left="3878"/>
        <w:spacing w:before="251"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工程质量保修书</w:t>
      </w:r>
      <w:r/>
    </w:p>
    <w:p>
      <w:pPr>
        <w:pStyle w:val="1391"/>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91"/>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lang w:eastAsia="zh-CN"/>
        </w:rPr>
        <w:t xml:space="preserve">宿迁市古黄河公园管理服务中心</w:t>
      </w:r>
      <w:r/>
    </w:p>
    <w:p>
      <w:pPr>
        <w:pStyle w:val="1391"/>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pStyle w:val="1391"/>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（工程全称）签订工程质量保修书。</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一、工程质量保修范围和内容</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承包人在质量保修期内，按照有关法律规定和合同约定，承担工程质量保修责任</w:t>
      </w:r>
      <w:r>
        <w:rPr>
          <w:rFonts w:hint="eastAsia" w:ascii="宋体" w:hAnsi="宋体" w:eastAsia="宋体" w:cs="宋体"/>
          <w:color w:val="auto"/>
          <w:sz w:val="24"/>
          <w:szCs w:val="24"/>
          <w:highlight w:val="none"/>
          <w:lang w:eastAsia="zh-CN"/>
        </w:rPr>
        <w:t xml:space="preserve">。</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lang w:val="en-US" w:eastAsia="zh-CN"/>
        </w:rPr>
        <w:t xml:space="preserve">合同范围内的全部内容  </w:t>
      </w:r>
      <w:r>
        <w:rPr>
          <w:rFonts w:hint="eastAsia" w:ascii="宋体" w:hAnsi="宋体" w:eastAsia="宋体" w:cs="宋体"/>
          <w:color w:val="auto"/>
          <w:sz w:val="24"/>
          <w:szCs w:val="24"/>
          <w:highlight w:val="none"/>
        </w:rPr>
        <w:t xml:space="preserve">。</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二、质量保修期</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rPr>
          <w:rFonts w:hint="eastAsia" w:ascii="宋体" w:hAnsi="宋体" w:eastAsia="宋体" w:cs="宋体"/>
          <w:color w:val="auto"/>
          <w:sz w:val="24"/>
          <w:szCs w:val="24"/>
          <w:highlight w:val="none"/>
          <w:lang w:eastAsia="zh-CN"/>
        </w:rPr>
        <w:t xml:space="preserve">：</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rPr>
          <w:rFonts w:hint="eastAsia" w:ascii="宋体" w:hAnsi="宋体" w:eastAsia="宋体" w:cs="宋体"/>
          <w:color w:val="auto"/>
          <w:sz w:val="24"/>
          <w:szCs w:val="24"/>
          <w:highlight w:val="none"/>
          <w:lang w:eastAsia="zh-CN"/>
        </w:rPr>
        <w:t xml:space="preserve">；</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2．屋面防水工程、有防水要求的卫生间、房间和外墙面的防渗为5年；</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3．装修工程为2年；</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4．电气管线、给排水管道、设备安装工程为2年；</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5．供热与供冷系统为2个采暖期、供冷期；</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6．住宅小区内的给排水设施、道路等配套工程为2年；</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7．其他项目保修期限约定如下：2年。</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质量保修期自工程竣工验收合格之日起计算。</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质量保修责任</w:t>
      </w:r>
      <w:r>
        <w:rPr>
          <w:rFonts w:hint="eastAsia" w:ascii="宋体" w:hAnsi="宋体" w:eastAsia="宋体" w:cs="宋体"/>
          <w:color w:val="auto"/>
          <w:sz w:val="24"/>
          <w:szCs w:val="24"/>
          <w:highlight w:val="none"/>
          <w:lang w:val="en-US" w:eastAsia="zh-CN"/>
        </w:rPr>
        <w:t xml:space="preserve"> </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天内派人</w:t>
      </w:r>
      <w:r/>
    </w:p>
    <w:p>
      <w:pPr>
        <w:pStyle w:val="1391"/>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保修。承包人不在约定期限内派人保修的，发包人可以委托他人修理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产生的费用从质保金中扣除，如质保金额不足以支付产生的费用的，发包人有权向承包人追偿相关费用</w:t>
      </w:r>
      <w:r>
        <w:rPr>
          <w:rFonts w:hint="eastAsia" w:ascii="宋体" w:hAnsi="宋体" w:eastAsia="宋体" w:cs="宋体"/>
          <w:color w:val="auto"/>
          <w:sz w:val="24"/>
          <w:szCs w:val="24"/>
          <w:highlight w:val="none"/>
        </w:rPr>
        <w:t xml:space="preserve">。</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w:t>
      </w:r>
      <w:r>
        <w:rPr>
          <w:rFonts w:hint="eastAsia" w:ascii="宋体" w:hAnsi="宋体" w:eastAsia="宋体" w:cs="宋体"/>
          <w:color w:val="auto"/>
          <w:sz w:val="24"/>
          <w:szCs w:val="24"/>
          <w:highlight w:val="none"/>
          <w:lang w:val="en-US" w:eastAsia="zh-CN"/>
        </w:rPr>
        <w:t xml:space="preserve">定，</w:t>
      </w:r>
      <w:r>
        <w:rPr>
          <w:rFonts w:hint="eastAsia" w:ascii="宋体" w:hAnsi="宋体" w:eastAsia="宋体" w:cs="宋体"/>
          <w:color w:val="auto"/>
          <w:sz w:val="24"/>
          <w:szCs w:val="24"/>
          <w:highlight w:val="none"/>
        </w:rPr>
        <w:t xml:space="preserve">立即向当地建设行政主管部门和有关部门报告，采取安全防范措施，并由原设计人或者具有相应资质等级的设计人提出保修方案，承包人实施保修。</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、保修费用</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、双方约定的其他工程质量保修事项：工程质量保修2年。</w:t>
      </w:r>
      <w:r/>
    </w:p>
    <w:p>
      <w:pPr>
        <w:pStyle w:val="1391"/>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工程质量保修书由发包人、承包人在工程竣工验收前共同签署，作为施工合同附</w:t>
      </w:r>
      <w:r/>
    </w:p>
    <w:p>
      <w:pPr>
        <w:pStyle w:val="1391"/>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件，其有效期限至保修期满。</w:t>
      </w:r>
      <w:r/>
    </w:p>
    <w:p>
      <w:pPr>
        <w:pStyle w:val="139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440" w:lineRule="exact"/>
        <w:widowControl/>
        <w:rPr>
          <w:rFonts w:hint="eastAsia" w:ascii="宋体" w:hAnsi="宋体" w:eastAsia="宋体" w:cs="宋体"/>
          <w:color w:val="auto"/>
          <w:highlight w:val="none"/>
        </w:rPr>
        <w:sectPr>
          <w:footerReference w:type="default" r:id="rId24"/>
          <w:footnotePr/>
          <w:endnotePr/>
          <w:type w:val="nextPage"/>
          <w:pgSz w:w="11906" w:h="16839" w:orient="portrait"/>
          <w:pgMar w:top="1431" w:right="1473" w:bottom="1057" w:left="1481" w:header="0" w:footer="879" w:gutter="0"/>
          <w:cols w:num="1" w:sep="0" w:space="1701" w:equalWidth="0">
            <w:col w:w="8951" w:space="0"/>
          </w:cols>
          <w:docGrid w:linePitch="360"/>
        </w:sectPr>
      </w:pPr>
      <w:r>
        <w:rPr>
          <w:rFonts w:hint="eastAsia" w:ascii="宋体" w:hAnsi="宋体" w:eastAsia="宋体" w:cs="宋体"/>
          <w:color w:val="auto"/>
          <w:highlight w:val="none"/>
        </w:rPr>
      </w:r>
      <w:r/>
    </w:p>
    <w:p>
      <w:pPr>
        <w:ind w:left="484"/>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发包人(公章)：</w:t>
      </w:r>
      <w:r/>
    </w:p>
    <w:p>
      <w:pPr>
        <w:ind w:left="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地址：</w:t>
      </w:r>
      <w:r/>
    </w:p>
    <w:p>
      <w:pPr>
        <w:ind w:left="481"/>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法定代表人(签字)：</w:t>
      </w:r>
      <w:r/>
    </w:p>
    <w:p>
      <w:pPr>
        <w:ind w:left="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委托代理人(签字)：</w:t>
      </w:r>
      <w:r/>
    </w:p>
    <w:p>
      <w:pPr>
        <w:ind w:left="509"/>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电话：</w:t>
      </w:r>
      <w:r/>
    </w:p>
    <w:p>
      <w:pPr>
        <w:ind w:left="479"/>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传真：</w:t>
      </w:r>
      <w:r/>
    </w:p>
    <w:p>
      <w:pPr>
        <w:ind w:left="481"/>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开户银行：</w:t>
      </w:r>
      <w:r/>
    </w:p>
    <w:p>
      <w:pPr>
        <w:ind w:left="484"/>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账号：</w:t>
      </w:r>
      <w:r/>
    </w:p>
    <w:p>
      <w:pPr>
        <w:ind w:left="498"/>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邮政编码：</w:t>
      </w:r>
      <w:r/>
    </w:p>
    <w:p>
      <w:pPr>
        <w:pStyle w:val="1391"/>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
          <w:szCs w:val="2"/>
          <w:highlight w:val="none"/>
        </w:rPr>
        <w:br w:type="column"/>
      </w:r>
      <w:r>
        <w:rPr>
          <w:rFonts w:hint="eastAsia" w:ascii="宋体" w:hAnsi="宋体" w:eastAsia="宋体" w:cs="宋体"/>
          <w:color w:val="auto"/>
          <w:spacing w:val="-2"/>
          <w:sz w:val="24"/>
          <w:szCs w:val="24"/>
          <w:highlight w:val="none"/>
        </w:rPr>
        <w:t xml:space="preserve">承包人(公章)：</w:t>
      </w:r>
      <w:r/>
    </w:p>
    <w:p>
      <w:pPr>
        <w:ind w:left="1"/>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地址：</w:t>
      </w:r>
      <w:r/>
    </w:p>
    <w:p>
      <w:pPr>
        <w:ind w:left="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法定代表人(签字)：</w:t>
      </w:r>
      <w:r/>
    </w:p>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委托代理人(签字)：</w:t>
      </w:r>
      <w:r/>
    </w:p>
    <w:p>
      <w:pPr>
        <w:ind w:left="3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电话：</w:t>
      </w:r>
      <w:r/>
    </w:p>
    <w:p>
      <w:pP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传真：</w:t>
      </w:r>
      <w:r/>
    </w:p>
    <w:p>
      <w:pPr>
        <w:ind w:left="2"/>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开户银行：</w:t>
      </w:r>
      <w:r/>
    </w:p>
    <w:p>
      <w:pPr>
        <w:ind w:left="5"/>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账号：</w:t>
      </w:r>
      <w:r/>
    </w:p>
    <w:p>
      <w:pPr>
        <w:ind w:left="19"/>
        <w:keepLines w:val="0"/>
        <w:keepNext w:val="0"/>
        <w:pageBreakBefore w:val="0"/>
        <w:spacing w:line="440" w:lineRule="exact"/>
        <w:widowControl/>
        <w:rPr>
          <w:rFonts w:hint="eastAsia" w:ascii="宋体" w:hAnsi="宋体" w:eastAsia="宋体" w:cs="宋体"/>
          <w:color w:val="auto"/>
          <w:spacing w:val="-6"/>
          <w:sz w:val="24"/>
          <w:szCs w:val="24"/>
          <w:highlight w:val="none"/>
        </w:rPr>
        <w:outlineLvl w:val="0"/>
      </w:pPr>
      <w:r>
        <w:rPr>
          <w:rFonts w:hint="eastAsia" w:ascii="宋体" w:hAnsi="宋体" w:eastAsia="宋体" w:cs="宋体"/>
          <w:color w:val="auto"/>
          <w:spacing w:val="-6"/>
          <w:sz w:val="24"/>
          <w:szCs w:val="24"/>
          <w:highlight w:val="none"/>
        </w:rPr>
        <w:t xml:space="preserve">邮政编码：</w:t>
      </w:r>
      <w:r/>
    </w:p>
    <w:p>
      <w:pPr>
        <w:keepLines w:val="0"/>
        <w:keepNext w:val="0"/>
        <w:pageBreakBefore w:val="0"/>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185" w:lineRule="auto"/>
        <w:rPr>
          <w:rFonts w:hint="eastAsia" w:ascii="宋体" w:hAnsi="宋体" w:eastAsia="宋体" w:cs="宋体"/>
          <w:color w:val="auto"/>
          <w:sz w:val="24"/>
          <w:szCs w:val="24"/>
          <w:highlight w:val="none"/>
        </w:rPr>
        <w:sectPr>
          <w:footnotePr/>
          <w:endnotePr/>
          <w:type w:val="continuous"/>
          <w:pgSz w:w="11906" w:h="16839" w:orient="portrait"/>
          <w:pgMar w:top="1431" w:right="1473" w:bottom="1057" w:left="1481" w:header="0" w:footer="879" w:gutter="0"/>
          <w:cols w:num="2" w:sep="0" w:space="1701" w:equalWidth="0">
            <w:col w:w="4460" w:space="100"/>
            <w:col w:w="4392" w:space="0"/>
          </w:cols>
          <w:docGrid w:linePitch="360"/>
        </w:sectPr>
      </w:pPr>
      <w:r>
        <w:rPr>
          <w:rFonts w:hint="eastAsia" w:ascii="宋体" w:hAnsi="宋体" w:eastAsia="宋体" w:cs="宋体"/>
          <w:color w:val="auto"/>
          <w:sz w:val="24"/>
          <w:szCs w:val="24"/>
          <w:highlight w:val="none"/>
        </w:rPr>
      </w:r>
      <w:r/>
    </w:p>
    <w:p>
      <w:pPr>
        <w:ind w:left="2838"/>
        <w:spacing w:before="336" w:line="225" w:lineRule="auto"/>
        <w:rPr>
          <w:rFonts w:hint="eastAsia" w:ascii="宋体" w:hAnsi="宋体" w:eastAsia="宋体" w:cs="宋体"/>
          <w:color w:val="auto"/>
          <w:sz w:val="43"/>
          <w:szCs w:val="43"/>
          <w:highlight w:val="none"/>
        </w:rPr>
      </w:pPr>
      <w:r/>
      <w:bookmarkStart w:id="17" w:name="bookmark19"/>
      <w:r/>
      <w:bookmarkEnd w:id="17"/>
      <w:r>
        <w:rPr>
          <w:rFonts w:hint="eastAsia" w:ascii="宋体" w:hAnsi="宋体" w:eastAsia="宋体" w:cs="宋体"/>
          <w:color w:val="auto"/>
          <w:spacing w:val="7"/>
          <w:sz w:val="43"/>
          <w:szCs w:val="43"/>
          <w:highlight w:val="none"/>
        </w:rPr>
        <w:t xml:space="preserve">第四章采购需求</w:t>
      </w:r>
      <w:r/>
    </w:p>
    <w:p>
      <w:pPr>
        <w:pStyle w:val="1391"/>
        <w:spacing w:line="277"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7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72"/>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项目概况：</w:t>
      </w:r>
      <w:r/>
    </w:p>
    <w:p>
      <w:pPr>
        <w:ind w:left="0" w:firstLine="47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项目属性：工程类项目；</w:t>
      </w:r>
      <w:r/>
    </w:p>
    <w:p>
      <w:pPr>
        <w:ind w:left="0" w:firstLine="472"/>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本项目采购标的对应的中小企业划分标准所属行业：建筑业；</w:t>
      </w:r>
      <w:r/>
    </w:p>
    <w:p>
      <w:pPr>
        <w:ind w:left="0" w:firstLine="472"/>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本项目不接受进口产品。</w:t>
      </w:r>
      <w:r/>
    </w:p>
    <w:p>
      <w:pPr>
        <w:ind w:firstLine="460"/>
        <w:keepLines w:val="0"/>
        <w:keepNext w:val="0"/>
        <w:pageBreakBefore w:val="0"/>
        <w:spacing w:line="360" w:lineRule="auto"/>
        <w:widowControl/>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val="en-US" w:eastAsia="zh-CN"/>
        </w:rPr>
        <w:t xml:space="preserve">4、</w:t>
      </w:r>
      <w:r>
        <w:rPr>
          <w:rFonts w:hint="eastAsia" w:ascii="宋体" w:hAnsi="宋体" w:eastAsia="宋体" w:cs="宋体"/>
          <w:color w:val="auto"/>
          <w:spacing w:val="-5"/>
          <w:sz w:val="24"/>
          <w:szCs w:val="24"/>
          <w:highlight w:val="none"/>
          <w:lang w:eastAsia="zh-CN"/>
        </w:rPr>
        <w:t xml:space="preserve">古黄河水景公园和雄壮河湾公园视频监控完善改造工程，</w:t>
      </w:r>
      <w:r>
        <w:rPr>
          <w:rFonts w:hint="eastAsia" w:ascii="宋体" w:hAnsi="宋体" w:eastAsia="宋体" w:cs="宋体"/>
          <w:color w:val="auto"/>
          <w:spacing w:val="-5"/>
          <w:sz w:val="24"/>
          <w:szCs w:val="24"/>
          <w:highlight w:val="none"/>
          <w:lang w:eastAsia="zh-CN"/>
        </w:rPr>
        <w:t xml:space="preserve">（</w:t>
      </w:r>
      <w:r/>
      <w:r>
        <w:rPr>
          <w:rFonts w:hint="eastAsia" w:ascii="宋体" w:hAnsi="宋体" w:eastAsia="宋体" w:cs="宋体"/>
          <w:color w:val="auto"/>
          <w:spacing w:val="-4"/>
          <w:sz w:val="24"/>
          <w:szCs w:val="24"/>
          <w:highlight w:val="none"/>
          <w:lang w:eastAsia="zh-CN"/>
        </w:rPr>
        <w:t xml:space="preserve">雄壮河湾公园视频监控完善改造工程</w:t>
      </w:r>
      <w:r>
        <w:t xml:space="preserve">）</w:t>
      </w:r>
      <w:r/>
      <w:r>
        <w:rPr>
          <w:rFonts w:hint="eastAsia" w:ascii="宋体" w:hAnsi="宋体" w:eastAsia="宋体" w:cs="宋体"/>
          <w:color w:val="auto"/>
          <w:spacing w:val="-5"/>
          <w:sz w:val="24"/>
          <w:szCs w:val="24"/>
          <w:highlight w:val="none"/>
          <w:lang w:eastAsia="zh-CN"/>
        </w:rPr>
      </w:r>
    </w:p>
    <w:p>
      <w:pPr>
        <w:ind w:left="484"/>
        <w:keepLines w:val="0"/>
        <w:keepNext w:val="0"/>
        <w:pageBreakBefore w:val="0"/>
        <w:spacing w:before="195"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一、商务要求</w:t>
      </w:r>
      <w:r/>
    </w:p>
    <w:p>
      <w:pPr>
        <w:ind w:left="499"/>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1、施工工期：</w:t>
      </w:r>
      <w:r>
        <w:rPr>
          <w:rFonts w:hint="eastAsia" w:ascii="宋体" w:hAnsi="宋体" w:eastAsia="宋体" w:cs="宋体"/>
          <w:color w:val="auto"/>
          <w:spacing w:val="-4"/>
          <w:sz w:val="24"/>
          <w:szCs w:val="24"/>
          <w:highlight w:val="none"/>
          <w:lang w:val="en-US" w:eastAsia="zh-CN"/>
        </w:rPr>
        <w:t xml:space="preserve">签订合同后40日历天内完成施工。</w:t>
      </w:r>
      <w:r/>
    </w:p>
    <w:p>
      <w:pPr>
        <w:ind w:left="476"/>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2、施工地点：</w:t>
      </w:r>
      <w:r>
        <w:rPr>
          <w:rFonts w:hint="eastAsia" w:ascii="宋体" w:hAnsi="宋体" w:eastAsia="宋体" w:cs="宋体"/>
          <w:color w:val="auto"/>
          <w:spacing w:val="-2"/>
          <w:sz w:val="24"/>
          <w:szCs w:val="24"/>
          <w:highlight w:val="none"/>
        </w:rPr>
        <w:t xml:space="preserve">雄壮河湾公园</w:t>
      </w:r>
      <w:r/>
    </w:p>
    <w:p>
      <w:pPr>
        <w:ind w:left="2" w:right="161" w:firstLine="478"/>
        <w:jc w:val="both"/>
        <w:keepLines w:val="0"/>
        <w:keepNext w:val="0"/>
        <w:pageBreakBefore w:val="0"/>
        <w:spacing w:line="360" w:lineRule="auto"/>
        <w:shd w:val="clear" w:color="auto"/>
        <w:widowControl/>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 xml:space="preserve">3、付款方式：</w:t>
      </w:r>
      <w:r>
        <w:rPr>
          <w:rFonts w:hint="eastAsia" w:ascii="宋体" w:hAnsi="宋体" w:eastAsia="宋体" w:cs="宋体"/>
          <w:color w:val="auto"/>
          <w:spacing w:val="1"/>
          <w:sz w:val="24"/>
          <w:szCs w:val="24"/>
          <w:highlight w:val="none"/>
          <w:shd w:val="clear" w:color="auto" w:fill="auto"/>
          <w:lang w:val="en-US" w:eastAsia="zh-CN"/>
        </w:rPr>
        <w:t xml:space="preserve">预付款：合同金额的30%，合同签订后按规定支付；</w:t>
      </w:r>
      <w:r/>
    </w:p>
    <w:p>
      <w:pPr>
        <w:ind w:left="2" w:right="161" w:firstLine="478"/>
        <w:jc w:val="both"/>
        <w:keepLines w:val="0"/>
        <w:keepNext w:val="0"/>
        <w:pageBreakBefore w:val="0"/>
        <w:spacing w:line="360" w:lineRule="auto"/>
        <w:shd w:val="clear" w:color="auto"/>
        <w:widowControl/>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lang w:val="en-US" w:eastAsia="zh-CN"/>
        </w:rPr>
        <w:t xml:space="preserve">进度款：</w:t>
      </w:r>
      <w:r>
        <w:rPr>
          <w:rFonts w:hint="eastAsia" w:ascii="宋体" w:hAnsi="宋体" w:eastAsia="宋体" w:cs="宋体"/>
          <w:color w:val="auto"/>
          <w:spacing w:val="1"/>
          <w:sz w:val="24"/>
          <w:szCs w:val="24"/>
          <w:highlight w:val="none"/>
          <w:shd w:val="clear" w:color="auto" w:fill="auto"/>
        </w:rPr>
        <w:t xml:space="preserve">工程</w:t>
      </w:r>
      <w:r>
        <w:rPr>
          <w:rFonts w:hint="eastAsia" w:ascii="宋体" w:hAnsi="宋体" w:eastAsia="宋体" w:cs="宋体"/>
          <w:color w:val="auto"/>
          <w:spacing w:val="1"/>
          <w:sz w:val="24"/>
          <w:szCs w:val="24"/>
          <w:highlight w:val="none"/>
          <w:shd w:val="clear" w:color="auto" w:fill="auto"/>
          <w:lang w:eastAsia="zh-CN"/>
        </w:rPr>
        <w:t xml:space="preserve">竣工验收合格</w:t>
      </w:r>
      <w:r>
        <w:rPr>
          <w:rFonts w:hint="eastAsia" w:ascii="宋体" w:hAnsi="宋体" w:eastAsia="宋体" w:cs="宋体"/>
          <w:color w:val="auto"/>
          <w:spacing w:val="1"/>
          <w:sz w:val="24"/>
          <w:szCs w:val="24"/>
          <w:highlight w:val="none"/>
          <w:shd w:val="clear" w:color="auto" w:fill="auto"/>
        </w:rPr>
        <w:t xml:space="preserve">后付至</w:t>
      </w:r>
      <w:r>
        <w:rPr>
          <w:rFonts w:hint="eastAsia" w:ascii="宋体" w:hAnsi="宋体" w:eastAsia="宋体" w:cs="宋体"/>
          <w:color w:val="auto"/>
          <w:spacing w:val="1"/>
          <w:sz w:val="24"/>
          <w:szCs w:val="24"/>
          <w:highlight w:val="none"/>
          <w:shd w:val="clear" w:color="auto" w:fill="auto"/>
          <w:lang w:eastAsia="zh-CN"/>
        </w:rPr>
        <w:t xml:space="preserve">合同内</w:t>
      </w:r>
      <w:r>
        <w:rPr>
          <w:rFonts w:hint="eastAsia" w:ascii="宋体" w:hAnsi="宋体" w:eastAsia="宋体" w:cs="宋体"/>
          <w:color w:val="auto"/>
          <w:spacing w:val="1"/>
          <w:sz w:val="24"/>
          <w:szCs w:val="24"/>
          <w:highlight w:val="none"/>
          <w:shd w:val="clear" w:color="auto" w:fill="auto"/>
        </w:rPr>
        <w:t xml:space="preserve">已完成工程价款的</w:t>
      </w:r>
      <w:r>
        <w:rPr>
          <w:rFonts w:hint="eastAsia" w:ascii="宋体" w:hAnsi="宋体" w:eastAsia="宋体" w:cs="宋体"/>
          <w:color w:val="auto"/>
          <w:spacing w:val="1"/>
          <w:sz w:val="24"/>
          <w:szCs w:val="24"/>
          <w:highlight w:val="none"/>
          <w:shd w:val="clear" w:color="auto" w:fill="auto"/>
          <w:lang w:val="en-US" w:eastAsia="zh-CN"/>
        </w:rPr>
        <w:t xml:space="preserve">85</w:t>
      </w:r>
      <w:r>
        <w:rPr>
          <w:rFonts w:hint="eastAsia" w:ascii="宋体" w:hAnsi="宋体" w:eastAsia="宋体" w:cs="宋体"/>
          <w:color w:val="auto"/>
          <w:spacing w:val="1"/>
          <w:sz w:val="24"/>
          <w:szCs w:val="24"/>
          <w:highlight w:val="none"/>
          <w:shd w:val="clear" w:color="auto" w:fill="auto"/>
        </w:rPr>
        <w:t xml:space="preserve">%，</w:t>
      </w:r>
      <w:r>
        <w:rPr>
          <w:rFonts w:hint="eastAsia" w:ascii="宋体" w:hAnsi="宋体" w:eastAsia="宋体" w:cs="宋体"/>
          <w:color w:val="auto"/>
          <w:spacing w:val="1"/>
          <w:sz w:val="24"/>
          <w:szCs w:val="24"/>
          <w:highlight w:val="none"/>
          <w:shd w:val="clear" w:color="auto" w:fill="auto"/>
          <w:lang w:val="en-US" w:eastAsia="zh-CN"/>
        </w:rPr>
        <w:t xml:space="preserve">审计结束后付至审计价款97%，且质保期满后</w:t>
      </w:r>
      <w:r>
        <w:rPr>
          <w:rFonts w:hint="eastAsia" w:ascii="宋体" w:hAnsi="宋体" w:eastAsia="宋体" w:cs="宋体"/>
          <w:color w:val="auto"/>
          <w:spacing w:val="1"/>
          <w:sz w:val="24"/>
          <w:szCs w:val="24"/>
          <w:highlight w:val="none"/>
          <w:shd w:val="clear" w:color="auto" w:fill="auto"/>
        </w:rPr>
        <w:t xml:space="preserve">付清余款（无息）</w:t>
      </w:r>
      <w:r>
        <w:rPr>
          <w:rFonts w:hint="eastAsia" w:ascii="宋体" w:hAnsi="宋体" w:eastAsia="宋体" w:cs="宋体"/>
          <w:color w:val="auto"/>
          <w:spacing w:val="1"/>
          <w:sz w:val="24"/>
          <w:szCs w:val="24"/>
          <w:highlight w:val="none"/>
          <w:shd w:val="clear" w:color="auto" w:fill="auto"/>
          <w:lang w:eastAsia="zh-CN"/>
        </w:rPr>
        <w:t xml:space="preserve">。</w:t>
      </w:r>
      <w:r>
        <w:rPr>
          <w:rFonts w:hint="eastAsia" w:ascii="宋体" w:hAnsi="宋体" w:eastAsia="宋体" w:cs="宋体"/>
          <w:color w:val="auto"/>
          <w:spacing w:val="1"/>
          <w:sz w:val="24"/>
          <w:szCs w:val="24"/>
          <w:highlight w:val="none"/>
          <w:shd w:val="clear" w:color="auto" w:fill="auto"/>
          <w:lang w:val="en-US" w:eastAsia="zh-CN"/>
        </w:rPr>
        <w:t xml:space="preserve">质保期满后，提供免费维保两年。</w:t>
      </w:r>
      <w:r/>
    </w:p>
    <w:p>
      <w:pPr>
        <w:ind w:left="2" w:right="161" w:firstLine="478"/>
        <w:jc w:val="both"/>
        <w:keepLines w:val="0"/>
        <w:keepNext w:val="0"/>
        <w:pageBreakBefore w:val="0"/>
        <w:spacing w:line="360" w:lineRule="auto"/>
        <w:shd w:val="clear" w:color="auto"/>
        <w:widowControl/>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 xml:space="preserve">注：在签订合同时，供应商明确表示无需预付款或者主动要求降低预付款比例的，采购人可不适用前述预付款规定。</w:t>
      </w:r>
      <w:r/>
    </w:p>
    <w:p>
      <w:pPr>
        <w:ind w:left="2" w:right="161" w:firstLine="478"/>
        <w:jc w:val="both"/>
        <w:keepLines w:val="0"/>
        <w:keepNext w:val="0"/>
        <w:pageBreakBefore w:val="0"/>
        <w:spacing w:line="360" w:lineRule="auto"/>
        <w:shd w:val="clear" w:color="auto"/>
        <w:widowControl/>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 xml:space="preserve">4、质量要求：合格。</w:t>
      </w:r>
      <w:r/>
    </w:p>
    <w:p>
      <w:pPr>
        <w:ind w:left="2" w:right="161" w:firstLine="478"/>
        <w:jc w:val="both"/>
        <w:keepLines w:val="0"/>
        <w:keepNext w:val="0"/>
        <w:pageBreakBefore w:val="0"/>
        <w:spacing w:line="360" w:lineRule="auto"/>
        <w:shd w:val="clear" w:color="auto"/>
        <w:widowControl/>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 xml:space="preserve">★5、</w:t>
      </w:r>
      <w:r>
        <w:rPr>
          <w:rFonts w:hint="eastAsia" w:ascii="宋体" w:hAnsi="宋体" w:eastAsia="宋体" w:cs="宋体"/>
          <w:color w:val="auto"/>
          <w:spacing w:val="1"/>
          <w:sz w:val="24"/>
          <w:szCs w:val="24"/>
          <w:highlight w:val="none"/>
          <w:shd w:val="clear" w:color="auto" w:fill="auto"/>
          <w:lang w:val="en-US" w:eastAsia="zh-CN"/>
        </w:rPr>
        <w:t xml:space="preserve">质保期、</w:t>
      </w:r>
      <w:r>
        <w:rPr>
          <w:rFonts w:hint="eastAsia" w:ascii="宋体" w:hAnsi="宋体" w:eastAsia="宋体" w:cs="宋体"/>
          <w:color w:val="auto"/>
          <w:spacing w:val="1"/>
          <w:sz w:val="24"/>
          <w:szCs w:val="24"/>
          <w:highlight w:val="none"/>
          <w:shd w:val="clear" w:color="auto" w:fill="auto"/>
        </w:rPr>
        <w:t xml:space="preserve">维保期：</w:t>
      </w:r>
      <w:r/>
    </w:p>
    <w:p>
      <w:pPr>
        <w:ind w:left="2" w:right="161" w:firstLine="478"/>
        <w:jc w:val="both"/>
        <w:keepLines w:val="0"/>
        <w:keepNext w:val="0"/>
        <w:pageBreakBefore w:val="0"/>
        <w:spacing w:line="360" w:lineRule="auto"/>
        <w:shd w:val="clear" w:color="auto"/>
        <w:widowControl/>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lang w:val="en-US" w:eastAsia="zh-CN"/>
        </w:rPr>
        <w:t xml:space="preserve">质保期：自工程竣工验收合格之日起满两年。</w:t>
      </w:r>
      <w:r/>
    </w:p>
    <w:p>
      <w:pPr>
        <w:ind w:left="2" w:right="161" w:firstLine="478"/>
        <w:jc w:val="both"/>
        <w:keepLines w:val="0"/>
        <w:keepNext w:val="0"/>
        <w:pageBreakBefore w:val="0"/>
        <w:spacing w:line="360" w:lineRule="auto"/>
        <w:shd w:val="clear" w:color="auto"/>
        <w:widowControl/>
        <w:rPr>
          <w:rFonts w:hint="default"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lang w:val="en-US" w:eastAsia="zh-CN"/>
        </w:rPr>
        <w:t xml:space="preserve">维保期：质保期满后，免费维保两年。维保主要内容包含但不仅限于日常检查、定期保养、预防性维护、润滑管理、清洁管理、记录与档案管理、故障处理与修复、备件管理等。</w:t>
      </w:r>
      <w:r/>
    </w:p>
    <w:p>
      <w:pPr>
        <w:ind w:left="0" w:firstLine="464"/>
        <w:keepLines w:val="0"/>
        <w:keepNext w:val="0"/>
        <w:pageBreakBefore w:val="0"/>
        <w:spacing w:line="360" w:lineRule="auto"/>
        <w:shd w:val="clear" w:color="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6、要求：符合《建筑工程施工质量检查与验收手册》等工程行业管理部门规定的现行的与本工程有关的国家标准、行业标准、规范及省、市有关规定。</w:t>
      </w:r>
      <w:r/>
    </w:p>
    <w:p>
      <w:pPr>
        <w:ind w:left="0" w:firstLine="464"/>
        <w:keepLines w:val="0"/>
        <w:keepNext w:val="0"/>
        <w:pageBreakBefore w:val="0"/>
        <w:spacing w:line="360" w:lineRule="auto"/>
        <w:shd w:val="clear" w:color="auto"/>
        <w:widowControl/>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7、</w:t>
      </w:r>
      <w:r>
        <w:rPr>
          <w:rFonts w:hint="eastAsia" w:ascii="宋体" w:hAnsi="宋体" w:eastAsia="宋体" w:cs="宋体"/>
          <w:color w:val="auto"/>
          <w:spacing w:val="-4"/>
          <w:sz w:val="24"/>
          <w:szCs w:val="24"/>
          <w:highlight w:val="none"/>
        </w:rPr>
        <w:t xml:space="preserve">其他要求：</w:t>
      </w:r>
      <w:r>
        <w:rPr>
          <w:rFonts w:hint="eastAsia" w:ascii="宋体" w:hAnsi="宋体" w:eastAsia="宋体" w:cs="宋体"/>
          <w:color w:val="auto"/>
          <w:spacing w:val="-4"/>
          <w:sz w:val="24"/>
          <w:szCs w:val="24"/>
          <w:highlight w:val="none"/>
          <w:lang w:val="en-US" w:eastAsia="zh-CN"/>
        </w:rPr>
        <w:t xml:space="preserve">承包人</w:t>
      </w:r>
      <w:r>
        <w:rPr>
          <w:rFonts w:hint="eastAsia" w:ascii="宋体" w:hAnsi="宋体" w:eastAsia="宋体" w:cs="宋体"/>
          <w:color w:val="auto"/>
          <w:spacing w:val="-4"/>
          <w:sz w:val="24"/>
          <w:szCs w:val="24"/>
          <w:highlight w:val="none"/>
        </w:rPr>
        <w:t xml:space="preserve">必须提供符合国家质量检测标准的全新、未使用过的货物(包括所有零配件、专用工具等)，表面无任何缺陷隐患，在中国境内可依常规安全合法使用，并附有原始厂商的装箱单、完整的技术资料及相应的中文说明等相关资料，必须提供设备的供货配置清单。若中标货物质量不符合采购文件要求，</w:t>
      </w:r>
      <w:r>
        <w:rPr>
          <w:rFonts w:hint="eastAsia" w:ascii="宋体" w:hAnsi="宋体" w:eastAsia="宋体" w:cs="宋体"/>
          <w:color w:val="auto"/>
          <w:spacing w:val="-4"/>
          <w:sz w:val="24"/>
          <w:szCs w:val="24"/>
          <w:highlight w:val="none"/>
          <w:lang w:val="en-US" w:eastAsia="zh-CN"/>
        </w:rPr>
        <w:t xml:space="preserve">发包人</w:t>
      </w:r>
      <w:r>
        <w:rPr>
          <w:rFonts w:hint="eastAsia" w:ascii="宋体" w:hAnsi="宋体" w:eastAsia="宋体" w:cs="宋体"/>
          <w:color w:val="auto"/>
          <w:spacing w:val="-4"/>
          <w:sz w:val="24"/>
          <w:szCs w:val="24"/>
          <w:highlight w:val="none"/>
        </w:rPr>
        <w:t xml:space="preserve">有权拒收货物。货物若与标书上列明的货物型号、技术指标等不相符，有造假现象的，一经查出，将终止合同，并承担由此给</w:t>
      </w:r>
      <w:r>
        <w:rPr>
          <w:rFonts w:hint="eastAsia" w:ascii="宋体" w:hAnsi="宋体" w:eastAsia="宋体" w:cs="宋体"/>
          <w:color w:val="auto"/>
          <w:spacing w:val="-4"/>
          <w:sz w:val="24"/>
          <w:szCs w:val="24"/>
          <w:highlight w:val="none"/>
          <w:lang w:val="en-US" w:eastAsia="zh-CN"/>
        </w:rPr>
        <w:t xml:space="preserve">发包人</w:t>
      </w:r>
      <w:r>
        <w:rPr>
          <w:rFonts w:hint="eastAsia" w:ascii="宋体" w:hAnsi="宋体" w:eastAsia="宋体" w:cs="宋体"/>
          <w:color w:val="auto"/>
          <w:spacing w:val="-4"/>
          <w:sz w:val="24"/>
          <w:szCs w:val="24"/>
          <w:highlight w:val="none"/>
        </w:rPr>
        <w:t xml:space="preserve">带来的损失。安装调试完成后供应商自检合格后报</w:t>
      </w:r>
      <w:r>
        <w:rPr>
          <w:rFonts w:hint="eastAsia" w:ascii="宋体" w:hAnsi="宋体" w:eastAsia="宋体" w:cs="宋体"/>
          <w:color w:val="auto"/>
          <w:spacing w:val="-4"/>
          <w:sz w:val="24"/>
          <w:szCs w:val="24"/>
          <w:highlight w:val="none"/>
          <w:lang w:val="en-US" w:eastAsia="zh-CN"/>
        </w:rPr>
        <w:t xml:space="preserve">发包人</w:t>
      </w:r>
      <w:r>
        <w:rPr>
          <w:rFonts w:hint="eastAsia" w:ascii="宋体" w:hAnsi="宋体" w:eastAsia="宋体" w:cs="宋体"/>
          <w:color w:val="auto"/>
          <w:spacing w:val="-4"/>
          <w:sz w:val="24"/>
          <w:szCs w:val="24"/>
          <w:highlight w:val="none"/>
        </w:rPr>
        <w:t xml:space="preserve">组织竣工验收。</w:t>
      </w:r>
      <w:r/>
    </w:p>
    <w:p>
      <w:pPr>
        <w:ind w:left="0" w:firstLine="464"/>
        <w:keepLines w:val="0"/>
        <w:keepNext w:val="0"/>
        <w:pageBreakBefore w:val="0"/>
        <w:spacing w:line="360" w:lineRule="auto"/>
        <w:shd w:val="clear" w:color="auto"/>
        <w:widowControl/>
        <w:rPr>
          <w:highlight w:val="none"/>
        </w:rPr>
      </w:pPr>
      <w:r>
        <w:rPr>
          <w:rFonts w:hint="eastAsia" w:ascii="宋体" w:hAnsi="宋体" w:eastAsia="宋体" w:cs="宋体"/>
          <w:color w:val="auto"/>
          <w:spacing w:val="-4"/>
          <w:sz w:val="24"/>
          <w:szCs w:val="24"/>
          <w:highlight w:val="none"/>
          <w:lang w:val="en-US" w:eastAsia="zh-CN"/>
        </w:rPr>
        <w:t xml:space="preserve">8、成交供应商须在成交结果公告发布后三日内提供:一、工程量清单项目特征描述中要求提供相关产品的国家认可的有资质的</w:t>
      </w:r>
      <w:bookmarkStart w:id="39" w:name="_GoBack"/>
      <w:r/>
      <w:bookmarkEnd w:id="39"/>
      <w:r>
        <w:rPr>
          <w:rFonts w:hint="eastAsia" w:ascii="宋体" w:hAnsi="宋体" w:eastAsia="宋体" w:cs="宋体"/>
          <w:color w:val="auto"/>
          <w:spacing w:val="-4"/>
          <w:sz w:val="24"/>
          <w:szCs w:val="24"/>
          <w:highlight w:val="none"/>
          <w:lang w:val="en-US" w:eastAsia="zh-CN"/>
        </w:rPr>
        <w:t xml:space="preserve">第三方检测机构出具的检测报告扫描件二、如供应商提供的检测报告中的文字描述与工程量清单项目特征描述中不完全一致的，供应商在响应文件中除了提供检测报告之外，可同时再提供关于所投产品完全实现此功能需求的承诺函。以上资料未在规定时间内提供或提供不齐全的视为未响应磋商文件的实质性要求，按无效标处理，采购人有权依据磋商小组出具的评标报告将中标资格依次顺延或重新招标。</w:t>
      </w:r>
      <w:r/>
    </w:p>
    <w:p>
      <w:pPr>
        <w:ind w:left="0" w:firstLine="464"/>
        <w:keepLines w:val="0"/>
        <w:keepNext w:val="0"/>
        <w:pageBreakBefore w:val="0"/>
        <w:spacing w:line="360" w:lineRule="auto"/>
        <w:shd w:val="clear" w:color="auto"/>
        <w:widowControl/>
        <w:rPr>
          <w:rFonts w:hint="eastAsia" w:ascii="宋体" w:hAnsi="宋体" w:eastAsia="宋体" w:cs="宋体"/>
          <w:color w:val="auto"/>
          <w:spacing w:val="-4"/>
          <w:sz w:val="24"/>
          <w:szCs w:val="24"/>
          <w:highlight w:val="none"/>
          <w:lang w:val="en-US" w:eastAsia="zh-CN"/>
          <w14:ligatures w14:val="none"/>
        </w:rPr>
      </w:pPr>
      <w:r>
        <w:rPr>
          <w:rFonts w:hint="eastAsia" w:ascii="宋体" w:hAnsi="宋体" w:eastAsia="宋体" w:cs="宋体"/>
          <w:color w:val="auto"/>
          <w:spacing w:val="-4"/>
          <w:sz w:val="24"/>
          <w:szCs w:val="24"/>
          <w:highlight w:val="none"/>
          <w:lang w:val="en-US" w:eastAsia="zh-CN"/>
        </w:rPr>
        <w:t xml:space="preserve">如后期在验收过程中，供应商提供的产品无法满足工程量清单项目特征描述中所要求的产品需求，采购人有权要求供应商更换其产品，直至达到验收标准。</w:t>
      </w:r>
      <w:r/>
    </w:p>
    <w:p>
      <w:pPr>
        <w:ind w:left="0" w:firstLine="464"/>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 xml:space="preserve">二</w:t>
      </w:r>
      <w:r>
        <w:rPr>
          <w:rFonts w:hint="eastAsia" w:ascii="宋体" w:hAnsi="宋体" w:eastAsia="宋体" w:cs="宋体"/>
          <w:color w:val="auto"/>
          <w:spacing w:val="-2"/>
          <w:sz w:val="24"/>
          <w:szCs w:val="24"/>
          <w:highlight w:val="none"/>
          <w14:textOutline w14:w="4358" w14:cap="sq" w14:cmpd="sng">
            <w14:solidFill>
              <w14:srgbClr w14:val="000000"/>
            </w14:solidFill>
            <w14:prstDash w14:val="solid"/>
            <w14:bevel/>
          </w14:textOutline>
        </w:rPr>
        <w:t xml:space="preserve">、技术要求</w:t>
      </w:r>
      <w:r/>
    </w:p>
    <w:p>
      <w:pPr>
        <w:ind w:firstLine="444"/>
        <w:keepLines w:val="0"/>
        <w:keepNext w:val="0"/>
        <w:pageBreakBefore w:val="0"/>
        <w:spacing w:line="360" w:lineRule="auto"/>
        <w:widowControl/>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1、施工主要施工方案：供应商根据本次工程的项目实际情况提供具有针对性的施工组织总体设想、方案针对性等内容。</w:t>
      </w:r>
      <w:r/>
    </w:p>
    <w:p>
      <w:pPr>
        <w:ind w:firstLine="444"/>
        <w:keepLines w:val="0"/>
        <w:keepNext w:val="0"/>
        <w:pageBreakBefore w:val="0"/>
        <w:spacing w:line="360" w:lineRule="auto"/>
        <w:widowControl/>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2、质量保证措施：根据本工程的现场情况提供有针对性的保证质量措施阐述。</w:t>
      </w:r>
      <w:r/>
    </w:p>
    <w:p>
      <w:pPr>
        <w:ind w:firstLine="444"/>
        <w:keepLines w:val="0"/>
        <w:keepNext w:val="0"/>
        <w:pageBreakBefore w:val="0"/>
        <w:spacing w:line="360" w:lineRule="auto"/>
        <w:widowControl/>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3、施工进度计划及工期保证措施：根据本工程的现场实际情况提供有针对性的工程工期保证措施、根据项目情况提出适用于本项目的施工进度计划，施工计划及措施、劳动力、机械设备和材料投入计划等。</w:t>
      </w:r>
      <w:r/>
    </w:p>
    <w:p>
      <w:pPr>
        <w:ind w:firstLine="444"/>
        <w:keepLines w:val="0"/>
        <w:keepNext w:val="0"/>
        <w:pageBreakBefore w:val="0"/>
        <w:spacing w:line="360" w:lineRule="auto"/>
        <w:widowControl/>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4、项目管理人员配备：供应商根据本次施工现场实际情况对项目管理组织机构及组要技术、管理人员等内容进行详尽描述。</w:t>
      </w:r>
      <w:r/>
    </w:p>
    <w:p>
      <w:pPr>
        <w:ind w:firstLine="444"/>
        <w:keepLines w:val="0"/>
        <w:keepNext w:val="0"/>
        <w:pageBreakBefore w:val="0"/>
        <w:spacing w:line="360" w:lineRule="auto"/>
        <w:widowControl/>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5、售后质保服务及应急响应措施：供应商根据项目需求，编制详细可行、有针对性的售后质保服务方案及应急响应措施。</w:t>
      </w:r>
      <w:r/>
    </w:p>
    <w:p>
      <w:pPr>
        <w:ind w:firstLine="464"/>
        <w:keepLines w:val="0"/>
        <w:keepNext w:val="0"/>
        <w:pageBreakBefore w:val="0"/>
        <w:spacing w:line="360" w:lineRule="auto"/>
        <w:widowControl/>
        <w:rPr>
          <w:rFonts w:hint="eastAsia" w:ascii="宋体" w:hAnsi="宋体" w:eastAsia="宋体" w:cs="宋体"/>
          <w:color w:val="auto"/>
          <w:spacing w:val="-9"/>
          <w:sz w:val="24"/>
          <w:szCs w:val="24"/>
          <w:highlight w:val="none"/>
        </w:rPr>
      </w:pPr>
      <w:r>
        <w:rPr>
          <w:rFonts w:hint="eastAsia" w:ascii="宋体" w:hAnsi="宋体" w:eastAsia="宋体" w:cs="宋体"/>
          <w:color w:val="auto"/>
          <w:spacing w:val="-4"/>
          <w:sz w:val="24"/>
          <w:szCs w:val="24"/>
          <w:highlight w:val="none"/>
          <w:lang w:val="en-US" w:eastAsia="zh-CN"/>
        </w:rPr>
        <w:t xml:space="preserve">★</w:t>
      </w:r>
      <w:r>
        <w:rPr>
          <w:rFonts w:hint="eastAsia" w:ascii="宋体" w:hAnsi="宋体" w:eastAsia="宋体" w:cs="宋体"/>
          <w:color w:val="auto"/>
          <w:spacing w:val="-9"/>
          <w:sz w:val="24"/>
          <w:szCs w:val="24"/>
          <w:highlight w:val="none"/>
          <w:lang w:val="en-US" w:eastAsia="zh-CN"/>
        </w:rPr>
        <w:t xml:space="preserve">6、本项目中涉及的所有设备都需要无缝对接现有平台，达到招标方实际使用要求，并能够实现前端视频资源、图片资源、数据资源、模型资源与平台的互联互通</w:t>
      </w:r>
      <w:r>
        <w:rPr>
          <w:rFonts w:hint="eastAsia" w:ascii="宋体" w:hAnsi="宋体" w:eastAsia="宋体" w:cs="宋体"/>
          <w:color w:val="auto"/>
          <w:spacing w:val="-9"/>
          <w:sz w:val="24"/>
          <w:szCs w:val="24"/>
          <w:highlight w:val="none"/>
          <w:lang w:eastAsia="zh-CN"/>
        </w:rPr>
        <w:t xml:space="preserve">，</w:t>
      </w:r>
      <w:r>
        <w:rPr>
          <w:rFonts w:hint="eastAsia" w:ascii="宋体" w:hAnsi="宋体" w:eastAsia="宋体" w:cs="宋体"/>
          <w:color w:val="auto"/>
          <w:spacing w:val="-9"/>
          <w:sz w:val="24"/>
          <w:szCs w:val="24"/>
          <w:highlight w:val="none"/>
          <w:lang w:val="en-US" w:eastAsia="zh-CN"/>
        </w:rPr>
        <w:t xml:space="preserve">确保使用功能良好，不存在卡顿、视频模糊、运行不流畅等问题</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lang w:val="en-US" w:eastAsia="zh-CN"/>
        </w:rPr>
        <w:t xml:space="preserve">否则供应商无条件整改。</w:t>
      </w:r>
      <w:r/>
    </w:p>
    <w:p>
      <w:pPr>
        <w:ind w:firstLine="444"/>
        <w:keepLines w:val="0"/>
        <w:keepNext w:val="0"/>
        <w:pageBreakBefore w:val="0"/>
        <w:spacing w:line="360" w:lineRule="auto"/>
        <w:widowControl/>
        <w:rPr>
          <w:rFonts w:hint="default"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lang w:val="en-US" w:eastAsia="zh-CN"/>
        </w:rPr>
        <w:t xml:space="preserve">注：在供应商向采购人提交竣工验收申请前，供应商须开展平台对接验证工作。需在现有平台上演示所投设备的相关功能，并提供平台运营方的合格证明材料。</w:t>
      </w:r>
      <w:r/>
    </w:p>
    <w:p>
      <w:pPr>
        <w:ind w:firstLine="444"/>
        <w:keepLines w:val="0"/>
        <w:keepNext w:val="0"/>
        <w:pageBreakBefore w:val="0"/>
        <w:spacing w:line="360" w:lineRule="auto"/>
        <w:widowControl/>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lang w:val="en-US" w:eastAsia="zh-CN"/>
        </w:rPr>
        <w:t xml:space="preserve">7、本项目涉及的所有含对接、授权、二次开发等在内的技术性和软硬件费用问题均由中标人自行解决，投标人应充分考虑所需费用包含在投标总价内。</w:t>
      </w:r>
      <w:r/>
    </w:p>
    <w:p>
      <w:pPr>
        <w:ind w:left="485"/>
        <w:spacing w:before="193"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rPr>
        <w:t xml:space="preserve">★</w:t>
      </w: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三、采购需求中必须满足的实质性要求</w:t>
      </w:r>
      <w:r/>
    </w:p>
    <w:p>
      <w:pPr>
        <w:ind w:left="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报价编制要求</w:t>
      </w:r>
      <w:r/>
    </w:p>
    <w:p>
      <w:pPr>
        <w:ind w:left="25" w:firstLine="496"/>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1、本项目采用工程量清单计价，每一个规定计量单位项目只允许有一个报</w:t>
      </w:r>
      <w:r>
        <w:rPr>
          <w:rFonts w:hint="eastAsia" w:ascii="宋体" w:hAnsi="宋体" w:eastAsia="宋体" w:cs="宋体"/>
          <w:color w:val="auto"/>
          <w:spacing w:val="3"/>
          <w:sz w:val="24"/>
          <w:szCs w:val="24"/>
          <w:highlight w:val="none"/>
        </w:rPr>
        <w:t xml:space="preserve">价。</w:t>
      </w:r>
      <w:r>
        <w:rPr>
          <w:rFonts w:hint="eastAsia" w:ascii="宋体" w:hAnsi="宋体" w:eastAsia="宋体" w:cs="宋体"/>
          <w:color w:val="auto"/>
          <w:spacing w:val="2"/>
          <w:sz w:val="24"/>
          <w:szCs w:val="24"/>
          <w:highlight w:val="none"/>
        </w:rPr>
        <w:t xml:space="preserve">任何有选择的报价将不予接受。供应商未填写的单价或合价的工程量</w:t>
      </w:r>
      <w:r>
        <w:rPr>
          <w:rFonts w:hint="eastAsia" w:ascii="宋体" w:hAnsi="宋体" w:eastAsia="宋体" w:cs="宋体"/>
          <w:color w:val="auto"/>
          <w:spacing w:val="1"/>
          <w:sz w:val="24"/>
          <w:szCs w:val="24"/>
          <w:highlight w:val="none"/>
        </w:rPr>
        <w:t xml:space="preserve">清单项目，采购</w:t>
      </w:r>
      <w:r>
        <w:rPr>
          <w:rFonts w:hint="eastAsia" w:ascii="宋体" w:hAnsi="宋体" w:eastAsia="宋体" w:cs="宋体"/>
          <w:color w:val="auto"/>
          <w:spacing w:val="2"/>
          <w:sz w:val="24"/>
          <w:szCs w:val="24"/>
          <w:highlight w:val="none"/>
        </w:rPr>
        <w:t xml:space="preserve">人将不予支付，并视为该项费用已包含在其它有价款的单价或合价内</w:t>
      </w:r>
      <w:r>
        <w:rPr>
          <w:rFonts w:hint="eastAsia" w:ascii="宋体" w:hAnsi="宋体" w:eastAsia="宋体" w:cs="宋体"/>
          <w:color w:val="auto"/>
          <w:spacing w:val="1"/>
          <w:sz w:val="24"/>
          <w:szCs w:val="24"/>
          <w:highlight w:val="none"/>
        </w:rPr>
        <w:t xml:space="preserve">。不得改变竞争</w:t>
      </w:r>
      <w:r>
        <w:rPr>
          <w:rFonts w:hint="eastAsia" w:ascii="宋体" w:hAnsi="宋体" w:eastAsia="宋体" w:cs="宋体"/>
          <w:color w:val="auto"/>
          <w:spacing w:val="2"/>
          <w:sz w:val="24"/>
          <w:szCs w:val="24"/>
          <w:highlight w:val="none"/>
        </w:rPr>
        <w:t xml:space="preserve">性磋商文件提供的工程量清单中的项目编码、项目名称、项目特征、</w:t>
      </w:r>
      <w:r>
        <w:rPr>
          <w:rFonts w:hint="eastAsia" w:ascii="宋体" w:hAnsi="宋体" w:eastAsia="宋体" w:cs="宋体"/>
          <w:color w:val="auto"/>
          <w:spacing w:val="1"/>
          <w:sz w:val="24"/>
          <w:szCs w:val="24"/>
          <w:highlight w:val="none"/>
        </w:rPr>
        <w:t xml:space="preserve">计量单位、工程</w:t>
      </w:r>
      <w:r>
        <w:rPr>
          <w:rFonts w:hint="eastAsia" w:ascii="宋体" w:hAnsi="宋体" w:eastAsia="宋体" w:cs="宋体"/>
          <w:color w:val="auto"/>
          <w:spacing w:val="2"/>
          <w:sz w:val="24"/>
          <w:szCs w:val="24"/>
          <w:highlight w:val="none"/>
        </w:rPr>
        <w:t xml:space="preserve">量。工程量清单另附，请从系统中下载。</w:t>
      </w:r>
      <w:r/>
    </w:p>
    <w:p>
      <w:pPr>
        <w:ind w:left="15" w:right="2" w:firstLine="462"/>
        <w:spacing w:before="185"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2、供应商不得改变下列不可竞争费用：4.1现场安全、文明施工措施费：①基本</w:t>
      </w:r>
      <w:r>
        <w:rPr>
          <w:rFonts w:hint="eastAsia" w:ascii="宋体" w:hAnsi="宋体" w:eastAsia="宋体" w:cs="宋体"/>
          <w:color w:val="auto"/>
          <w:spacing w:val="4"/>
          <w:sz w:val="24"/>
          <w:szCs w:val="24"/>
          <w:highlight w:val="none"/>
        </w:rPr>
        <w:t xml:space="preserve">费率；②省级标化增加费率；③扬尘污染防治增加费。4.2规费：①社会保险费率；</w:t>
      </w:r>
      <w:r/>
    </w:p>
    <w:p>
      <w:pPr>
        <w:spacing w:before="1" w:line="21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②住房公积金；③环境保护税。4.3税金；4.4工程按质论价费率。</w:t>
      </w:r>
      <w:r/>
    </w:p>
    <w:p>
      <w:pPr>
        <w:ind w:left="504"/>
        <w:spacing w:before="197"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四、采购标的需实现的功能或者目标，以及为落实政府采购政策需满足的要</w:t>
      </w:r>
      <w:r>
        <w:rPr>
          <w:rFonts w:hint="eastAsia" w:ascii="宋体" w:hAnsi="宋体" w:eastAsia="宋体" w:cs="宋体"/>
          <w:color w:val="auto"/>
          <w:spacing w:val="-1"/>
          <w:sz w:val="24"/>
          <w:szCs w:val="24"/>
          <w:highlight w:val="none"/>
          <w14:textOutline w14:w="4358" w14:cap="sq" w14:cmpd="sng">
            <w14:solidFill>
              <w14:srgbClr w14:val="000000"/>
            </w14:solidFill>
            <w14:prstDash w14:val="solid"/>
            <w14:bevel/>
          </w14:textOutline>
        </w:rPr>
        <w:t xml:space="preserve">求；</w:t>
      </w:r>
      <w:r/>
    </w:p>
    <w:p>
      <w:pPr>
        <w:ind w:left="500"/>
        <w:spacing w:before="19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1、采购本国货物、工程和服务</w:t>
      </w:r>
      <w:r/>
    </w:p>
    <w:p>
      <w:pPr>
        <w:jc w:val="right"/>
        <w:spacing w:before="195" w:line="480" w:lineRule="exact"/>
        <w:rPr>
          <w:rFonts w:hint="eastAsia" w:ascii="宋体" w:hAnsi="宋体" w:eastAsia="宋体" w:cs="宋体"/>
          <w:color w:val="auto"/>
          <w:sz w:val="24"/>
          <w:szCs w:val="24"/>
          <w:highlight w:val="none"/>
        </w:rPr>
      </w:pPr>
      <w:r>
        <w:rPr>
          <w:rFonts w:hint="eastAsia" w:ascii="宋体" w:hAnsi="宋体" w:eastAsia="宋体" w:cs="宋体"/>
          <w:color w:val="auto"/>
          <w:spacing w:val="4"/>
          <w:position w:val="18"/>
          <w:sz w:val="24"/>
          <w:szCs w:val="24"/>
          <w:highlight w:val="none"/>
        </w:rPr>
        <w:t xml:space="preserve">1.1政府采购应当采购本国货物、工程和服务，但有《中华人民</w:t>
      </w:r>
      <w:r>
        <w:rPr>
          <w:rFonts w:hint="eastAsia" w:ascii="宋体" w:hAnsi="宋体" w:eastAsia="宋体" w:cs="宋体"/>
          <w:color w:val="auto"/>
          <w:spacing w:val="3"/>
          <w:position w:val="18"/>
          <w:sz w:val="24"/>
          <w:szCs w:val="24"/>
          <w:highlight w:val="none"/>
        </w:rPr>
        <w:t xml:space="preserve">共和国政府采购</w:t>
      </w:r>
      <w:r/>
    </w:p>
    <w:p>
      <w:pPr>
        <w:ind w:left="2"/>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法》第十条规定情形的除外。</w:t>
      </w:r>
      <w:r/>
    </w:p>
    <w:p>
      <w:pPr>
        <w:ind w:left="7" w:right="2" w:firstLine="492"/>
        <w:spacing w:before="155" w:line="384" w:lineRule="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1"/>
          <w:sz w:val="24"/>
          <w:szCs w:val="24"/>
          <w:highlight w:val="none"/>
        </w:rPr>
        <w:t xml:space="preserve">1.2如采购进口产品的，应当符合《政府</w:t>
      </w:r>
      <w:r>
        <w:rPr>
          <w:rFonts w:hint="eastAsia" w:ascii="宋体" w:hAnsi="宋体" w:eastAsia="宋体" w:cs="宋体"/>
          <w:color w:val="auto"/>
          <w:sz w:val="24"/>
          <w:szCs w:val="24"/>
          <w:highlight w:val="none"/>
        </w:rPr>
        <w:t xml:space="preserve">采购进口产品管理办法》(财库(2007)119</w:t>
      </w:r>
      <w:r>
        <w:rPr>
          <w:rFonts w:hint="eastAsia" w:ascii="宋体" w:hAnsi="宋体" w:eastAsia="宋体" w:cs="宋体"/>
          <w:color w:val="auto"/>
          <w:spacing w:val="4"/>
          <w:sz w:val="24"/>
          <w:szCs w:val="24"/>
          <w:highlight w:val="none"/>
        </w:rPr>
        <w:t xml:space="preserve">号文)、《关于政府采购进口产品管理有关问题的通知》(财办库(2008)2</w:t>
      </w:r>
      <w:r>
        <w:rPr>
          <w:rFonts w:hint="eastAsia" w:ascii="宋体" w:hAnsi="宋体" w:eastAsia="宋体" w:cs="宋体"/>
          <w:color w:val="auto"/>
          <w:spacing w:val="3"/>
          <w:sz w:val="24"/>
          <w:szCs w:val="24"/>
          <w:highlight w:val="none"/>
        </w:rPr>
        <w:t xml:space="preserve">48号文)等相</w:t>
      </w:r>
      <w:r>
        <w:rPr>
          <w:rFonts w:hint="eastAsia" w:ascii="宋体" w:hAnsi="宋体" w:eastAsia="宋体" w:cs="宋体"/>
          <w:color w:val="auto"/>
          <w:spacing w:val="-4"/>
          <w:sz w:val="24"/>
          <w:szCs w:val="24"/>
          <w:highlight w:val="none"/>
        </w:rPr>
        <w:t xml:space="preserve">关规定。</w:t>
      </w:r>
      <w:r/>
    </w:p>
    <w:p>
      <w:pPr>
        <w:ind w:left="477"/>
        <w:keepLines w:val="0"/>
        <w:keepNext w:val="0"/>
        <w:pageBreakBefore w:val="0"/>
        <w:spacing w:before="194"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2、政府强制采购节能产品</w:t>
      </w:r>
      <w:r/>
    </w:p>
    <w:p>
      <w:pPr>
        <w:ind w:left="1" w:right="2" w:firstLine="479"/>
        <w:keepLines w:val="0"/>
        <w:keepNext w:val="0"/>
        <w:pageBreakBefore w:val="0"/>
        <w:spacing w:before="195"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采购人拟采购的产品属于政府强制采购的节能产品品目清单范围的，供应</w:t>
      </w:r>
      <w:r>
        <w:rPr>
          <w:rFonts w:hint="eastAsia" w:ascii="宋体" w:hAnsi="宋体" w:eastAsia="宋体" w:cs="宋体"/>
          <w:color w:val="auto"/>
          <w:spacing w:val="1"/>
          <w:sz w:val="24"/>
          <w:szCs w:val="24"/>
          <w:highlight w:val="none"/>
        </w:rPr>
        <w:t xml:space="preserve">商须提</w:t>
      </w:r>
      <w:r>
        <w:rPr>
          <w:rFonts w:hint="eastAsia" w:ascii="宋体" w:hAnsi="宋体" w:eastAsia="宋体" w:cs="宋体"/>
          <w:color w:val="auto"/>
          <w:spacing w:val="2"/>
          <w:sz w:val="24"/>
          <w:szCs w:val="24"/>
          <w:highlight w:val="none"/>
        </w:rPr>
        <w:t xml:space="preserve">供国家确定的认证机构出具的、处于有效期之内的节能产品认证证</w:t>
      </w:r>
      <w:r>
        <w:rPr>
          <w:rFonts w:hint="eastAsia" w:ascii="宋体" w:hAnsi="宋体" w:eastAsia="宋体" w:cs="宋体"/>
          <w:color w:val="auto"/>
          <w:spacing w:val="1"/>
          <w:sz w:val="24"/>
          <w:szCs w:val="24"/>
          <w:highlight w:val="none"/>
        </w:rPr>
        <w:t xml:space="preserve">书的，否则无效标</w:t>
      </w:r>
      <w:r/>
    </w:p>
    <w:p>
      <w:pPr>
        <w:ind w:left="6"/>
        <w:keepLines w:val="0"/>
        <w:keepNext w:val="0"/>
        <w:pageBreakBefore w:val="0"/>
        <w:spacing w:before="1"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处理。</w:t>
      </w:r>
      <w:r/>
    </w:p>
    <w:p>
      <w:pPr>
        <w:ind w:left="482"/>
        <w:keepLines w:val="0"/>
        <w:keepNext w:val="0"/>
        <w:pageBreakBefore w:val="0"/>
        <w:spacing w:before="188"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3、政府采购需求标准</w:t>
      </w:r>
      <w:r/>
    </w:p>
    <w:p>
      <w:pPr>
        <w:ind w:left="482"/>
        <w:jc w:val="left"/>
        <w:keepLines w:val="0"/>
        <w:keepNext w:val="0"/>
        <w:pageBreakBefore w:val="0"/>
        <w:spacing w:before="196"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3.1商品包装、快递包装政府采购需求标准（试行）</w:t>
      </w:r>
      <w:r/>
    </w:p>
    <w:p>
      <w:pPr>
        <w:ind w:left="0" w:right="0" w:firstLine="481"/>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为助力打好污染防治攻坚战，推广使用绿色包装，本项目中涉及</w:t>
      </w:r>
      <w:r>
        <w:rPr>
          <w:rFonts w:hint="eastAsia" w:ascii="宋体" w:hAnsi="宋体" w:eastAsia="宋体" w:cs="宋体"/>
          <w:color w:val="auto"/>
          <w:spacing w:val="1"/>
          <w:sz w:val="24"/>
          <w:szCs w:val="24"/>
          <w:highlight w:val="none"/>
        </w:rPr>
        <w:t xml:space="preserve">的商品包装和快</w:t>
      </w:r>
      <w:r>
        <w:rPr>
          <w:rFonts w:hint="eastAsia" w:ascii="宋体" w:hAnsi="宋体" w:eastAsia="宋体" w:cs="宋体"/>
          <w:color w:val="auto"/>
          <w:spacing w:val="2"/>
          <w:sz w:val="24"/>
          <w:szCs w:val="24"/>
          <w:highlight w:val="none"/>
        </w:rPr>
        <w:t xml:space="preserve">递包装执行《关于印发〈商品包装政府采购需求标准（试行）〉</w:t>
      </w:r>
      <w:r>
        <w:rPr>
          <w:rFonts w:hint="eastAsia" w:ascii="宋体" w:hAnsi="宋体" w:eastAsia="宋体" w:cs="宋体"/>
          <w:color w:val="auto"/>
          <w:spacing w:val="1"/>
          <w:sz w:val="24"/>
          <w:szCs w:val="24"/>
          <w:highlight w:val="none"/>
        </w:rPr>
        <w:t xml:space="preserve">、〈快递包装政府采</w:t>
      </w:r>
      <w:r>
        <w:rPr>
          <w:rFonts w:hint="eastAsia" w:ascii="宋体" w:hAnsi="宋体" w:eastAsia="宋体" w:cs="宋体"/>
          <w:color w:val="auto"/>
          <w:spacing w:val="-2"/>
          <w:sz w:val="24"/>
          <w:szCs w:val="24"/>
          <w:highlight w:val="none"/>
        </w:rPr>
        <w:t xml:space="preserve">购需求标准（试行）〉的通知》（财办库〔2020〕123号）、《江苏省财政厅关于加强政府绿色采购有关事项的通知》（苏财购〔2023〕65号）的要求，供应商应当提供符合需求标准的产品及相关快递服务的包装。</w:t>
      </w:r>
      <w:r/>
    </w:p>
    <w:p>
      <w:pPr>
        <w:ind w:left="482"/>
        <w:jc w:val="left"/>
        <w:keepLines w:val="0"/>
        <w:keepNext w:val="0"/>
        <w:pageBreakBefore w:val="0"/>
        <w:spacing w:before="196"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4、绿色数据中心政府采购需求标准（试行）</w:t>
      </w:r>
      <w:r/>
    </w:p>
    <w:p>
      <w:pPr>
        <w:ind w:firstLine="472"/>
        <w:jc w:val="left"/>
        <w:keepLines w:val="0"/>
        <w:keepNext w:val="0"/>
        <w:pageBreakBefore w:val="0"/>
        <w:spacing w:before="196"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ind w:firstLine="472"/>
        <w:jc w:val="left"/>
        <w:keepLines w:val="0"/>
        <w:keepNext w:val="0"/>
        <w:pageBreakBefore w:val="0"/>
        <w:spacing w:before="196" w:line="360" w:lineRule="auto"/>
        <w:widowControl/>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 xml:space="preserve">5、本项目中涉及涂料、胶黏剂、油墨、清洗剂等挥发性有机物产品的，属于强制性标准的，供应商应当提供符合国家和江苏省相关VOCs含量限制标准的产品。</w:t>
      </w:r>
      <w:r>
        <w:rPr>
          <w:rFonts w:hint="eastAsia" w:ascii="宋体" w:hAnsi="宋体" w:eastAsia="宋体" w:cs="宋体"/>
          <w:color w:val="auto"/>
          <w:spacing w:val="1"/>
          <w:sz w:val="24"/>
          <w:szCs w:val="24"/>
          <w:highlight w:val="none"/>
          <w:lang w:eastAsia="zh-CN"/>
        </w:rPr>
        <mc:AlternateContent>
          <mc:Choice Requires="wpg">
            <w:drawing>
              <wp:inline xmlns:wp="http://schemas.openxmlformats.org/drawingml/2006/wordprocessingDrawing" distT="0" distB="0" distL="0" distR="0">
                <wp:extent cx="5742305" cy="8126095"/>
                <wp:effectExtent l="0" t="0" r="10795" b="8255"/>
                <wp:docPr id="23" name="图片 5" descr="关于印发节能产品政府采购品目清单的通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descr="关于印发节能产品政府采购品目清单的通知"/>
                        <pic:cNvPicPr>
                          <a:picLocks noChangeAspect="1"/>
                        </pic:cNvPicPr>
                        <pic:nvPr/>
                      </pic:nvPicPr>
                      <pic:blipFill>
                        <a:blip r:embed="rId32"/>
                        <a:stretch/>
                      </pic:blipFill>
                      <pic:spPr bwMode="auto">
                        <a:xfrm>
                          <a:off x="0" y="0"/>
                          <a:ext cx="574230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2.1pt;height:639.9pt;mso-wrap-distance-left:0.0pt;mso-wrap-distance-top:0.0pt;mso-wrap-distance-right:0.0pt;mso-wrap-distance-bottom:0.0pt;" stroked="false">
                <v:path textboxrect="0,0,0,0"/>
                <v:imagedata r:id="rId32" o:title=""/>
              </v:shape>
            </w:pict>
          </mc:Fallback>
        </mc:AlternateContent>
      </w:r>
      <w:r>
        <w:rPr>
          <w:rFonts w:hint="eastAsia" w:ascii="宋体" w:hAnsi="宋体" w:eastAsia="宋体" w:cs="宋体"/>
          <w:color w:val="auto"/>
          <w:spacing w:val="1"/>
          <w:sz w:val="24"/>
          <w:szCs w:val="24"/>
          <w:highlight w:val="none"/>
          <w:lang w:eastAsia="zh-CN"/>
        </w:rPr>
        <mc:AlternateContent>
          <mc:Choice Requires="wpg">
            <w:drawing>
              <wp:inline xmlns:wp="http://schemas.openxmlformats.org/drawingml/2006/wordprocessingDrawing" distT="0" distB="0" distL="0" distR="0">
                <wp:extent cx="5746115" cy="8126095"/>
                <wp:effectExtent l="0" t="0" r="6985" b="8255"/>
                <wp:docPr id="24" name="图片 4" descr="节能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descr="节能产品政府采购品目清单_01"/>
                        <pic:cNvPicPr>
                          <a:picLocks noChangeAspect="1"/>
                        </pic:cNvPicPr>
                        <pic:nvPr/>
                      </pic:nvPicPr>
                      <pic:blipFill>
                        <a:blip r:embed="rId33"/>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2.4pt;height:639.9pt;mso-wrap-distance-left:0.0pt;mso-wrap-distance-top:0.0pt;mso-wrap-distance-right:0.0pt;mso-wrap-distance-bottom:0.0pt;" stroked="false">
                <v:path textboxrect="0,0,0,0"/>
                <v:imagedata r:id="rId33" o:title=""/>
              </v:shape>
            </w:pict>
          </mc:Fallback>
        </mc:AlternateContent>
      </w:r>
      <w:r>
        <w:rPr>
          <w:rFonts w:hint="eastAsia" w:ascii="宋体" w:hAnsi="宋体" w:eastAsia="宋体" w:cs="宋体"/>
          <w:color w:val="auto"/>
          <w:spacing w:val="1"/>
          <w:sz w:val="24"/>
          <w:szCs w:val="24"/>
          <w:highlight w:val="none"/>
          <w:lang w:eastAsia="zh-CN"/>
        </w:rPr>
        <mc:AlternateContent>
          <mc:Choice Requires="wpg">
            <w:drawing>
              <wp:inline xmlns:wp="http://schemas.openxmlformats.org/drawingml/2006/wordprocessingDrawing" distT="0" distB="0" distL="0" distR="0">
                <wp:extent cx="5746115" cy="8126095"/>
                <wp:effectExtent l="0" t="0" r="6985" b="8255"/>
                <wp:docPr id="25" name="图片 3" descr="节能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descr="节能产品政府采购品目清单_02"/>
                        <pic:cNvPicPr>
                          <a:picLocks noChangeAspect="1"/>
                        </pic:cNvPicPr>
                        <pic:nvPr/>
                      </pic:nvPicPr>
                      <pic:blipFill>
                        <a:blip r:embed="rId34"/>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2.4pt;height:639.9pt;mso-wrap-distance-left:0.0pt;mso-wrap-distance-top:0.0pt;mso-wrap-distance-right:0.0pt;mso-wrap-distance-bottom:0.0pt;" stroked="false">
                <v:path textboxrect="0,0,0,0"/>
                <v:imagedata r:id="rId34" o:title=""/>
              </v:shape>
            </w:pict>
          </mc:Fallback>
        </mc:AlternateContent>
      </w:r>
      <w:r>
        <w:rPr>
          <w:rFonts w:hint="eastAsia" w:ascii="宋体" w:hAnsi="宋体" w:eastAsia="宋体" w:cs="宋体"/>
          <w:color w:val="auto"/>
          <w:spacing w:val="1"/>
          <w:sz w:val="24"/>
          <w:szCs w:val="24"/>
          <w:highlight w:val="none"/>
          <w:lang w:eastAsia="zh-CN"/>
        </w:rPr>
        <mc:AlternateContent>
          <mc:Choice Requires="wpg">
            <w:drawing>
              <wp:inline xmlns:wp="http://schemas.openxmlformats.org/drawingml/2006/wordprocessingDrawing" distT="0" distB="0" distL="0" distR="0">
                <wp:extent cx="5746115" cy="8126095"/>
                <wp:effectExtent l="0" t="0" r="6985" b="8255"/>
                <wp:docPr id="26" name="图片 2" descr="节能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 descr="节能产品政府采购品目清单_03"/>
                        <pic:cNvPicPr>
                          <a:picLocks noChangeAspect="1"/>
                        </pic:cNvPicPr>
                        <pic:nvPr/>
                      </pic:nvPicPr>
                      <pic:blipFill>
                        <a:blip r:embed="rId35"/>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2.4pt;height:639.9pt;mso-wrap-distance-left:0.0pt;mso-wrap-distance-top:0.0pt;mso-wrap-distance-right:0.0pt;mso-wrap-distance-bottom:0.0pt;" stroked="false">
                <v:path textboxrect="0,0,0,0"/>
                <v:imagedata r:id="rId35" o:title=""/>
              </v:shape>
            </w:pict>
          </mc:Fallback>
        </mc:AlternateContent>
      </w:r>
      <w:r>
        <w:rPr>
          <w:rFonts w:hint="eastAsia" w:ascii="宋体" w:hAnsi="宋体" w:eastAsia="宋体" w:cs="宋体"/>
          <w:color w:val="auto"/>
          <w:spacing w:val="1"/>
          <w:sz w:val="24"/>
          <w:szCs w:val="24"/>
          <w:highlight w:val="none"/>
          <w:lang w:eastAsia="zh-CN"/>
        </w:rPr>
        <mc:AlternateContent>
          <mc:Choice Requires="wpg">
            <w:drawing>
              <wp:inline xmlns:wp="http://schemas.openxmlformats.org/drawingml/2006/wordprocessingDrawing" distT="0" distB="0" distL="0" distR="0">
                <wp:extent cx="5746115" cy="8126095"/>
                <wp:effectExtent l="0" t="0" r="6985" b="8255"/>
                <wp:docPr id="27" name="图片 1" descr="节能产品政府采购品目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节能产品政府采购品目清单_04"/>
                        <pic:cNvPicPr>
                          <a:picLocks noChangeAspect="1"/>
                        </pic:cNvPicPr>
                        <pic:nvPr/>
                      </pic:nvPicPr>
                      <pic:blipFill>
                        <a:blip r:embed="rId36"/>
                        <a:stretch/>
                      </pic:blipFill>
                      <pic:spPr bwMode="auto">
                        <a:xfrm>
                          <a:off x="0" y="0"/>
                          <a:ext cx="5746115" cy="8126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52.4pt;height:639.9pt;mso-wrap-distance-left:0.0pt;mso-wrap-distance-top:0.0pt;mso-wrap-distance-right:0.0pt;mso-wrap-distance-bottom:0.0pt;" stroked="false">
                <v:path textboxrect="0,0,0,0"/>
                <v:imagedata r:id="rId36" o:title=""/>
              </v:shape>
            </w:pict>
          </mc:Fallback>
        </mc:AlternateConten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19" w:lineRule="auto"/>
        <w:rPr>
          <w:rFonts w:hint="eastAsia" w:ascii="宋体" w:hAnsi="宋体" w:eastAsia="宋体" w:cs="宋体"/>
          <w:color w:val="auto"/>
          <w:sz w:val="24"/>
          <w:szCs w:val="24"/>
          <w:highlight w:val="none"/>
        </w:rPr>
        <w:sectPr>
          <w:footerReference w:type="default" r:id="rId25"/>
          <w:footnotePr/>
          <w:endnotePr/>
          <w:type w:val="nextPage"/>
          <w:pgSz w:w="11906" w:h="16839" w:orient="portrait"/>
          <w:pgMar w:top="1431" w:right="1369" w:bottom="1058" w:left="1482" w:header="0" w:footer="879" w:gutter="0"/>
          <w:cols w:num="1" w:sep="0" w:space="720" w:equalWidth="1"/>
          <w:docGrid w:linePitch="360"/>
        </w:sectPr>
      </w:pPr>
      <w:r>
        <w:rPr>
          <w:rFonts w:hint="eastAsia" w:ascii="宋体" w:hAnsi="宋体" w:eastAsia="宋体" w:cs="宋体"/>
          <w:color w:val="auto"/>
          <w:sz w:val="24"/>
          <w:szCs w:val="24"/>
          <w:highlight w:val="none"/>
        </w:rPr>
      </w:r>
      <w:r/>
    </w:p>
    <w:p>
      <w:pPr>
        <w:ind w:left="1740"/>
        <w:spacing w:before="335" w:line="225" w:lineRule="auto"/>
        <w:rPr>
          <w:rFonts w:hint="eastAsia" w:ascii="宋体" w:hAnsi="宋体" w:eastAsia="宋体" w:cs="宋体"/>
          <w:color w:val="auto"/>
          <w:sz w:val="43"/>
          <w:szCs w:val="43"/>
          <w:highlight w:val="none"/>
        </w:rPr>
        <w:outlineLvl w:val="0"/>
      </w:pPr>
      <w:r/>
      <w:bookmarkStart w:id="18" w:name="bookmark20"/>
      <w:r/>
      <w:bookmarkEnd w:id="18"/>
      <w:r>
        <w:rPr>
          <w:rFonts w:hint="eastAsia" w:ascii="宋体" w:hAnsi="宋体" w:eastAsia="宋体" w:cs="宋体"/>
          <w:color w:val="auto"/>
          <w:spacing w:val="8"/>
          <w:sz w:val="43"/>
          <w:szCs w:val="43"/>
          <w:highlight w:val="none"/>
        </w:rPr>
        <w:t xml:space="preserve">第五章评审方法与评审标准</w:t>
      </w:r>
      <w:r/>
    </w:p>
    <w:p>
      <w:pPr>
        <w:pStyle w:val="1391"/>
        <w:spacing w:line="321"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before="78"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一、资格审查。</w:t>
      </w:r>
      <w:r>
        <w:rPr>
          <w:rFonts w:hint="eastAsia" w:ascii="宋体" w:hAnsi="宋体" w:eastAsia="宋体" w:cs="宋体"/>
          <w:color w:val="auto"/>
          <w:position w:val="18"/>
          <w:sz w:val="24"/>
          <w:szCs w:val="24"/>
          <w:highlight w:val="none"/>
        </w:rPr>
        <w:t xml:space="preserve">资格审查人员按照下列指标对各供应商的资格</w:t>
      </w:r>
      <w:r>
        <w:rPr>
          <w:rFonts w:hint="eastAsia" w:ascii="宋体" w:hAnsi="宋体" w:eastAsia="宋体" w:cs="宋体"/>
          <w:color w:val="auto"/>
          <w:spacing w:val="-1"/>
          <w:position w:val="18"/>
          <w:sz w:val="24"/>
          <w:szCs w:val="24"/>
          <w:highlight w:val="none"/>
        </w:rPr>
        <w:t xml:space="preserve">进行审查，未通过</w:t>
      </w:r>
      <w:r/>
    </w:p>
    <w:p>
      <w:pPr>
        <w:ind w:left="9"/>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审查的为无效标，不参与评审。</w:t>
      </w:r>
      <w:r/>
    </w:p>
    <w:p>
      <w:pPr>
        <w:spacing w:line="14"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8367"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546"/>
        <w:gridCol w:w="4821"/>
      </w:tblGrid>
      <w:tr>
        <w:trPr>
          <w:trHeight w:val="336"/>
        </w:trPr>
        <w:tc>
          <w:tcPr>
            <w:tcW w:w="3546" w:type="dxa"/>
            <w:vAlign w:val="top"/>
            <w:textDirection w:val="lrTb"/>
            <w:noWrap w:val="false"/>
          </w:tcPr>
          <w:p>
            <w:pPr>
              <w:pStyle w:val="1560"/>
              <w:ind w:left="1126"/>
              <w:spacing w:before="55"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资格审查因素</w:t>
            </w:r>
            <w:r/>
          </w:p>
        </w:tc>
        <w:tc>
          <w:tcPr>
            <w:tcW w:w="4821" w:type="dxa"/>
            <w:vAlign w:val="top"/>
            <w:textDirection w:val="lrTb"/>
            <w:noWrap w:val="false"/>
          </w:tcPr>
          <w:p>
            <w:pPr>
              <w:pStyle w:val="1560"/>
              <w:ind w:left="1979"/>
              <w:spacing w:before="54" w:line="222" w:lineRule="auto"/>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rPr>
              <w:t xml:space="preserve">审查标准</w:t>
            </w:r>
            <w:r/>
          </w:p>
        </w:tc>
      </w:tr>
      <w:tr>
        <w:trPr>
          <w:trHeight w:val="328"/>
        </w:trPr>
        <w:tc>
          <w:tcPr>
            <w:tcW w:w="3546" w:type="dxa"/>
            <w:vAlign w:val="top"/>
            <w:textDirection w:val="lrTb"/>
            <w:noWrap w:val="false"/>
          </w:tcPr>
          <w:p>
            <w:pPr>
              <w:pStyle w:val="1560"/>
              <w:ind w:left="24"/>
              <w:spacing w:before="50"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rPr>
              <w:t xml:space="preserve">响应声明及承诺函</w:t>
            </w:r>
            <w:r/>
          </w:p>
        </w:tc>
        <w:tc>
          <w:tcPr>
            <w:tcW w:w="4821" w:type="dxa"/>
            <w:vAlign w:val="top"/>
            <w:textDirection w:val="lrTb"/>
            <w:noWrap w:val="false"/>
          </w:tcPr>
          <w:p>
            <w:pPr>
              <w:pStyle w:val="1560"/>
              <w:ind w:left="11"/>
              <w:spacing w:before="50"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符合磋商文件要求</w:t>
            </w:r>
            <w:r/>
          </w:p>
        </w:tc>
      </w:tr>
      <w:tr>
        <w:trPr>
          <w:trHeight w:val="329"/>
        </w:trPr>
        <w:tc>
          <w:tcPr>
            <w:tcW w:w="3546" w:type="dxa"/>
            <w:vAlign w:val="top"/>
            <w:textDirection w:val="lrTb"/>
            <w:noWrap w:val="false"/>
          </w:tcPr>
          <w:p>
            <w:pPr>
              <w:pStyle w:val="1560"/>
              <w:ind w:left="33"/>
              <w:spacing w:before="52"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5"/>
                <w:sz w:val="22"/>
                <w:szCs w:val="22"/>
                <w:highlight w:val="none"/>
              </w:rPr>
              <w:t xml:space="preserve">中小企业声明函</w:t>
            </w:r>
            <w:r/>
          </w:p>
        </w:tc>
        <w:tc>
          <w:tcPr>
            <w:tcW w:w="4821" w:type="dxa"/>
            <w:vAlign w:val="top"/>
            <w:textDirection w:val="lrTb"/>
            <w:noWrap w:val="false"/>
          </w:tcPr>
          <w:p>
            <w:pPr>
              <w:pStyle w:val="1560"/>
              <w:ind w:left="11"/>
              <w:spacing w:before="52"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符合磋商文件要求</w:t>
            </w:r>
            <w:r/>
          </w:p>
        </w:tc>
      </w:tr>
      <w:tr>
        <w:trPr>
          <w:trHeight w:val="329"/>
        </w:trPr>
        <w:tc>
          <w:tcPr>
            <w:tcW w:w="3546" w:type="dxa"/>
            <w:vAlign w:val="top"/>
            <w:textDirection w:val="lrTb"/>
            <w:noWrap w:val="false"/>
          </w:tcPr>
          <w:p>
            <w:pPr>
              <w:pStyle w:val="1560"/>
              <w:ind w:left="13"/>
              <w:spacing w:before="52"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信用信息</w:t>
            </w:r>
            <w:r/>
          </w:p>
        </w:tc>
        <w:tc>
          <w:tcPr>
            <w:tcW w:w="4821" w:type="dxa"/>
            <w:vAlign w:val="top"/>
            <w:textDirection w:val="lrTb"/>
            <w:noWrap w:val="false"/>
          </w:tcPr>
          <w:p>
            <w:pPr>
              <w:pStyle w:val="1560"/>
              <w:ind w:left="11"/>
              <w:spacing w:before="52"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符合磋商文件要求</w:t>
            </w:r>
            <w:r/>
          </w:p>
        </w:tc>
      </w:tr>
      <w:tr>
        <w:trPr>
          <w:trHeight w:val="329"/>
        </w:trPr>
        <w:tc>
          <w:tcPr>
            <w:tcW w:w="3546" w:type="dxa"/>
            <w:vAlign w:val="top"/>
            <w:textDirection w:val="lrTb"/>
            <w:noWrap w:val="false"/>
          </w:tcPr>
          <w:p>
            <w:pPr>
              <w:pStyle w:val="1560"/>
              <w:ind w:left="14"/>
              <w:spacing w:before="54" w:line="222"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联合体响应</w:t>
            </w:r>
            <w:r/>
          </w:p>
        </w:tc>
        <w:tc>
          <w:tcPr>
            <w:tcW w:w="4821" w:type="dxa"/>
            <w:vAlign w:val="top"/>
            <w:textDirection w:val="lrTb"/>
            <w:noWrap w:val="false"/>
          </w:tcPr>
          <w:p>
            <w:pPr>
              <w:pStyle w:val="1560"/>
              <w:ind w:left="10"/>
              <w:spacing w:before="54"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 xml:space="preserve">本项目不接受联合体响应</w:t>
            </w:r>
            <w:r/>
          </w:p>
        </w:tc>
      </w:tr>
      <w:tr>
        <w:trPr>
          <w:trHeight w:val="574"/>
        </w:trPr>
        <w:tc>
          <w:tcPr>
            <w:tcW w:w="3546" w:type="dxa"/>
            <w:vAlign w:val="top"/>
            <w:textDirection w:val="lrTb"/>
            <w:noWrap w:val="false"/>
          </w:tcPr>
          <w:p>
            <w:pPr>
              <w:pStyle w:val="1560"/>
              <w:ind w:left="13"/>
              <w:spacing w:before="178"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供应商资质</w:t>
            </w:r>
            <w:r/>
          </w:p>
        </w:tc>
        <w:tc>
          <w:tcPr>
            <w:tcW w:w="4821" w:type="dxa"/>
            <w:vAlign w:val="top"/>
            <w:textDirection w:val="lrTb"/>
            <w:noWrap w:val="false"/>
          </w:tcPr>
          <w:p>
            <w:pPr>
              <w:pStyle w:val="1560"/>
              <w:ind w:left="10"/>
              <w:spacing w:before="54"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 xml:space="preserve">供应商提供有效的电子与智能化工程专业承包二级及以上企业资质，且在响应文件递交截止时间当日，登录“省建筑市场监管与诚信信息一体化平台”查询，该资质动态监管结果不处于不合格状态。</w:t>
            </w:r>
            <w:r/>
          </w:p>
        </w:tc>
      </w:tr>
      <w:tr>
        <w:trPr>
          <w:trHeight w:val="574"/>
        </w:trPr>
        <w:tc>
          <w:tcPr>
            <w:tcW w:w="3546" w:type="dxa"/>
            <w:vAlign w:val="top"/>
            <w:textDirection w:val="lrTb"/>
            <w:noWrap w:val="false"/>
          </w:tcPr>
          <w:p>
            <w:pPr>
              <w:pStyle w:val="1560"/>
              <w:ind w:left="13"/>
              <w:spacing w:before="178" w:line="220" w:lineRule="auto"/>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t xml:space="preserve">安全生产许可证</w:t>
            </w:r>
            <w:r/>
          </w:p>
        </w:tc>
        <w:tc>
          <w:tcPr>
            <w:tcW w:w="4821" w:type="dxa"/>
            <w:vAlign w:val="top"/>
            <w:textDirection w:val="lrTb"/>
            <w:noWrap w:val="false"/>
          </w:tcPr>
          <w:p>
            <w:pPr>
              <w:pStyle w:val="1560"/>
              <w:ind w:left="13" w:right="189" w:hanging="2"/>
              <w:spacing w:before="37" w:line="221"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供应商具备安全生产条件，并取得有效的安全生产许可证</w:t>
            </w:r>
            <w:r/>
          </w:p>
        </w:tc>
      </w:tr>
      <w:tr>
        <w:trPr>
          <w:trHeight w:val="580"/>
        </w:trPr>
        <w:tc>
          <w:tcPr>
            <w:tcW w:w="3546" w:type="dxa"/>
            <w:vAlign w:val="top"/>
            <w:textDirection w:val="lrTb"/>
            <w:noWrap w:val="false"/>
          </w:tcPr>
          <w:p>
            <w:pPr>
              <w:pStyle w:val="1560"/>
              <w:ind w:left="10"/>
              <w:spacing w:before="54" w:line="220"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lang w:eastAsia="zh-CN"/>
              </w:rPr>
              <w:t xml:space="preserve">项目负责人资格证明</w:t>
            </w:r>
            <w:r/>
          </w:p>
        </w:tc>
        <w:tc>
          <w:tcPr>
            <w:tcW w:w="4821" w:type="dxa"/>
            <w:vAlign w:val="top"/>
            <w:textDirection w:val="lrTb"/>
            <w:noWrap w:val="false"/>
          </w:tcPr>
          <w:p>
            <w:pPr>
              <w:pStyle w:val="1560"/>
              <w:ind w:left="10"/>
              <w:spacing w:before="54" w:line="220"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lang w:eastAsia="zh-CN"/>
              </w:rPr>
              <w:t xml:space="preserve">拟选派的项目负责人提供有效的机电工程专业二级及以上注册建造师资格，且同时提供有效的建筑施工企业项目负责人安全生产考核合格证书(B类证)</w:t>
            </w:r>
            <w:r/>
          </w:p>
        </w:tc>
      </w:tr>
      <w:tr>
        <w:trPr>
          <w:trHeight w:val="578"/>
        </w:trPr>
        <w:tc>
          <w:tcPr>
            <w:tcW w:w="3546" w:type="dxa"/>
            <w:vAlign w:val="top"/>
            <w:textDirection w:val="lrTb"/>
            <w:noWrap w:val="false"/>
          </w:tcPr>
          <w:p>
            <w:pPr>
              <w:pStyle w:val="1560"/>
              <w:ind w:left="16"/>
              <w:spacing w:before="179" w:line="221" w:lineRule="auto"/>
              <w:rPr>
                <w:rFonts w:hint="eastAsia" w:ascii="宋体" w:hAnsi="宋体" w:eastAsia="宋体" w:cs="宋体"/>
                <w:color w:val="auto"/>
                <w:spacing w:val="-2"/>
                <w:sz w:val="22"/>
                <w:szCs w:val="22"/>
                <w:highlight w:val="none"/>
              </w:rPr>
            </w:pPr>
            <w:r>
              <w:rPr>
                <w:rFonts w:hint="eastAsia" w:ascii="宋体" w:hAnsi="宋体" w:eastAsia="宋体" w:cs="宋体"/>
                <w:color w:val="auto"/>
                <w:spacing w:val="-2"/>
                <w:sz w:val="22"/>
                <w:szCs w:val="22"/>
                <w:highlight w:val="none"/>
              </w:rPr>
              <w:t xml:space="preserve">项目负责人</w:t>
            </w:r>
            <w:r>
              <w:rPr>
                <w:rFonts w:hint="eastAsia" w:ascii="宋体" w:hAnsi="宋体" w:eastAsia="宋体" w:cs="宋体"/>
                <w:color w:val="auto"/>
                <w:spacing w:val="-2"/>
                <w:sz w:val="22"/>
                <w:szCs w:val="22"/>
                <w:highlight w:val="none"/>
                <w:lang w:val="en-US" w:eastAsia="zh-CN"/>
              </w:rPr>
              <w:t xml:space="preserve">保险</w:t>
            </w:r>
            <w:r/>
          </w:p>
        </w:tc>
        <w:tc>
          <w:tcPr>
            <w:tcW w:w="4821" w:type="dxa"/>
            <w:vAlign w:val="center"/>
            <w:textDirection w:val="lrTb"/>
            <w:noWrap w:val="false"/>
          </w:tcPr>
          <w:p>
            <w:pPr>
              <w:pStyle w:val="1560"/>
              <w:ind w:left="9" w:right="189" w:firstLine="1"/>
              <w:spacing w:before="36" w:line="224" w:lineRule="auto"/>
              <w:rPr>
                <w:rFonts w:hint="eastAsia" w:ascii="宋体" w:hAnsi="宋体" w:eastAsia="宋体" w:cs="宋体"/>
                <w:color w:val="auto"/>
                <w:spacing w:val="-1"/>
                <w:sz w:val="22"/>
                <w:szCs w:val="22"/>
                <w:highlight w:val="none"/>
              </w:rPr>
            </w:pPr>
            <w:r>
              <w:rPr>
                <w:rFonts w:hint="eastAsia" w:ascii="宋体" w:hAnsi="宋体" w:eastAsia="宋体" w:cs="宋体"/>
                <w:color w:val="auto"/>
                <w:spacing w:val="-1"/>
                <w:sz w:val="22"/>
                <w:szCs w:val="22"/>
                <w:highlight w:val="none"/>
              </w:rPr>
              <w:t xml:space="preserve">供应商拟选派的项目负责人必须为本单位人员，且在</w:t>
            </w:r>
            <w:r>
              <w:rPr>
                <w:rFonts w:hint="eastAsia" w:ascii="宋体" w:hAnsi="宋体" w:eastAsia="宋体" w:cs="宋体"/>
                <w:color w:val="auto"/>
                <w:spacing w:val="-1"/>
                <w:sz w:val="22"/>
                <w:szCs w:val="22"/>
                <w:highlight w:val="none"/>
                <w:lang w:val="en-US" w:eastAsia="zh-CN"/>
              </w:rPr>
              <w:t xml:space="preserve">磋商</w:t>
            </w:r>
            <w:r>
              <w:rPr>
                <w:rFonts w:hint="eastAsia" w:ascii="宋体" w:hAnsi="宋体" w:eastAsia="宋体" w:cs="宋体"/>
                <w:color w:val="auto"/>
                <w:spacing w:val="-1"/>
                <w:sz w:val="22"/>
                <w:szCs w:val="22"/>
                <w:highlight w:val="none"/>
              </w:rPr>
              <w:t xml:space="preserve">时提供投标前近六个月以来本单位为其办理的任意一个月社会养老保险或医疗保险缴纳证明材料</w:t>
            </w:r>
            <w:r/>
          </w:p>
        </w:tc>
      </w:tr>
    </w:tbl>
    <w:p>
      <w:pPr>
        <w:ind w:left="567"/>
        <w:spacing w:before="194" w:line="502" w:lineRule="exact"/>
        <w:rPr>
          <w:rFonts w:hint="eastAsia" w:ascii="宋体" w:hAnsi="宋体" w:eastAsia="宋体" w:cs="宋体"/>
          <w:color w:val="auto"/>
          <w:sz w:val="24"/>
          <w:szCs w:val="24"/>
          <w:highlight w:val="none"/>
        </w:rPr>
      </w:pPr>
      <w:r>
        <w:rPr>
          <w:rFonts w:hint="eastAsia" w:ascii="宋体" w:hAnsi="宋体" w:eastAsia="宋体" w:cs="宋体"/>
          <w:color w:val="auto"/>
          <w:position w:val="19"/>
          <w:sz w:val="24"/>
          <w:szCs w:val="24"/>
          <w:highlight w:val="none"/>
          <w14:textOutline w14:w="4358" w14:cap="sq" w14:cmpd="sng">
            <w14:solidFill>
              <w14:srgbClr w14:val="000000"/>
            </w14:solidFill>
            <w14:prstDash w14:val="solid"/>
            <w14:bevel/>
          </w14:textOutline>
        </w:rPr>
        <w:t xml:space="preserve">二、符合性审查。</w:t>
      </w:r>
      <w:r>
        <w:rPr>
          <w:rFonts w:hint="eastAsia" w:ascii="宋体" w:hAnsi="宋体" w:eastAsia="宋体" w:cs="宋体"/>
          <w:color w:val="auto"/>
          <w:position w:val="19"/>
          <w:sz w:val="24"/>
          <w:szCs w:val="24"/>
          <w:highlight w:val="none"/>
        </w:rPr>
        <w:t xml:space="preserve">磋商小组首先按照下列指标对各供应商进行</w:t>
      </w:r>
      <w:r>
        <w:rPr>
          <w:rFonts w:hint="eastAsia" w:ascii="宋体" w:hAnsi="宋体" w:eastAsia="宋体" w:cs="宋体"/>
          <w:color w:val="auto"/>
          <w:spacing w:val="-1"/>
          <w:position w:val="19"/>
          <w:sz w:val="24"/>
          <w:szCs w:val="24"/>
          <w:highlight w:val="none"/>
        </w:rPr>
        <w:t xml:space="preserve">初步评审，未通</w:t>
      </w:r>
      <w:r/>
    </w:p>
    <w:p>
      <w:pPr>
        <w:ind w:left="2"/>
        <w:spacing w:before="1"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过评审的为无效标，不再参与评审。</w:t>
      </w:r>
      <w:r/>
    </w:p>
    <w:p>
      <w:pPr>
        <w:spacing w:line="17" w:lineRule="exac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559"/>
        <w:tblW w:w="8368" w:type="dxa"/>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559"/>
        <w:gridCol w:w="4809"/>
      </w:tblGrid>
      <w:tr>
        <w:trPr>
          <w:trHeight w:val="335"/>
        </w:trPr>
        <w:tc>
          <w:tcPr>
            <w:tcW w:w="3559" w:type="dxa"/>
            <w:vAlign w:val="top"/>
            <w:textDirection w:val="lrTb"/>
            <w:noWrap w:val="false"/>
          </w:tcPr>
          <w:p>
            <w:pPr>
              <w:pStyle w:val="1560"/>
              <w:ind w:left="1341"/>
              <w:spacing w:before="54"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评审因素</w:t>
            </w:r>
            <w:r/>
          </w:p>
        </w:tc>
        <w:tc>
          <w:tcPr>
            <w:tcW w:w="4809" w:type="dxa"/>
            <w:vAlign w:val="top"/>
            <w:textDirection w:val="lrTb"/>
            <w:noWrap w:val="false"/>
          </w:tcPr>
          <w:p>
            <w:pPr>
              <w:pStyle w:val="1560"/>
              <w:ind w:left="1966"/>
              <w:spacing w:before="54" w:line="222"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评审标准</w:t>
            </w:r>
            <w:r/>
          </w:p>
        </w:tc>
      </w:tr>
      <w:tr>
        <w:trPr>
          <w:trHeight w:val="328"/>
        </w:trPr>
        <w:tc>
          <w:tcPr>
            <w:tcW w:w="3559" w:type="dxa"/>
            <w:vAlign w:val="top"/>
            <w:textDirection w:val="lrTb"/>
            <w:noWrap w:val="false"/>
          </w:tcPr>
          <w:p>
            <w:pPr>
              <w:pStyle w:val="1560"/>
              <w:ind w:left="14"/>
              <w:spacing w:before="50" w:line="220" w:lineRule="auto"/>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 xml:space="preserve">法定代表人身份证明或授权委托书</w:t>
            </w:r>
            <w:r/>
          </w:p>
        </w:tc>
        <w:tc>
          <w:tcPr>
            <w:tcW w:w="4809" w:type="dxa"/>
            <w:vAlign w:val="top"/>
            <w:textDirection w:val="lrTb"/>
            <w:noWrap w:val="false"/>
          </w:tcPr>
          <w:p>
            <w:pPr>
              <w:pStyle w:val="1560"/>
              <w:ind w:left="10"/>
              <w:spacing w:before="50"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符合磋商文件要求</w:t>
            </w:r>
            <w:r/>
          </w:p>
        </w:tc>
      </w:tr>
      <w:tr>
        <w:trPr>
          <w:trHeight w:val="328"/>
        </w:trPr>
        <w:tc>
          <w:tcPr>
            <w:tcW w:w="3559" w:type="dxa"/>
            <w:vAlign w:val="top"/>
            <w:textDirection w:val="lrTb"/>
            <w:noWrap w:val="false"/>
          </w:tcPr>
          <w:p>
            <w:pPr>
              <w:pStyle w:val="1560"/>
              <w:ind w:left="14"/>
              <w:spacing w:before="53"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技术标准和要求</w:t>
            </w:r>
            <w:r/>
          </w:p>
        </w:tc>
        <w:tc>
          <w:tcPr>
            <w:tcW w:w="4809" w:type="dxa"/>
            <w:vAlign w:val="top"/>
            <w:textDirection w:val="lrTb"/>
            <w:noWrap w:val="false"/>
          </w:tcPr>
          <w:p>
            <w:pPr>
              <w:pStyle w:val="1560"/>
              <w:ind w:left="10"/>
              <w:spacing w:before="53"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符合磋商文件要求</w:t>
            </w:r>
            <w:r/>
          </w:p>
        </w:tc>
      </w:tr>
      <w:tr>
        <w:trPr>
          <w:trHeight w:val="335"/>
        </w:trPr>
        <w:tc>
          <w:tcPr>
            <w:tcW w:w="3559" w:type="dxa"/>
            <w:vAlign w:val="top"/>
            <w:textDirection w:val="lrTb"/>
            <w:noWrap w:val="false"/>
          </w:tcPr>
          <w:p>
            <w:pPr>
              <w:pStyle w:val="1560"/>
              <w:ind w:left="14"/>
              <w:spacing w:before="56" w:line="222" w:lineRule="auto"/>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rPr>
              <w:t xml:space="preserve">其他</w:t>
            </w:r>
            <w:r/>
          </w:p>
        </w:tc>
        <w:tc>
          <w:tcPr>
            <w:tcW w:w="4809" w:type="dxa"/>
            <w:vAlign w:val="top"/>
            <w:textDirection w:val="lrTb"/>
            <w:noWrap w:val="false"/>
          </w:tcPr>
          <w:p>
            <w:pPr>
              <w:pStyle w:val="1560"/>
              <w:ind w:left="10"/>
              <w:spacing w:before="56" w:line="221" w:lineRule="auto"/>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 xml:space="preserve">符合磋商文件要求</w:t>
            </w:r>
            <w:r/>
          </w:p>
        </w:tc>
      </w:tr>
    </w:tbl>
    <w:p>
      <w:pPr>
        <w:ind w:left="563"/>
        <w:spacing w:before="194" w:line="2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三、评分办法—综合评分法</w:t>
      </w:r>
      <w:r/>
    </w:p>
    <w:p>
      <w:pPr>
        <w:ind w:firstLine="492"/>
        <w:spacing w:before="200"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4358" w14:cap="sq" w14:cmpd="sng">
            <w14:solidFill>
              <w14:srgbClr w14:val="000000"/>
            </w14:solidFill>
            <w14:prstDash w14:val="solid"/>
            <w14:bevel/>
          </w14:textOutline>
        </w:rPr>
        <w:t xml:space="preserve">（一）评标办法：</w:t>
      </w:r>
      <w:r>
        <w:rPr>
          <w:rFonts w:hint="eastAsia" w:ascii="宋体" w:hAnsi="宋体" w:eastAsia="宋体" w:cs="宋体"/>
          <w:color w:val="auto"/>
          <w:sz w:val="24"/>
          <w:szCs w:val="24"/>
          <w:highlight w:val="none"/>
        </w:rPr>
        <w:t xml:space="preserve">本次评审采用综合评分法，</w:t>
      </w:r>
      <w:r>
        <w:rPr>
          <w:rFonts w:hint="eastAsia" w:ascii="宋体" w:hAnsi="宋体" w:eastAsia="宋体" w:cs="宋体"/>
          <w:color w:val="auto"/>
          <w:spacing w:val="-1"/>
          <w:sz w:val="24"/>
          <w:szCs w:val="24"/>
          <w:highlight w:val="none"/>
        </w:rPr>
        <w:t xml:space="preserve">磋商小组成员根据磋商文件规定进</w:t>
      </w:r>
      <w:r>
        <w:rPr>
          <w:rFonts w:hint="eastAsia" w:ascii="宋体" w:hAnsi="宋体" w:eastAsia="宋体" w:cs="宋体"/>
          <w:color w:val="auto"/>
          <w:sz w:val="24"/>
          <w:szCs w:val="24"/>
          <w:highlight w:val="none"/>
        </w:rPr>
        <w:t xml:space="preserve">行独立评审，对需要共同认定的客观分存在争议的，应当按照</w:t>
      </w:r>
      <w:r>
        <w:rPr>
          <w:rFonts w:hint="eastAsia" w:ascii="宋体" w:hAnsi="宋体" w:eastAsia="宋体" w:cs="宋体"/>
          <w:color w:val="auto"/>
          <w:spacing w:val="-1"/>
          <w:sz w:val="24"/>
          <w:szCs w:val="24"/>
          <w:highlight w:val="none"/>
        </w:rPr>
        <w:t xml:space="preserve">少数服从多数的原则作</w:t>
      </w:r>
      <w:r>
        <w:rPr>
          <w:rFonts w:hint="eastAsia" w:ascii="宋体" w:hAnsi="宋体" w:eastAsia="宋体" w:cs="宋体"/>
          <w:color w:val="auto"/>
          <w:sz w:val="24"/>
          <w:szCs w:val="24"/>
          <w:highlight w:val="none"/>
        </w:rPr>
        <w:t xml:space="preserve">出结论。持不同意见的磋商小组成员应当在评审报告上签署不</w:t>
      </w:r>
      <w:r>
        <w:rPr>
          <w:rFonts w:hint="eastAsia" w:ascii="宋体" w:hAnsi="宋体" w:eastAsia="宋体" w:cs="宋体"/>
          <w:color w:val="auto"/>
          <w:spacing w:val="-1"/>
          <w:sz w:val="24"/>
          <w:szCs w:val="24"/>
          <w:highlight w:val="none"/>
        </w:rPr>
        <w:t xml:space="preserve">同意见及理由，否则视</w:t>
      </w:r>
      <w:r>
        <w:rPr>
          <w:rFonts w:hint="eastAsia" w:ascii="宋体" w:hAnsi="宋体" w:eastAsia="宋体" w:cs="宋体"/>
          <w:color w:val="auto"/>
          <w:sz w:val="24"/>
          <w:szCs w:val="24"/>
          <w:highlight w:val="none"/>
        </w:rPr>
        <w:t xml:space="preserve">为同意评审报告。评审过程中，不得去掉报价中的最高报价和</w:t>
      </w:r>
      <w:r>
        <w:rPr>
          <w:rFonts w:hint="eastAsia" w:ascii="宋体" w:hAnsi="宋体" w:eastAsia="宋体" w:cs="宋体"/>
          <w:color w:val="auto"/>
          <w:spacing w:val="-1"/>
          <w:sz w:val="24"/>
          <w:szCs w:val="24"/>
          <w:highlight w:val="none"/>
        </w:rPr>
        <w:t xml:space="preserve">最低报价。因落实政府</w:t>
      </w:r>
      <w:r>
        <w:rPr>
          <w:rFonts w:hint="eastAsia" w:ascii="宋体" w:hAnsi="宋体" w:eastAsia="宋体" w:cs="宋体"/>
          <w:color w:val="auto"/>
          <w:sz w:val="24"/>
          <w:szCs w:val="24"/>
          <w:highlight w:val="none"/>
        </w:rPr>
        <w:t xml:space="preserve">采购政策进行价格调整的，以调整后的价格计算磋商基准价和</w:t>
      </w:r>
      <w:r>
        <w:rPr>
          <w:rFonts w:hint="eastAsia" w:ascii="宋体" w:hAnsi="宋体" w:eastAsia="宋体" w:cs="宋体"/>
          <w:color w:val="auto"/>
          <w:spacing w:val="-1"/>
          <w:sz w:val="24"/>
          <w:szCs w:val="24"/>
          <w:highlight w:val="none"/>
        </w:rPr>
        <w:t xml:space="preserve">最后磋商报价。</w:t>
      </w:r>
      <w:r/>
    </w:p>
    <w:p>
      <w:pPr>
        <w:ind w:firstLine="492"/>
        <w:spacing w:before="200" w:line="36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评标结果按评审得分由高到低顺序排列。得分相同的，按投标报价由低到高顺序排列，得分和投标报价均相同的并列，投标文件满足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为中标候选人。本项目选取</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家中标候选人。</w:t>
      </w:r>
      <w:r>
        <w:rPr>
          <w:rFonts w:hint="eastAsia" w:ascii="宋体" w:hAnsi="宋体" w:eastAsia="宋体" w:cs="宋体"/>
          <w:color w:val="auto"/>
          <w:spacing w:val="-1"/>
          <w:sz w:val="24"/>
          <w:szCs w:val="24"/>
          <w:highlight w:val="none"/>
        </w:rPr>
        <w:t xml:space="preserve">综合评分保留至小数点后两位。</w:t>
      </w:r>
      <w:r/>
    </w:p>
    <w:p>
      <w:pPr>
        <w:jc w:val="right"/>
        <w:spacing w:before="194"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（二）详细评审。</w:t>
      </w:r>
      <w:r>
        <w:rPr>
          <w:rFonts w:hint="eastAsia" w:ascii="宋体" w:hAnsi="宋体" w:eastAsia="宋体" w:cs="宋体"/>
          <w:color w:val="auto"/>
          <w:position w:val="18"/>
          <w:sz w:val="24"/>
          <w:szCs w:val="24"/>
          <w:highlight w:val="none"/>
        </w:rPr>
        <w:t xml:space="preserve">磋商小组按照竞争性磋商文</w:t>
      </w:r>
      <w:r>
        <w:rPr>
          <w:rFonts w:hint="eastAsia" w:ascii="宋体" w:hAnsi="宋体" w:eastAsia="宋体" w:cs="宋体"/>
          <w:color w:val="auto"/>
          <w:spacing w:val="-1"/>
          <w:position w:val="18"/>
          <w:sz w:val="24"/>
          <w:szCs w:val="24"/>
          <w:highlight w:val="none"/>
        </w:rPr>
        <w:t xml:space="preserve">件规定的评分标准，对各响应文件</w:t>
      </w:r>
      <w:r/>
    </w:p>
    <w:p>
      <w:pPr>
        <w:spacing w:before="28"/>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 xml:space="preserve">进行详细评审打分。磋商小组组长对各评审专家的打分情况进</w:t>
      </w:r>
      <w:r>
        <w:rPr>
          <w:rFonts w:hint="eastAsia" w:ascii="宋体" w:hAnsi="宋体" w:eastAsia="宋体" w:cs="宋体"/>
          <w:color w:val="auto"/>
          <w:spacing w:val="-1"/>
          <w:sz w:val="24"/>
          <w:szCs w:val="24"/>
          <w:highlight w:val="none"/>
        </w:rPr>
        <w:t xml:space="preserve">行复核无误后汇总。</w:t>
      </w:r>
      <w:r/>
    </w:p>
    <w:tbl>
      <w:tblPr>
        <w:tblStyle w:val="1559"/>
        <w:tblW w:w="923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75"/>
        <w:gridCol w:w="1796"/>
        <w:gridCol w:w="992"/>
        <w:gridCol w:w="4967"/>
        <w:gridCol w:w="7"/>
      </w:tblGrid>
      <w:tr>
        <w:trPr>
          <w:trHeight w:val="284"/>
        </w:trPr>
        <w:tc>
          <w:tcPr>
            <w:gridSpan w:val="2"/>
            <w:tcW w:w="3271" w:type="dxa"/>
            <w:vAlign w:val="top"/>
            <w:textDirection w:val="lrTb"/>
            <w:noWrap w:val="false"/>
          </w:tcPr>
          <w:p>
            <w:pPr>
              <w:pStyle w:val="1560"/>
              <w:ind w:left="1218"/>
              <w:spacing w:before="3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评审因素</w:t>
            </w:r>
            <w:r/>
          </w:p>
        </w:tc>
        <w:tc>
          <w:tcPr>
            <w:tcW w:w="992" w:type="dxa"/>
            <w:vAlign w:val="top"/>
            <w:textDirection w:val="lrTb"/>
            <w:noWrap w:val="false"/>
          </w:tcPr>
          <w:p>
            <w:pPr>
              <w:pStyle w:val="1560"/>
              <w:ind w:left="290"/>
              <w:spacing w:before="3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分数</w:t>
            </w:r>
            <w:r/>
          </w:p>
        </w:tc>
        <w:tc>
          <w:tcPr>
            <w:gridSpan w:val="2"/>
            <w:tcW w:w="4974" w:type="dxa"/>
            <w:vAlign w:val="top"/>
            <w:textDirection w:val="lrTb"/>
            <w:noWrap w:val="false"/>
          </w:tcPr>
          <w:p>
            <w:pPr>
              <w:pStyle w:val="1560"/>
              <w:ind w:left="1937"/>
              <w:spacing w:before="35"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评审标准</w:t>
            </w:r>
            <w:r/>
          </w:p>
        </w:tc>
      </w:tr>
      <w:tr>
        <w:trPr>
          <w:trHeight w:val="822"/>
        </w:trPr>
        <w:tc>
          <w:tcPr>
            <w:tcW w:w="1475" w:type="dxa"/>
            <w:vAlign w:val="center"/>
            <w:textDirection w:val="lrTb"/>
            <w:noWrap w:val="false"/>
          </w:tcPr>
          <w:p>
            <w:pPr>
              <w:pStyle w:val="1560"/>
              <w:jc w:val="center"/>
              <w:spacing w:before="65" w:line="229"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报价分</w:t>
            </w:r>
            <w:r/>
          </w:p>
        </w:tc>
        <w:tc>
          <w:tcPr>
            <w:tcW w:w="1796" w:type="dxa"/>
            <w:vAlign w:val="center"/>
            <w:textDirection w:val="lrTb"/>
            <w:noWrap w:val="false"/>
          </w:tcPr>
          <w:p>
            <w:pPr>
              <w:pStyle w:val="1560"/>
              <w:jc w:val="center"/>
              <w:spacing w:before="65" w:line="229"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投标报价</w:t>
            </w:r>
            <w:r/>
          </w:p>
        </w:tc>
        <w:tc>
          <w:tcPr>
            <w:tcW w:w="992" w:type="dxa"/>
            <w:vAlign w:val="center"/>
            <w:textDirection w:val="lrTb"/>
            <w:noWrap w:val="false"/>
          </w:tcPr>
          <w:p>
            <w:pPr>
              <w:ind w:left="12"/>
              <w:jc w:val="center"/>
              <w:spacing w:before="61" w:line="186"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40</w:t>
            </w:r>
            <w:r>
              <w:rPr>
                <w:rFonts w:hint="eastAsia" w:ascii="宋体" w:hAnsi="宋体" w:eastAsia="宋体" w:cs="宋体"/>
                <w:color w:val="auto"/>
                <w:spacing w:val="1"/>
                <w:sz w:val="24"/>
                <w:szCs w:val="24"/>
                <w:highlight w:val="none"/>
              </w:rPr>
              <w:t xml:space="preserve">.00</w:t>
            </w:r>
            <w:r/>
          </w:p>
        </w:tc>
        <w:tc>
          <w:tcPr>
            <w:gridSpan w:val="2"/>
            <w:tcW w:w="4974" w:type="dxa"/>
            <w:vAlign w:val="center"/>
            <w:textDirection w:val="lrTb"/>
            <w:noWrap w:val="false"/>
          </w:tcPr>
          <w:p>
            <w:pPr>
              <w:pStyle w:val="1560"/>
              <w:ind w:left="10" w:right="86" w:hanging="1"/>
              <w:spacing w:before="29" w:line="253" w:lineRule="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所有通过评审的有效投标报价的最低报价为评标基</w:t>
            </w:r>
            <w:r>
              <w:rPr>
                <w:rFonts w:hint="eastAsia" w:ascii="宋体" w:hAnsi="宋体" w:eastAsia="宋体" w:cs="宋体"/>
                <w:color w:val="auto"/>
                <w:spacing w:val="11"/>
                <w:sz w:val="24"/>
                <w:szCs w:val="24"/>
                <w:highlight w:val="none"/>
              </w:rPr>
              <w:t xml:space="preserve">准价。投标报价得分</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pacing w:val="11"/>
                <w:sz w:val="24"/>
                <w:szCs w:val="24"/>
                <w:highlight w:val="none"/>
              </w:rPr>
              <w:t xml:space="preserve">评标基准价/投标报价）</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40</w:t>
            </w:r>
            <w:r>
              <w:rPr>
                <w:rFonts w:hint="eastAsia" w:ascii="宋体" w:hAnsi="宋体" w:eastAsia="宋体" w:cs="宋体"/>
                <w:color w:val="auto"/>
                <w:spacing w:val="-1"/>
                <w:sz w:val="24"/>
                <w:szCs w:val="24"/>
                <w:highlight w:val="none"/>
              </w:rPr>
              <w:t xml:space="preserve">。</w:t>
            </w:r>
            <w:r/>
          </w:p>
        </w:tc>
      </w:tr>
      <w:tr>
        <w:trPr>
          <w:trHeight w:val="1620"/>
        </w:trPr>
        <w:tc>
          <w:tcPr>
            <w:tcBorders>
              <w:bottom w:val="none" w:color="000000" w:sz="4" w:space="0"/>
            </w:tcBorders>
            <w:tcW w:w="1475" w:type="dxa"/>
            <w:vAlign w:val="center"/>
            <w:textDirection w:val="lrTb"/>
            <w:noWrap w:val="false"/>
          </w:tcPr>
          <w:p>
            <w:pPr>
              <w:pStyle w:val="1560"/>
              <w:jc w:val="center"/>
              <w:spacing w:before="65" w:line="271" w:lineRule="exact"/>
              <w:rPr>
                <w:rFonts w:hint="eastAsia" w:ascii="宋体" w:hAnsi="宋体" w:eastAsia="宋体" w:cs="宋体"/>
                <w:color w:val="auto"/>
                <w:sz w:val="24"/>
                <w:szCs w:val="24"/>
                <w:highlight w:val="none"/>
              </w:rPr>
            </w:pPr>
            <w:r>
              <w:rPr>
                <w:rFonts w:hint="eastAsia" w:ascii="宋体" w:hAnsi="宋体" w:eastAsia="宋体" w:cs="宋体"/>
                <w:color w:val="auto"/>
                <w:spacing w:val="7"/>
                <w:position w:val="4"/>
                <w:sz w:val="24"/>
                <w:szCs w:val="24"/>
                <w:highlight w:val="none"/>
              </w:rPr>
              <w:t xml:space="preserve">企业经营业</w:t>
            </w:r>
            <w:r/>
          </w:p>
          <w:p>
            <w:pPr>
              <w:pStyle w:val="1560"/>
              <w:jc w:val="center"/>
              <w:spacing w:line="227"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绩</w:t>
            </w:r>
            <w:r/>
          </w:p>
        </w:tc>
        <w:tc>
          <w:tcPr>
            <w:tcW w:w="1796" w:type="dxa"/>
            <w:vAlign w:val="center"/>
            <w:textDirection w:val="lrTb"/>
            <w:noWrap w:val="false"/>
          </w:tcPr>
          <w:p>
            <w:pPr>
              <w:pStyle w:val="1560"/>
              <w:jc w:val="center"/>
              <w:spacing w:before="65"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企业业绩</w:t>
            </w:r>
            <w:r/>
          </w:p>
        </w:tc>
        <w:tc>
          <w:tcPr>
            <w:tcW w:w="992" w:type="dxa"/>
            <w:vAlign w:val="center"/>
            <w:textDirection w:val="lrTb"/>
            <w:noWrap w:val="false"/>
          </w:tcPr>
          <w:p>
            <w:pPr>
              <w:ind w:left="10"/>
              <w:jc w:val="center"/>
              <w:spacing w:before="61" w:line="186"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9</w:t>
            </w:r>
            <w:r>
              <w:rPr>
                <w:rFonts w:hint="eastAsia" w:ascii="宋体" w:hAnsi="宋体" w:eastAsia="宋体" w:cs="宋体"/>
                <w:color w:val="auto"/>
                <w:spacing w:val="1"/>
                <w:sz w:val="24"/>
                <w:szCs w:val="24"/>
                <w:highlight w:val="none"/>
              </w:rPr>
              <w:t xml:space="preserve">.00</w:t>
            </w:r>
            <w:r/>
          </w:p>
        </w:tc>
        <w:tc>
          <w:tcPr>
            <w:gridSpan w:val="2"/>
            <w:tcW w:w="4974" w:type="dxa"/>
            <w:vAlign w:val="center"/>
            <w:textDirection w:val="lrTb"/>
            <w:noWrap w:val="false"/>
          </w:tcPr>
          <w:p>
            <w:pPr>
              <w:pStyle w:val="1560"/>
              <w:ind w:left="9"/>
              <w:spacing w:before="30" w:line="22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年1月1日以来（以合同签订时间为准），具有类似项目业绩的，每有一个得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pStyle w:val="1560"/>
              <w:ind w:left="9"/>
              <w:spacing w:before="30" w:line="22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注：业绩需同时提供项目中标（成交）通知书、合同及验收合格证明材料，且业绩合同中主要内容、标的、金额等清晰可见，否则该业绩不得分。</w:t>
            </w:r>
            <w:r/>
          </w:p>
        </w:tc>
      </w:tr>
      <w:tr>
        <w:trPr>
          <w:trHeight w:val="1436"/>
        </w:trPr>
        <w:tc>
          <w:tcPr>
            <w:tcW w:w="1475" w:type="dxa"/>
            <w:vAlign w:val="center"/>
            <w:textDirection w:val="lrTb"/>
            <w:noWrap w:val="false"/>
          </w:tcPr>
          <w:p>
            <w:pPr>
              <w:pStyle w:val="1560"/>
              <w:ind w:left="14" w:right="203"/>
              <w:jc w:val="center"/>
              <w:spacing w:before="65" w:line="253"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项目组人员配</w:t>
            </w:r>
            <w:r>
              <w:rPr>
                <w:rFonts w:hint="eastAsia" w:ascii="宋体" w:hAnsi="宋体" w:eastAsia="宋体" w:cs="宋体"/>
                <w:color w:val="auto"/>
                <w:sz w:val="24"/>
                <w:szCs w:val="24"/>
                <w:highlight w:val="none"/>
              </w:rPr>
              <w:t xml:space="preserve">备</w:t>
            </w:r>
            <w:r/>
          </w:p>
        </w:tc>
        <w:tc>
          <w:tcPr>
            <w:tcW w:w="1796" w:type="dxa"/>
            <w:vAlign w:val="center"/>
            <w:textDirection w:val="lrTb"/>
            <w:noWrap w:val="false"/>
          </w:tcPr>
          <w:p>
            <w:pPr>
              <w:pStyle w:val="1560"/>
              <w:jc w:val="center"/>
              <w:spacing w:before="65"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项目人员</w:t>
            </w:r>
            <w:r/>
          </w:p>
        </w:tc>
        <w:tc>
          <w:tcPr>
            <w:tcW w:w="992" w:type="dxa"/>
            <w:vAlign w:val="center"/>
            <w:textDirection w:val="lrTb"/>
            <w:noWrap w:val="false"/>
          </w:tcPr>
          <w:p>
            <w:pPr>
              <w:ind w:left="12"/>
              <w:jc w:val="center"/>
              <w:spacing w:before="61" w:line="186"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.00</w:t>
            </w:r>
            <w:r/>
          </w:p>
        </w:tc>
        <w:tc>
          <w:tcPr>
            <w:gridSpan w:val="2"/>
            <w:tcW w:w="4974" w:type="dxa"/>
            <w:vAlign w:val="center"/>
            <w:textDirection w:val="lrTb"/>
            <w:noWrap w:val="false"/>
          </w:tcPr>
          <w:p>
            <w:pPr>
              <w:pStyle w:val="1560"/>
              <w:ind w:left="8" w:right="76"/>
              <w:spacing w:before="34" w:line="244" w:lineRule="auto"/>
              <w:rPr>
                <w:highlight w:val="none"/>
              </w:rPr>
            </w:pPr>
            <w:r>
              <w:rPr>
                <w:rFonts w:hint="eastAsia" w:ascii="宋体" w:hAnsi="宋体" w:eastAsia="宋体" w:cs="宋体"/>
                <w:color w:val="auto"/>
                <w:sz w:val="24"/>
                <w:szCs w:val="24"/>
                <w:highlight w:val="none"/>
              </w:rPr>
              <w:t xml:space="preserve">拟派项目组人员(除项目负责人外)中具有工程类高级工程师、网络工程师、信息系统项目管理师、系统集成项目管理工程师、通信工程师的，每有一名得5分，最高得10分。</w:t>
            </w:r>
            <w:r/>
          </w:p>
          <w:p>
            <w:pPr>
              <w:pStyle w:val="1560"/>
              <w:ind w:left="8" w:right="76"/>
              <w:spacing w:before="34" w:line="244" w:lineRule="auto"/>
              <w:rPr>
                <w:highlight w:val="none"/>
              </w:rPr>
            </w:pPr>
            <w:r>
              <w:rPr>
                <w:rFonts w:hint="eastAsia" w:ascii="宋体" w:hAnsi="宋体" w:eastAsia="宋体" w:cs="宋体"/>
                <w:color w:val="auto"/>
                <w:sz w:val="24"/>
                <w:szCs w:val="24"/>
                <w:highlight w:val="none"/>
              </w:rPr>
              <w:t xml:space="preserve">本项最高的10分。</w:t>
            </w:r>
            <w:r/>
          </w:p>
          <w:p>
            <w:pPr>
              <w:pStyle w:val="1560"/>
              <w:ind w:left="8" w:right="76"/>
              <w:spacing w:before="34" w:line="2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注：同一人员的不同证书仅计一次分，需提供证书扫描件电子件及投标前近六个月任意一月社保证明，未提供不得分。</w:t>
            </w:r>
            <w:r/>
          </w:p>
        </w:tc>
      </w:tr>
      <w:tr>
        <w:trPr>
          <w:trHeight w:val="1640"/>
        </w:trPr>
        <w:tc>
          <w:tcPr>
            <w:tcW w:w="1475" w:type="dxa"/>
            <w:vAlign w:val="center"/>
            <w:vMerge w:val="restart"/>
            <w:textDirection w:val="lrTb"/>
            <w:noWrap w:val="false"/>
          </w:tcPr>
          <w:p>
            <w:pPr>
              <w:pStyle w:val="1560"/>
              <w:ind w:left="15"/>
              <w:jc w:val="center"/>
              <w:spacing w:before="65"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项目实施方案</w:t>
            </w:r>
            <w:r/>
          </w:p>
        </w:tc>
        <w:tc>
          <w:tcPr>
            <w:tcW w:w="1796" w:type="dxa"/>
            <w:vAlign w:val="center"/>
            <w:textDirection w:val="lrTb"/>
            <w:noWrap w:val="false"/>
          </w:tcPr>
          <w:p>
            <w:pPr>
              <w:pStyle w:val="1560"/>
              <w:jc w:val="center"/>
              <w:spacing w:before="65" w:line="22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施工组织总体方案</w:t>
            </w:r>
            <w:r/>
          </w:p>
        </w:tc>
        <w:tc>
          <w:tcPr>
            <w:tcW w:w="992" w:type="dxa"/>
            <w:vAlign w:val="center"/>
            <w:textDirection w:val="lrTb"/>
            <w:noWrap w:val="false"/>
          </w:tcPr>
          <w:p>
            <w:pPr>
              <w:ind w:left="19"/>
              <w:jc w:val="center"/>
              <w:spacing w:before="61" w:line="18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gridSpan w:val="2"/>
            <w:tcW w:w="4974" w:type="dxa"/>
            <w:vAlign w:val="center"/>
            <w:textDirection w:val="lrTb"/>
            <w:noWrap w:val="false"/>
          </w:tcPr>
          <w:p>
            <w:pPr>
              <w:pStyle w:val="1560"/>
              <w:ind w:left="8" w:right="76"/>
              <w:spacing w:before="34" w:line="2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总体施工布置及规划、施工组织内容的完整性和合理性。方案内容完整，符合实际情况且优于采购需求得</w:t>
            </w:r>
            <w:r>
              <w:rPr>
                <w:rFonts w:hint="eastAsia"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分；方案内容完整，较符合现场实际情况且基本符合采购需求得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val="en-US" w:eastAsia="zh-CN"/>
              </w:rPr>
              <w:t xml:space="preserve">现场</w:t>
            </w:r>
            <w:r>
              <w:rPr>
                <w:rFonts w:hint="eastAsia" w:ascii="宋体" w:hAnsi="宋体" w:eastAsia="宋体" w:cs="宋体"/>
                <w:color w:val="auto"/>
                <w:sz w:val="24"/>
                <w:szCs w:val="24"/>
                <w:highlight w:val="none"/>
              </w:rPr>
              <w:t xml:space="preserve">资料</w:t>
            </w:r>
            <w:r>
              <w:rPr>
                <w:rFonts w:hint="eastAsia" w:cs="宋体"/>
                <w:color w:val="auto"/>
                <w:sz w:val="24"/>
                <w:szCs w:val="24"/>
                <w:highlight w:val="none"/>
                <w:lang w:val="en-US" w:eastAsia="zh-CN"/>
              </w:rPr>
              <w:t xml:space="preserve">不完整</w:t>
            </w:r>
            <w:r>
              <w:rPr>
                <w:rFonts w:hint="eastAsia" w:ascii="宋体" w:hAnsi="宋体" w:eastAsia="宋体" w:cs="宋体"/>
                <w:color w:val="auto"/>
                <w:sz w:val="24"/>
                <w:szCs w:val="24"/>
                <w:highlight w:val="none"/>
              </w:rPr>
              <w:t xml:space="preserve">，措施不完善，但基本符合规范要求，通过后期优化能够满足采购需求得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w:t>
            </w:r>
            <w:r>
              <w:rPr>
                <w:rFonts w:hint="eastAsia" w:cs="宋体"/>
                <w:color w:val="auto"/>
                <w:sz w:val="24"/>
                <w:szCs w:val="24"/>
                <w:highlight w:val="none"/>
                <w:lang w:val="en-US" w:eastAsia="zh-CN"/>
              </w:rPr>
              <w:t xml:space="preserve">或关键内容缺失</w:t>
            </w:r>
            <w:r>
              <w:rPr>
                <w:rFonts w:hint="eastAsia" w:ascii="宋体" w:hAnsi="宋体" w:eastAsia="宋体" w:cs="宋体"/>
                <w:color w:val="auto"/>
                <w:sz w:val="24"/>
                <w:szCs w:val="24"/>
                <w:highlight w:val="none"/>
              </w:rPr>
              <w:t xml:space="preserve">不得分。</w:t>
            </w:r>
            <w:r/>
          </w:p>
        </w:tc>
      </w:tr>
      <w:tr>
        <w:trPr>
          <w:trHeight w:val="1640"/>
        </w:trPr>
        <w:tc>
          <w:tcPr>
            <w:tcW w:w="1475" w:type="dxa"/>
            <w:vAlign w:val="center"/>
            <w:vMerge w:val="continue"/>
            <w:textDirection w:val="lrTb"/>
            <w:noWrap w:val="false"/>
          </w:tcPr>
          <w:p>
            <w:pPr>
              <w:pStyle w:val="1560"/>
              <w:ind w:left="15"/>
              <w:jc w:val="center"/>
              <w:spacing w:before="65" w:line="229"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tc>
        <w:tc>
          <w:tcPr>
            <w:tcW w:w="1796" w:type="dxa"/>
            <w:vAlign w:val="center"/>
            <w:textDirection w:val="lrTb"/>
            <w:noWrap w:val="false"/>
          </w:tcPr>
          <w:p>
            <w:pPr>
              <w:pStyle w:val="1560"/>
              <w:jc w:val="center"/>
              <w:spacing w:before="65"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tl w:val="0"/>
                <w:lang w:val="en-US" w:eastAsia="zh-CN"/>
              </w:rPr>
              <w:t xml:space="preserve">施工进度计划和各阶段进度的保证措施</w:t>
            </w:r>
            <w:r/>
          </w:p>
        </w:tc>
        <w:tc>
          <w:tcPr>
            <w:tcW w:w="992" w:type="dxa"/>
            <w:vAlign w:val="center"/>
            <w:textDirection w:val="lrTb"/>
            <w:noWrap w:val="false"/>
          </w:tcPr>
          <w:p>
            <w:pPr>
              <w:ind w:left="19"/>
              <w:jc w:val="center"/>
              <w:spacing w:before="61" w:line="186"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8.00</w:t>
            </w:r>
            <w:r/>
          </w:p>
        </w:tc>
        <w:tc>
          <w:tcPr>
            <w:gridSpan w:val="2"/>
            <w:tcW w:w="4974" w:type="dxa"/>
            <w:vAlign w:val="center"/>
            <w:textDirection w:val="lrTb"/>
            <w:noWrap w:val="false"/>
          </w:tcPr>
          <w:p>
            <w:pPr>
              <w:pStyle w:val="1560"/>
              <w:ind w:left="8" w:right="76"/>
              <w:spacing w:before="34" w:line="2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施工工艺流程、各分部分项工程工序计划安排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施工进度计划、各阶段的进度保证措施。方案内容完整，符合实际情况且优于采购需求得</w:t>
            </w:r>
            <w:r>
              <w:rPr>
                <w:rFonts w:hint="eastAsia"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分；方案内容完整，较符合现场实际情况且基本符合采购需求得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cs="宋体"/>
                <w:color w:val="auto"/>
                <w:sz w:val="24"/>
                <w:szCs w:val="24"/>
                <w:highlight w:val="none"/>
                <w:lang w:val="en-US" w:eastAsia="zh-CN"/>
              </w:rPr>
              <w:t xml:space="preserve">现场</w:t>
            </w:r>
            <w:r>
              <w:rPr>
                <w:rFonts w:hint="eastAsia" w:ascii="宋体" w:hAnsi="宋体" w:eastAsia="宋体" w:cs="宋体"/>
                <w:color w:val="auto"/>
                <w:sz w:val="24"/>
                <w:szCs w:val="24"/>
                <w:highlight w:val="none"/>
              </w:rPr>
              <w:t xml:space="preserve">资料</w:t>
            </w:r>
            <w:r>
              <w:rPr>
                <w:rFonts w:hint="eastAsia" w:cs="宋体"/>
                <w:color w:val="auto"/>
                <w:sz w:val="24"/>
                <w:szCs w:val="24"/>
                <w:highlight w:val="none"/>
                <w:lang w:val="en-US" w:eastAsia="zh-CN"/>
              </w:rPr>
              <w:t xml:space="preserve">不完整</w:t>
            </w:r>
            <w:r>
              <w:rPr>
                <w:rFonts w:hint="eastAsia" w:ascii="宋体" w:hAnsi="宋体" w:eastAsia="宋体" w:cs="宋体"/>
                <w:color w:val="auto"/>
                <w:sz w:val="24"/>
                <w:szCs w:val="24"/>
                <w:highlight w:val="none"/>
              </w:rPr>
              <w:t xml:space="preserve">，措施不完善，但基本符合规范要求，通过后期优化能够满足采购需求得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分。没有内容</w:t>
            </w:r>
            <w:r>
              <w:rPr>
                <w:rFonts w:hint="eastAsia" w:cs="宋体"/>
                <w:color w:val="auto"/>
                <w:sz w:val="24"/>
                <w:szCs w:val="24"/>
                <w:highlight w:val="none"/>
                <w:lang w:val="en-US" w:eastAsia="zh-CN"/>
              </w:rPr>
              <w:t xml:space="preserve">或关键内容缺失</w:t>
            </w:r>
            <w:r>
              <w:rPr>
                <w:rFonts w:hint="eastAsia" w:ascii="宋体" w:hAnsi="宋体" w:eastAsia="宋体" w:cs="宋体"/>
                <w:color w:val="auto"/>
                <w:sz w:val="24"/>
                <w:szCs w:val="24"/>
                <w:highlight w:val="none"/>
              </w:rPr>
              <w:t xml:space="preserve">不得分。</w:t>
            </w:r>
            <w:r/>
          </w:p>
        </w:tc>
      </w:tr>
      <w:tr>
        <w:trPr>
          <w:trHeight w:val="415"/>
        </w:trPr>
        <w:tc>
          <w:tcPr>
            <w:tcW w:w="1475" w:type="dxa"/>
            <w:vAlign w:val="center"/>
            <w:vMerge w:val="continue"/>
            <w:textDirection w:val="lrTb"/>
            <w:noWrap w:val="false"/>
          </w:tcPr>
          <w:p>
            <w:pPr>
              <w:pStyle w:val="1560"/>
              <w:ind w:left="15"/>
              <w:jc w:val="center"/>
              <w:spacing w:before="65" w:line="229"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r>
            <w:r/>
          </w:p>
        </w:tc>
        <w:tc>
          <w:tcPr>
            <w:shd w:val="clear" w:color="auto" w:fill="auto"/>
            <w:tcW w:w="1796" w:type="dxa"/>
            <w:vAlign w:val="center"/>
            <w:textDirection w:val="lrTb"/>
            <w:noWrap w:val="false"/>
          </w:tcPr>
          <w:p>
            <w:pPr>
              <w:pStyle w:val="1560"/>
              <w:jc w:val="center"/>
              <w:spacing w:before="65" w:line="22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w:t>
            </w:r>
            <w:r>
              <w:rPr>
                <w:rFonts w:hint="eastAsia" w:ascii="宋体" w:hAnsi="宋体" w:eastAsia="宋体" w:cs="宋体"/>
                <w:color w:val="auto"/>
                <w:spacing w:val="8"/>
                <w:sz w:val="24"/>
                <w:szCs w:val="24"/>
                <w:highlight w:val="none"/>
                <w:rtl w:val="0"/>
                <w:lang w:val="en-US" w:eastAsia="zh-CN"/>
              </w:rPr>
              <w:t xml:space="preserve">量保证、安全文明施工及环境保护措施</w:t>
            </w:r>
            <w:r/>
          </w:p>
        </w:tc>
        <w:tc>
          <w:tcPr>
            <w:shd w:val="clear" w:color="auto" w:fill="auto"/>
            <w:tcW w:w="992" w:type="dxa"/>
            <w:vAlign w:val="center"/>
            <w:textDirection w:val="lrTb"/>
            <w:noWrap w:val="false"/>
          </w:tcPr>
          <w:p>
            <w:pPr>
              <w:ind w:left="19"/>
              <w:jc w:val="center"/>
              <w:spacing w:before="61" w:line="18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w:t>
            </w:r>
            <w:r/>
          </w:p>
        </w:tc>
        <w:tc>
          <w:tcPr>
            <w:gridSpan w:val="2"/>
            <w:shd w:val="clear" w:color="auto" w:fill="auto"/>
            <w:tcW w:w="4974" w:type="dxa"/>
            <w:vAlign w:val="center"/>
            <w:textDirection w:val="lrTb"/>
            <w:noWrap w:val="false"/>
          </w:tcPr>
          <w:p>
            <w:pPr>
              <w:pStyle w:val="1560"/>
              <w:ind w:left="8" w:right="76"/>
              <w:spacing w:before="34" w:line="244" w:lineRule="auto"/>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质量保证措施、安全文明施工及环境保护措施方案内容完整，符合实际情况且优于采购需求得</w:t>
            </w:r>
            <w:r>
              <w:rPr>
                <w:rFonts w:hint="eastAsia" w:cs="宋体"/>
                <w:color w:val="auto"/>
                <w:spacing w:val="9"/>
                <w:sz w:val="24"/>
                <w:szCs w:val="24"/>
                <w:highlight w:val="none"/>
                <w:lang w:val="en-US" w:eastAsia="zh-CN"/>
              </w:rPr>
              <w:t xml:space="preserve">8</w:t>
            </w:r>
            <w:r>
              <w:rPr>
                <w:rFonts w:hint="eastAsia" w:ascii="宋体" w:hAnsi="宋体" w:eastAsia="宋体" w:cs="宋体"/>
                <w:color w:val="auto"/>
                <w:spacing w:val="9"/>
                <w:sz w:val="24"/>
                <w:szCs w:val="24"/>
                <w:highlight w:val="none"/>
              </w:rPr>
              <w:t xml:space="preserve">分；方案内容完整，较符合现场实际情况且基本符合采购需求得</w:t>
            </w:r>
            <w:r>
              <w:rPr>
                <w:rFonts w:hint="eastAsia"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分；</w:t>
            </w:r>
            <w:r>
              <w:rPr>
                <w:rFonts w:hint="eastAsia" w:cs="宋体"/>
                <w:color w:val="auto"/>
                <w:sz w:val="24"/>
                <w:szCs w:val="24"/>
                <w:highlight w:val="none"/>
                <w:lang w:val="en-US" w:eastAsia="zh-CN"/>
              </w:rPr>
              <w:t xml:space="preserve">现场</w:t>
            </w:r>
            <w:r>
              <w:rPr>
                <w:rFonts w:hint="eastAsia" w:ascii="宋体" w:hAnsi="宋体" w:eastAsia="宋体" w:cs="宋体"/>
                <w:color w:val="auto"/>
                <w:sz w:val="24"/>
                <w:szCs w:val="24"/>
                <w:highlight w:val="none"/>
              </w:rPr>
              <w:t xml:space="preserve">资料</w:t>
            </w:r>
            <w:r>
              <w:rPr>
                <w:rFonts w:hint="eastAsia" w:cs="宋体"/>
                <w:color w:val="auto"/>
                <w:sz w:val="24"/>
                <w:szCs w:val="24"/>
                <w:highlight w:val="none"/>
                <w:lang w:val="en-US" w:eastAsia="zh-CN"/>
              </w:rPr>
              <w:t xml:space="preserve">不完整</w:t>
            </w:r>
            <w:r>
              <w:rPr>
                <w:rFonts w:hint="eastAsia" w:ascii="宋体" w:hAnsi="宋体" w:eastAsia="宋体" w:cs="宋体"/>
                <w:color w:val="auto"/>
                <w:spacing w:val="9"/>
                <w:sz w:val="24"/>
                <w:szCs w:val="24"/>
                <w:highlight w:val="none"/>
              </w:rPr>
              <w:t xml:space="preserve">，措施不完善，但基本符合规范要求，通过后期优化能够满足采购需求得</w:t>
            </w:r>
            <w:r>
              <w:rPr>
                <w:rFonts w:hint="eastAsia" w:cs="宋体"/>
                <w:color w:val="auto"/>
                <w:spacing w:val="9"/>
                <w:sz w:val="24"/>
                <w:szCs w:val="24"/>
                <w:highlight w:val="none"/>
                <w:lang w:val="en-US" w:eastAsia="zh-CN"/>
              </w:rPr>
              <w:t xml:space="preserve">3</w:t>
            </w:r>
            <w:r>
              <w:rPr>
                <w:rFonts w:hint="eastAsia" w:ascii="宋体" w:hAnsi="宋体" w:eastAsia="宋体" w:cs="宋体"/>
                <w:color w:val="auto"/>
                <w:spacing w:val="9"/>
                <w:sz w:val="24"/>
                <w:szCs w:val="24"/>
                <w:highlight w:val="none"/>
              </w:rPr>
              <w:t xml:space="preserve">分。</w:t>
            </w:r>
            <w:r>
              <w:rPr>
                <w:rFonts w:hint="eastAsia" w:ascii="宋体" w:hAnsi="宋体" w:eastAsia="宋体" w:cs="宋体"/>
                <w:color w:val="auto"/>
                <w:sz w:val="24"/>
                <w:szCs w:val="24"/>
                <w:highlight w:val="none"/>
              </w:rPr>
              <w:t xml:space="preserve">没有内容</w:t>
            </w:r>
            <w:r>
              <w:rPr>
                <w:rFonts w:hint="eastAsia" w:cs="宋体"/>
                <w:color w:val="auto"/>
                <w:sz w:val="24"/>
                <w:szCs w:val="24"/>
                <w:highlight w:val="none"/>
                <w:lang w:val="en-US" w:eastAsia="zh-CN"/>
              </w:rPr>
              <w:t xml:space="preserve">或关键内容缺失</w:t>
            </w:r>
            <w:r>
              <w:rPr>
                <w:rFonts w:hint="eastAsia" w:ascii="宋体" w:hAnsi="宋体" w:eastAsia="宋体" w:cs="宋体"/>
                <w:color w:val="auto"/>
                <w:sz w:val="24"/>
                <w:szCs w:val="24"/>
                <w:highlight w:val="none"/>
              </w:rPr>
              <w:t xml:space="preserve">不得分</w:t>
            </w:r>
            <w:r>
              <w:rPr>
                <w:rFonts w:hint="eastAsia" w:cs="宋体"/>
                <w:color w:val="auto"/>
                <w:sz w:val="24"/>
                <w:szCs w:val="24"/>
                <w:highlight w:val="none"/>
                <w:lang w:eastAsia="zh-CN"/>
              </w:rPr>
              <w:t xml:space="preserve">。</w:t>
            </w:r>
            <w:r/>
          </w:p>
        </w:tc>
      </w:tr>
      <w:tr>
        <w:trPr>
          <w:gridAfter w:val="1"/>
          <w:trHeight w:val="1873"/>
        </w:trPr>
        <w:tc>
          <w:tcPr>
            <w:tcW w:w="1475"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6" w:type="dxa"/>
            <w:vAlign w:val="center"/>
            <w:textDirection w:val="lrTb"/>
            <w:noWrap w:val="false"/>
          </w:tcPr>
          <w:p>
            <w:pPr>
              <w:pStyle w:val="1560"/>
              <w:ind w:right="108"/>
              <w:jc w:val="center"/>
              <w:spacing w:before="65"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现场勘察及产品选择</w:t>
            </w:r>
            <w:r/>
          </w:p>
        </w:tc>
        <w:tc>
          <w:tcPr>
            <w:tcW w:w="992" w:type="dxa"/>
            <w:vAlign w:val="center"/>
            <w:textDirection w:val="lrTb"/>
            <w:noWrap w:val="false"/>
          </w:tcPr>
          <w:p>
            <w:pPr>
              <w:jc w:val="center"/>
              <w:spacing w:before="61" w:line="18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7.00</w:t>
            </w:r>
            <w:r/>
          </w:p>
        </w:tc>
        <w:tc>
          <w:tcPr>
            <w:tcW w:w="4967" w:type="dxa"/>
            <w:vAlign w:val="center"/>
            <w:textDirection w:val="lrTb"/>
            <w:noWrap w:val="false"/>
          </w:tcPr>
          <w:p>
            <w:pPr>
              <w:pStyle w:val="1560"/>
              <w:ind w:left="8" w:right="76"/>
              <w:jc w:val="left"/>
              <w:spacing w:before="34" w:line="2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供应商可自行勘察现场，根据现场实际情况及工程量清单，充分考虑</w:t>
            </w:r>
            <w:r>
              <w:rPr>
                <w:rFonts w:hint="eastAsia" w:cs="宋体"/>
                <w:color w:val="auto"/>
                <w:sz w:val="24"/>
                <w:szCs w:val="24"/>
                <w:highlight w:val="none"/>
                <w:lang w:val="en-US" w:eastAsia="zh-CN"/>
              </w:rPr>
              <w:t xml:space="preserve">提供的</w:t>
            </w:r>
            <w:r>
              <w:rPr>
                <w:rFonts w:hint="eastAsia" w:ascii="宋体" w:hAnsi="宋体" w:eastAsia="宋体" w:cs="宋体"/>
                <w:color w:val="auto"/>
                <w:sz w:val="24"/>
                <w:szCs w:val="24"/>
                <w:highlight w:val="none"/>
                <w:lang w:val="en-US" w:eastAsia="zh-CN"/>
              </w:rPr>
              <w:t xml:space="preserve">设施设备的</w:t>
            </w:r>
            <w:r>
              <w:rPr>
                <w:rFonts w:hint="eastAsia"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、质量</w:t>
            </w:r>
            <w:r>
              <w:rPr>
                <w:rFonts w:hint="eastAsia" w:cs="宋体"/>
                <w:color w:val="auto"/>
                <w:sz w:val="24"/>
                <w:szCs w:val="24"/>
                <w:highlight w:val="none"/>
                <w:lang w:val="en-US" w:eastAsia="zh-CN"/>
              </w:rPr>
              <w:t xml:space="preserve">品牌</w:t>
            </w:r>
            <w:r>
              <w:rPr>
                <w:rFonts w:hint="eastAsia" w:ascii="宋体" w:hAnsi="宋体" w:eastAsia="宋体" w:cs="宋体"/>
                <w:color w:val="auto"/>
                <w:sz w:val="24"/>
                <w:szCs w:val="24"/>
                <w:highlight w:val="none"/>
                <w:lang w:val="en-US" w:eastAsia="zh-CN"/>
              </w:rPr>
              <w:t xml:space="preserve">、兼容性等。所投产品符合本次施工现场实际情况且</w:t>
            </w:r>
            <w:r>
              <w:rPr>
                <w:rFonts w:hint="eastAsia" w:cs="宋体"/>
                <w:color w:val="auto"/>
                <w:sz w:val="24"/>
                <w:szCs w:val="24"/>
                <w:highlight w:val="none"/>
                <w:lang w:val="en-US" w:eastAsia="zh-CN"/>
              </w:rPr>
              <w:t xml:space="preserve">产品性能、质量品牌</w:t>
            </w:r>
            <w:r>
              <w:rPr>
                <w:rFonts w:hint="eastAsia" w:ascii="宋体" w:hAnsi="宋体" w:eastAsia="宋体" w:cs="宋体"/>
                <w:color w:val="auto"/>
                <w:sz w:val="24"/>
                <w:szCs w:val="24"/>
                <w:highlight w:val="none"/>
                <w:lang w:val="en-US" w:eastAsia="zh-CN"/>
              </w:rPr>
              <w:t xml:space="preserve">优于</w:t>
            </w:r>
            <w:r>
              <w:rPr>
                <w:rFonts w:hint="eastAsia"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lang w:val="en-US" w:eastAsia="zh-CN"/>
              </w:rPr>
              <w:t xml:space="preserve">的得</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分；所投产品符合本次施工现场实际情况</w:t>
            </w:r>
            <w:r>
              <w:rPr>
                <w:rFonts w:hint="eastAsia" w:cs="宋体"/>
                <w:color w:val="auto"/>
                <w:sz w:val="24"/>
                <w:szCs w:val="24"/>
                <w:highlight w:val="none"/>
                <w:lang w:val="en-US" w:eastAsia="zh-CN"/>
              </w:rPr>
              <w:t xml:space="preserve">，产品性能、质量品牌</w:t>
            </w:r>
            <w:r>
              <w:rPr>
                <w:rFonts w:hint="eastAsia" w:ascii="宋体" w:hAnsi="宋体" w:eastAsia="宋体" w:cs="宋体"/>
                <w:color w:val="auto"/>
                <w:sz w:val="24"/>
                <w:szCs w:val="24"/>
                <w:highlight w:val="none"/>
                <w:lang w:val="en-US" w:eastAsia="zh-CN"/>
              </w:rPr>
              <w:t xml:space="preserve">满足采购需求的得</w:t>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分；没有内容不得分。</w:t>
            </w:r>
            <w:r/>
          </w:p>
        </w:tc>
      </w:tr>
      <w:tr>
        <w:trPr>
          <w:gridAfter w:val="1"/>
          <w:trHeight w:val="1509"/>
        </w:trPr>
        <w:tc>
          <w:tcPr>
            <w:tcW w:w="1475" w:type="dxa"/>
            <w:vAlign w:val="center"/>
            <w:textDirection w:val="lrTb"/>
            <w:noWrap w:val="false"/>
          </w:tcPr>
          <w:p>
            <w:pPr>
              <w:pStyle w:val="1560"/>
              <w:ind w:left="12"/>
              <w:jc w:val="center"/>
              <w:spacing w:before="65"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其他</w:t>
            </w:r>
            <w:r/>
          </w:p>
        </w:tc>
        <w:tc>
          <w:tcPr>
            <w:tcW w:w="1796" w:type="dxa"/>
            <w:vAlign w:val="center"/>
            <w:textDirection w:val="lrTb"/>
            <w:noWrap w:val="false"/>
          </w:tcPr>
          <w:p>
            <w:pPr>
              <w:pStyle w:val="1560"/>
              <w:ind w:right="108"/>
              <w:jc w:val="center"/>
              <w:spacing w:before="65"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质保、维保方案</w:t>
            </w:r>
            <w:r/>
          </w:p>
        </w:tc>
        <w:tc>
          <w:tcPr>
            <w:tcW w:w="992" w:type="dxa"/>
            <w:vAlign w:val="center"/>
            <w:textDirection w:val="lrTb"/>
            <w:noWrap w:val="false"/>
          </w:tcPr>
          <w:p>
            <w:pPr>
              <w:jc w:val="center"/>
              <w:spacing w:before="61" w:line="186"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10</w:t>
            </w:r>
            <w:r>
              <w:rPr>
                <w:rFonts w:hint="eastAsia" w:ascii="宋体" w:hAnsi="宋体" w:eastAsia="宋体" w:cs="宋体"/>
                <w:color w:val="auto"/>
                <w:spacing w:val="1"/>
                <w:sz w:val="24"/>
                <w:szCs w:val="24"/>
                <w:highlight w:val="none"/>
              </w:rPr>
              <w:t xml:space="preserve">.00</w:t>
            </w:r>
            <w:r/>
          </w:p>
        </w:tc>
        <w:tc>
          <w:tcPr>
            <w:tcW w:w="4967" w:type="dxa"/>
            <w:vAlign w:val="center"/>
            <w:textDirection w:val="lrTb"/>
            <w:noWrap w:val="false"/>
          </w:tcPr>
          <w:p>
            <w:pPr>
              <w:pStyle w:val="1560"/>
              <w:ind w:left="8" w:right="76"/>
              <w:jc w:val="left"/>
              <w:spacing w:before="34" w:line="2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根据投标人提供针对本项目的售后服务方案进行打分。售后服务方案涵盖：</w:t>
            </w:r>
            <w:r/>
          </w:p>
          <w:p>
            <w:pPr>
              <w:pStyle w:val="1560"/>
              <w:ind w:left="8" w:right="76"/>
              <w:jc w:val="left"/>
              <w:spacing w:before="34" w:line="2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(1)服务机构、服务体系、服务内容、服务团队的技术能力、应急处理方案、应急保障措施、故障响应及修复时间方案、运维服务电话等。方案优于采购需求的得8分；方案满足采购需求的得</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分；有方案但不完全满足采购需求的得</w:t>
            </w: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分；没有内容不得分；</w:t>
            </w:r>
            <w:r/>
          </w:p>
          <w:p>
            <w:pPr>
              <w:pStyle w:val="1560"/>
              <w:ind w:left="8" w:right="76"/>
              <w:jc w:val="left"/>
              <w:spacing w:before="34" w:line="24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故障响应：接到报障电话10分钟内响应。如须现场维护，则应4个小时内赶赴现场，如果产品故障在检修8个小时后仍无法排除，供应商应在48小时内提供符合本项目要求的备用产品正常使用，直至故障产品修复后替换。供应商需提供承诺函至响应文件的得2分。注：未提供或承诺内容不满足以上要求均不得分(承诺函格式自拟)</w:t>
            </w:r>
            <w:r/>
          </w:p>
        </w:tc>
      </w:tr>
    </w:tbl>
    <w:p>
      <w:pPr>
        <w:ind w:left="507"/>
        <w:spacing w:before="179" w:line="480" w:lineRule="exact"/>
        <w:rPr>
          <w:rFonts w:hint="eastAsia" w:ascii="宋体" w:hAnsi="宋体" w:eastAsia="宋体" w:cs="宋体"/>
          <w:color w:val="auto"/>
          <w:sz w:val="24"/>
          <w:szCs w:val="24"/>
          <w:highlight w:val="none"/>
        </w:rPr>
      </w:pPr>
      <w:r>
        <w:rPr>
          <w:rFonts w:hint="eastAsia" w:ascii="宋体" w:hAnsi="宋体" w:eastAsia="宋体" w:cs="宋体"/>
          <w:color w:val="auto"/>
          <w:position w:val="18"/>
          <w:sz w:val="24"/>
          <w:szCs w:val="24"/>
          <w:highlight w:val="none"/>
          <w14:textOutline w14:w="4358" w14:cap="sq" w14:cmpd="sng">
            <w14:solidFill>
              <w14:srgbClr w14:val="000000"/>
            </w14:solidFill>
            <w14:prstDash w14:val="solid"/>
            <w14:bevel/>
          </w14:textOutline>
        </w:rPr>
        <w:t xml:space="preserve">（三）评标结果。</w:t>
      </w:r>
      <w:r>
        <w:rPr>
          <w:rFonts w:hint="eastAsia" w:ascii="宋体" w:hAnsi="宋体" w:eastAsia="宋体" w:cs="宋体"/>
          <w:color w:val="auto"/>
          <w:position w:val="18"/>
          <w:sz w:val="24"/>
          <w:szCs w:val="24"/>
          <w:highlight w:val="none"/>
        </w:rPr>
        <w:t xml:space="preserve">磋商小组按照本办法规定推</w:t>
      </w:r>
      <w:r>
        <w:rPr>
          <w:rFonts w:hint="eastAsia" w:ascii="宋体" w:hAnsi="宋体" w:eastAsia="宋体" w:cs="宋体"/>
          <w:color w:val="auto"/>
          <w:spacing w:val="-1"/>
          <w:position w:val="18"/>
          <w:sz w:val="24"/>
          <w:szCs w:val="24"/>
          <w:highlight w:val="none"/>
        </w:rPr>
        <w:t xml:space="preserve">荐成交候选人，并形成评标报告。</w:t>
      </w:r>
      <w:r/>
    </w:p>
    <w:p>
      <w:pPr>
        <w:ind w:left="5"/>
        <w:spacing w:line="21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19" w:lineRule="auto"/>
        <w:rPr>
          <w:rFonts w:hint="eastAsia" w:ascii="宋体" w:hAnsi="宋体" w:eastAsia="宋体" w:cs="宋体"/>
          <w:color w:val="auto"/>
          <w:sz w:val="24"/>
          <w:szCs w:val="24"/>
          <w:highlight w:val="none"/>
        </w:rPr>
        <w:sectPr>
          <w:footerReference w:type="default" r:id="rId26"/>
          <w:footnotePr/>
          <w:endnotePr/>
          <w:type w:val="nextPage"/>
          <w:pgSz w:w="11906" w:h="16839" w:orient="portrait"/>
          <w:pgMar w:top="1431" w:right="1369" w:bottom="1058" w:left="1481" w:header="0" w:footer="879" w:gutter="0"/>
          <w:cols w:num="1" w:sep="0" w:space="720" w:equalWidth="1"/>
          <w:docGrid w:linePitch="360"/>
        </w:sectPr>
      </w:pPr>
      <w:r>
        <w:rPr>
          <w:rFonts w:hint="eastAsia" w:ascii="宋体" w:hAnsi="宋体" w:eastAsia="宋体" w:cs="宋体"/>
          <w:color w:val="auto"/>
          <w:sz w:val="24"/>
          <w:szCs w:val="24"/>
          <w:highlight w:val="none"/>
        </w:rPr>
      </w:r>
      <w:r/>
    </w:p>
    <w:p>
      <w:pPr>
        <w:ind w:left="2095"/>
        <w:spacing w:before="336" w:line="225" w:lineRule="auto"/>
        <w:rPr>
          <w:rFonts w:hint="eastAsia" w:ascii="宋体" w:hAnsi="宋体" w:eastAsia="宋体" w:cs="宋体"/>
          <w:color w:val="auto"/>
          <w:sz w:val="43"/>
          <w:szCs w:val="43"/>
          <w:highlight w:val="none"/>
        </w:rPr>
      </w:pPr>
      <w:r>
        <w:rPr>
          <w:rFonts w:hint="eastAsia" w:ascii="宋体" w:hAnsi="宋体" w:eastAsia="宋体" w:cs="宋体"/>
          <w:color w:val="auto"/>
          <w:spacing w:val="7"/>
          <w:sz w:val="43"/>
          <w:szCs w:val="43"/>
          <w:highlight w:val="none"/>
        </w:rPr>
        <w:t xml:space="preserve">第六章响应文件格式</w:t>
      </w:r>
      <w:r/>
    </w:p>
    <w:p>
      <w:pPr>
        <w:pStyle w:val="1391"/>
        <w:spacing w:line="338"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33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33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33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339"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2246"/>
        <w:spacing w:before="231" w:line="223" w:lineRule="auto"/>
        <w:rPr>
          <w:rFonts w:hint="eastAsia" w:ascii="宋体" w:hAnsi="宋体" w:eastAsia="宋体" w:cs="宋体"/>
          <w:color w:val="auto"/>
          <w:sz w:val="71"/>
          <w:szCs w:val="71"/>
          <w:highlight w:val="none"/>
        </w:rPr>
        <w:outlineLvl w:val="0"/>
      </w:pPr>
      <w:r/>
      <w:bookmarkStart w:id="19" w:name="bookmark21"/>
      <w:r/>
      <w:bookmarkEnd w:id="19"/>
      <w:r>
        <w:rPr>
          <w:rFonts w:hint="eastAsia" w:ascii="宋体" w:hAnsi="宋体" w:eastAsia="宋体" w:cs="宋体"/>
          <w:color w:val="auto"/>
          <w:spacing w:val="-25"/>
          <w:sz w:val="71"/>
          <w:szCs w:val="71"/>
          <w:highlight w:val="none"/>
          <w14:textOutline w14:w="13075" w14:cap="sq" w14:cmpd="sng">
            <w14:solidFill>
              <w14:srgbClr w14:val="000000"/>
            </w14:solidFill>
            <w14:prstDash w14:val="solid"/>
            <w14:bevel/>
          </w14:textOutline>
        </w:rPr>
        <w:t xml:space="preserve">响应文件</w:t>
      </w:r>
      <w:r/>
    </w:p>
    <w:p>
      <w:pPr>
        <w:pStyle w:val="1391"/>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3"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5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792"/>
        <w:spacing w:before="114" w:line="466" w:lineRule="exact"/>
        <w:rPr>
          <w:rFonts w:hint="eastAsia" w:ascii="宋体" w:hAnsi="宋体" w:eastAsia="宋体" w:cs="宋体"/>
          <w:color w:val="auto"/>
          <w:sz w:val="35"/>
          <w:szCs w:val="35"/>
          <w:highlight w:val="none"/>
        </w:rPr>
      </w:pPr>
      <w:r>
        <w:rPr>
          <w:rFonts w:hint="eastAsia" w:ascii="宋体" w:hAnsi="宋体" w:eastAsia="宋体" w:cs="宋体"/>
          <w:color w:val="auto"/>
          <w:spacing w:val="-19"/>
          <w:position w:val="7"/>
          <w:sz w:val="35"/>
          <w:szCs w:val="35"/>
          <w:highlight w:val="none"/>
          <w14:textOutline w14:w="6537" w14:cap="sq" w14:cmpd="sng">
            <w14:solidFill>
              <w14:srgbClr w14:val="000000"/>
            </w14:solidFill>
            <w14:prstDash w14:val="solid"/>
            <w14:bevel/>
          </w14:textOutline>
        </w:rPr>
        <w:t xml:space="preserve">项目名称：</w:t>
      </w:r>
      <w:r/>
    </w:p>
    <w:p>
      <w:pPr>
        <w:ind w:left="792"/>
        <w:spacing w:line="225" w:lineRule="auto"/>
        <w:rPr>
          <w:rFonts w:hint="eastAsia" w:ascii="宋体" w:hAnsi="宋体" w:eastAsia="宋体" w:cs="宋体"/>
          <w:color w:val="auto"/>
          <w:sz w:val="35"/>
          <w:szCs w:val="35"/>
          <w:highlight w:val="none"/>
        </w:rPr>
      </w:pPr>
      <w:r>
        <w:rPr>
          <w:rFonts w:hint="eastAsia" w:ascii="宋体" w:hAnsi="宋体" w:eastAsia="宋体" w:cs="宋体"/>
          <w:color w:val="auto"/>
          <w:spacing w:val="-21"/>
          <w:sz w:val="35"/>
          <w:szCs w:val="35"/>
          <w:highlight w:val="none"/>
          <w14:textOutline w14:w="6537" w14:cap="sq" w14:cmpd="sng">
            <w14:solidFill>
              <w14:srgbClr w14:val="000000"/>
            </w14:solidFill>
            <w14:prstDash w14:val="solid"/>
            <w14:bevel/>
          </w14:textOutline>
        </w:rPr>
        <w:t xml:space="preserve">项目编号：</w:t>
      </w:r>
      <w:r/>
    </w:p>
    <w:p>
      <w:pPr>
        <w:ind w:left="790"/>
        <w:spacing w:before="40" w:line="225" w:lineRule="auto"/>
        <w:rPr>
          <w:rFonts w:hint="eastAsia" w:ascii="宋体" w:hAnsi="宋体" w:eastAsia="宋体" w:cs="宋体"/>
          <w:color w:val="auto"/>
          <w:sz w:val="35"/>
          <w:szCs w:val="35"/>
          <w:highlight w:val="none"/>
        </w:rPr>
      </w:pPr>
      <w:r>
        <w:rPr>
          <w:rFonts w:hint="eastAsia" w:ascii="宋体" w:hAnsi="宋体" w:eastAsia="宋体" w:cs="宋体"/>
          <w:color w:val="auto"/>
          <w:spacing w:val="9"/>
          <w:sz w:val="35"/>
          <w:szCs w:val="35"/>
          <w:highlight w:val="none"/>
          <w:lang w:eastAsia="zh-CN"/>
          <w14:textOutline w14:w="6537" w14:cap="sq" w14:cmpd="sng">
            <w14:solidFill>
              <w14:srgbClr w14:val="000000"/>
            </w14:solidFill>
            <w14:prstDash w14:val="solid"/>
            <w14:bevel/>
          </w14:textOutline>
        </w:rPr>
        <w:t xml:space="preserve">供应商</w:t>
      </w:r>
      <w:r>
        <w:rPr>
          <w:rFonts w:hint="eastAsia" w:ascii="宋体" w:hAnsi="宋体" w:eastAsia="宋体" w:cs="宋体"/>
          <w:color w:val="auto"/>
          <w:spacing w:val="9"/>
          <w:sz w:val="35"/>
          <w:szCs w:val="35"/>
          <w:highlight w:val="none"/>
          <w14:textOutline w14:w="6537" w14:cap="sq" w14:cmpd="sng">
            <w14:solidFill>
              <w14:srgbClr w14:val="000000"/>
            </w14:solidFill>
            <w14:prstDash w14:val="solid"/>
            <w14:bevel/>
          </w14:textOutline>
        </w:rPr>
        <w:t xml:space="preserve">名称</w:t>
      </w:r>
      <w:r>
        <w:rPr>
          <w:rFonts w:hint="eastAsia" w:ascii="宋体" w:hAnsi="宋体" w:eastAsia="宋体" w:cs="宋体"/>
          <w:color w:val="auto"/>
          <w:spacing w:val="-36"/>
          <w:sz w:val="35"/>
          <w:szCs w:val="35"/>
          <w:highlight w:val="none"/>
          <w14:textOutline w14:w="6537" w14:cap="sq" w14:cmpd="sng">
            <w14:solidFill>
              <w14:srgbClr w14:val="000000"/>
            </w14:solidFill>
            <w14:prstDash w14:val="solid"/>
            <w14:bevel/>
          </w14:textOutline>
        </w:rPr>
        <w:t xml:space="preserve">：</w:t>
      </w:r>
      <w:r>
        <w:rPr>
          <w:rFonts w:hint="eastAsia" w:ascii="宋体" w:hAnsi="宋体" w:eastAsia="宋体" w:cs="宋体"/>
          <w:color w:val="auto"/>
          <w:spacing w:val="-36"/>
          <w:sz w:val="35"/>
          <w:szCs w:val="35"/>
          <w:highlight w:val="none"/>
          <w:u w:val="single"/>
          <w14:textOutline w14:w="6537" w14:cap="sq" w14:cmpd="sng">
            <w14:solidFill>
              <w14:srgbClr w14:val="000000"/>
            </w14:solidFill>
            <w14:prstDash w14:val="solid"/>
            <w14:bevel/>
          </w14:textOutline>
        </w:rPr>
        <w:t xml:space="preserve">（</w:t>
      </w:r>
      <w:r>
        <w:rPr>
          <w:rFonts w:hint="eastAsia" w:ascii="宋体" w:hAnsi="宋体" w:eastAsia="宋体" w:cs="宋体"/>
          <w:color w:val="auto"/>
          <w:spacing w:val="9"/>
          <w:sz w:val="35"/>
          <w:szCs w:val="35"/>
          <w:highlight w:val="none"/>
          <w:u w:val="single"/>
          <w14:textOutline w14:w="6537" w14:cap="sq" w14:cmpd="sng">
            <w14:solidFill>
              <w14:srgbClr w14:val="000000"/>
            </w14:solidFill>
            <w14:prstDash w14:val="solid"/>
            <w14:bevel/>
          </w14:textOutline>
        </w:rPr>
        <w:t xml:space="preserve">加盖</w:t>
      </w:r>
      <w:r>
        <w:rPr>
          <w:rFonts w:hint="eastAsia" w:ascii="宋体" w:hAnsi="宋体" w:eastAsia="宋体" w:cs="宋体"/>
          <w:color w:val="auto"/>
          <w:sz w:val="35"/>
          <w:szCs w:val="35"/>
          <w:highlight w:val="none"/>
          <w:u w:val="single"/>
          <w14:textOutline w14:w="6537" w14:cap="sq" w14:cmpd="sng">
            <w14:solidFill>
              <w14:srgbClr w14:val="000000"/>
            </w14:solidFill>
            <w14:prstDash w14:val="solid"/>
            <w14:bevel/>
          </w14:textOutline>
        </w:rPr>
        <w:t xml:space="preserve">CA</w:t>
      </w:r>
      <w:r>
        <w:rPr>
          <w:rFonts w:hint="eastAsia" w:ascii="宋体" w:hAnsi="宋体" w:eastAsia="宋体" w:cs="宋体"/>
          <w:color w:val="auto"/>
          <w:spacing w:val="9"/>
          <w:sz w:val="35"/>
          <w:szCs w:val="35"/>
          <w:highlight w:val="none"/>
          <w:u w:val="single"/>
          <w14:textOutline w14:w="6537" w14:cap="sq" w14:cmpd="sng">
            <w14:solidFill>
              <w14:srgbClr w14:val="000000"/>
            </w14:solidFill>
            <w14:prstDash w14:val="solid"/>
            <w14:bevel/>
          </w14:textOutline>
        </w:rPr>
        <w:t xml:space="preserve">电子公章）</w:t>
      </w:r>
      <w:r/>
    </w:p>
    <w:p>
      <w:pPr>
        <w:ind w:left="790"/>
        <w:spacing w:before="40" w:line="225" w:lineRule="auto"/>
        <w:rPr>
          <w:rFonts w:hint="eastAsia" w:ascii="宋体" w:hAnsi="宋体" w:eastAsia="宋体" w:cs="宋体"/>
          <w:color w:val="auto"/>
          <w:sz w:val="35"/>
          <w:szCs w:val="35"/>
          <w:highlight w:val="none"/>
        </w:rPr>
      </w:pPr>
      <w:r>
        <w:rPr>
          <w:rFonts w:hint="eastAsia" w:ascii="宋体" w:hAnsi="宋体" w:eastAsia="宋体" w:cs="宋体"/>
          <w:color w:val="auto"/>
          <w:spacing w:val="-25"/>
          <w:sz w:val="35"/>
          <w:szCs w:val="35"/>
          <w:highlight w:val="none"/>
          <w14:textOutline w14:w="6537" w14:cap="sq" w14:cmpd="sng">
            <w14:solidFill>
              <w14:srgbClr w14:val="000000"/>
            </w14:solidFill>
            <w14:prstDash w14:val="solid"/>
            <w14:bevel/>
          </w14:textOutline>
        </w:rPr>
        <w:t xml:space="preserve">日期：</w:t>
      </w:r>
      <w:r/>
    </w:p>
    <w:p>
      <w:pPr>
        <w:spacing w:line="226" w:lineRule="auto"/>
        <w:rPr>
          <w:rFonts w:hint="eastAsia" w:ascii="宋体" w:hAnsi="宋体" w:eastAsia="宋体" w:cs="宋体"/>
          <w:color w:val="auto"/>
          <w:sz w:val="35"/>
          <w:szCs w:val="35"/>
          <w:highlight w:val="none"/>
        </w:rPr>
        <w:sectPr>
          <w:footerReference w:type="default" r:id="rId27"/>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35"/>
          <w:szCs w:val="35"/>
          <w:highlight w:val="none"/>
        </w:rPr>
      </w:r>
      <w:r/>
    </w:p>
    <w:p>
      <w:pPr>
        <w:pStyle w:val="1391"/>
        <w:spacing w:line="24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232"/>
        <w:spacing w:before="100" w:line="225" w:lineRule="auto"/>
        <w:rPr>
          <w:rFonts w:hint="eastAsia" w:ascii="宋体" w:hAnsi="宋体" w:eastAsia="宋体" w:cs="宋体"/>
          <w:color w:val="auto"/>
          <w:sz w:val="31"/>
          <w:szCs w:val="31"/>
          <w:highlight w:val="none"/>
        </w:rPr>
      </w:pPr>
      <w:r/>
      <w:bookmarkStart w:id="20" w:name="bookmark22"/>
      <w:r/>
      <w:bookmarkEnd w:id="20"/>
      <w:r>
        <w:rPr>
          <w:rFonts w:hint="eastAsia" w:ascii="宋体" w:hAnsi="宋体" w:eastAsia="宋体" w:cs="宋体"/>
          <w:color w:val="auto"/>
          <w:spacing w:val="5"/>
          <w:sz w:val="31"/>
          <w:szCs w:val="31"/>
          <w:highlight w:val="none"/>
          <w14:textOutline w14:w="5793" w14:cap="sq" w14:cmpd="sng">
            <w14:solidFill>
              <w14:srgbClr w14:val="000000"/>
            </w14:solidFill>
            <w14:prstDash w14:val="solid"/>
            <w14:bevel/>
          </w14:textOutline>
        </w:rPr>
        <w:t xml:space="preserve">响应文件目录</w:t>
      </w:r>
      <w:r/>
    </w:p>
    <w:p>
      <w:pPr>
        <w:pStyle w:val="1391"/>
        <w:spacing w:line="24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91"/>
        <w:spacing w:line="24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一、磋商申请及声明</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二、供应商基本信息</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三、特定资格要求的证明文件</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四、法人授权书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五、中小企业声明函</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六</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eastAsia="zh-CN"/>
        </w:rPr>
        <w:t xml:space="preserve">报价一览表</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七</w:t>
      </w:r>
      <w:r>
        <w:rPr>
          <w:rFonts w:hint="eastAsia" w:ascii="宋体" w:hAnsi="宋体" w:eastAsia="宋体" w:cs="宋体"/>
          <w:color w:val="auto"/>
          <w:sz w:val="32"/>
          <w:szCs w:val="32"/>
          <w:highlight w:val="none"/>
        </w:rPr>
        <w:t xml:space="preserve">、已标价的工程量清单</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八</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eastAsia="zh-CN"/>
        </w:rPr>
        <w:t xml:space="preserve">施工方案</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九</w:t>
      </w:r>
      <w:r>
        <w:rPr>
          <w:rFonts w:hint="eastAsia" w:ascii="宋体" w:hAnsi="宋体" w:eastAsia="宋体" w:cs="宋体"/>
          <w:color w:val="auto"/>
          <w:sz w:val="32"/>
          <w:szCs w:val="32"/>
          <w:highlight w:val="none"/>
        </w:rPr>
        <w:t xml:space="preserve">、项目组人员</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eastAsia="zh-CN"/>
        </w:rPr>
        <w:t xml:space="preserve">十</w:t>
      </w:r>
      <w:r>
        <w:rPr>
          <w:rFonts w:hint="eastAsia" w:ascii="宋体" w:hAnsi="宋体" w:eastAsia="宋体" w:cs="宋体"/>
          <w:color w:val="auto"/>
          <w:sz w:val="32"/>
          <w:szCs w:val="32"/>
          <w:highlight w:val="none"/>
        </w:rPr>
        <w:t xml:space="preserve">、企业业绩</w:t>
      </w:r>
      <w:r/>
    </w:p>
    <w:p>
      <w:pPr>
        <w:rPr>
          <w:rFonts w:hint="eastAsia" w:ascii="宋体" w:hAnsi="宋体" w:eastAsia="宋体" w:cs="宋体"/>
          <w:color w:val="auto"/>
          <w:szCs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eastAsia="zh-CN"/>
        </w:rPr>
        <w:t xml:space="preserve">一</w:t>
      </w:r>
      <w:r>
        <w:rPr>
          <w:rFonts w:hint="eastAsia" w:ascii="宋体" w:hAnsi="宋体" w:eastAsia="宋体" w:cs="宋体"/>
          <w:color w:val="auto"/>
          <w:sz w:val="32"/>
          <w:szCs w:val="32"/>
          <w:highlight w:val="none"/>
        </w:rPr>
        <w:t xml:space="preserve">、磋商所需其他材料</w:t>
      </w:r>
      <w:r/>
    </w:p>
    <w:p>
      <w:pPr>
        <w:spacing w:line="219" w:lineRule="auto"/>
        <w:rPr>
          <w:rFonts w:hint="eastAsia" w:ascii="宋体" w:hAnsi="宋体" w:eastAsia="宋体" w:cs="宋体"/>
          <w:color w:val="auto"/>
          <w:sz w:val="24"/>
          <w:szCs w:val="24"/>
          <w:highlight w:val="none"/>
        </w:rPr>
        <w:sectPr>
          <w:footerReference w:type="default" r:id="rId28"/>
          <w:footnotePr/>
          <w:endnotePr/>
          <w:type w:val="nextPage"/>
          <w:pgSz w:w="11906" w:h="16839" w:orient="portrait"/>
          <w:pgMar w:top="1431" w:right="1785" w:bottom="1058" w:left="1785" w:header="0" w:footer="879" w:gutter="0"/>
          <w:cols w:num="1" w:sep="0" w:space="720" w:equalWidth="1"/>
          <w:docGrid w:linePitch="360"/>
        </w:sectPr>
      </w:pPr>
      <w:r>
        <w:rPr>
          <w:rFonts w:hint="eastAsia" w:ascii="宋体" w:hAnsi="宋体" w:eastAsia="宋体" w:cs="宋体"/>
          <w:color w:val="auto"/>
          <w:sz w:val="24"/>
          <w:szCs w:val="24"/>
          <w:highlight w:val="none"/>
        </w:rPr>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21" w:name="bookmark27"/>
      <w:r/>
      <w:bookmarkEnd w:id="21"/>
      <w:r/>
      <w:bookmarkStart w:id="22" w:name="_Toc32692"/>
      <w:r>
        <w:rPr>
          <w:rFonts w:hint="eastAsia" w:ascii="宋体" w:hAnsi="宋体" w:eastAsia="宋体" w:cs="宋体"/>
          <w:b/>
          <w:bCs/>
          <w:color w:val="auto"/>
          <w:sz w:val="32"/>
          <w:szCs w:val="32"/>
          <w:highlight w:val="none"/>
        </w:rPr>
        <w:t xml:space="preserve">一、磋商申请及声明</w:t>
      </w:r>
      <w:bookmarkEnd w:id="22"/>
      <w:r/>
      <w:r/>
    </w:p>
    <w:p>
      <w:pPr>
        <w:pStyle w:val="1561"/>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响应声明及承诺函</w:t>
      </w:r>
      <w:r/>
    </w:p>
    <w:p>
      <w:pPr>
        <w:pStyle w:val="1561"/>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七、投标即视为已承诺响应磋商文件要求。</w:t>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1"/>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1"/>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23" w:name="_Toc21447"/>
      <w:r/>
      <w:bookmarkStart w:id="24" w:name="_Toc27399"/>
      <w:r/>
      <w:bookmarkStart w:id="25" w:name="_Toc120614284"/>
      <w:r>
        <w:rPr>
          <w:rFonts w:hint="eastAsia" w:ascii="宋体" w:hAnsi="宋体" w:eastAsia="宋体" w:cs="宋体"/>
          <w:b/>
          <w:bCs/>
          <w:color w:val="auto"/>
          <w:sz w:val="32"/>
          <w:szCs w:val="32"/>
          <w:highlight w:val="none"/>
        </w:rPr>
        <w:t xml:space="preserve">二、供应商基本信息</w:t>
      </w:r>
      <w:bookmarkEnd w:id="23"/>
      <w:r/>
      <w:bookmarkEnd w:id="24"/>
      <w:r/>
      <w:r/>
    </w:p>
    <w:p>
      <w:pPr>
        <w:pStyle w:val="1562"/>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供应商基本情况表</w:t>
      </w:r>
      <w:r/>
    </w:p>
    <w:tbl>
      <w:tblPr>
        <w:tblStyle w:val="1385"/>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56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5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562"/>
              <w:ind w:firstLine="1433"/>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56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562"/>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96"/>
        <w:keepLines/>
        <w:keepNext/>
        <w:spacing w:before="145" w:after="145" w:line="360" w:lineRule="auto"/>
        <w:rPr>
          <w:rFonts w:hint="eastAsia" w:ascii="宋体" w:hAnsi="宋体" w:eastAsia="宋体" w:cs="宋体"/>
          <w:i/>
          <w:color w:val="auto"/>
          <w:sz w:val="32"/>
          <w:szCs w:val="32"/>
          <w:highlight w:val="none"/>
          <w:u w:val="single"/>
        </w:rPr>
        <w:outlineLvl w:val="2"/>
      </w:pPr>
      <w:r>
        <w:rPr>
          <w:rFonts w:hint="eastAsia" w:ascii="宋体" w:hAnsi="宋体" w:eastAsia="宋体" w:cs="宋体"/>
          <w:iCs/>
          <w:color w:val="auto"/>
          <w:sz w:val="32"/>
          <w:szCs w:val="32"/>
          <w:highlight w:val="none"/>
        </w:rPr>
        <w:br w:type="page" w:clear="all"/>
      </w:r>
      <w:bookmarkStart w:id="26" w:name="_Toc9628"/>
      <w:r>
        <w:rPr>
          <w:rFonts w:hint="eastAsia" w:ascii="宋体" w:hAnsi="宋体" w:eastAsia="宋体" w:cs="宋体"/>
          <w:b/>
          <w:bCs/>
          <w:color w:val="auto"/>
          <w:sz w:val="32"/>
          <w:szCs w:val="32"/>
          <w:highlight w:val="none"/>
        </w:rPr>
        <w:t xml:space="preserve">三、特定资格要求的证明文件</w:t>
      </w:r>
      <w:bookmarkEnd w:id="26"/>
      <w:r/>
      <w:r/>
    </w:p>
    <w:p>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如果本项目申请人的特定资格要求中要求提供的，必须提供。</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附营业执照、资质证书、安全生产许可证等资料。</w:t>
      </w:r>
      <w:r/>
    </w:p>
    <w:p>
      <w:pPr>
        <w:ind w:firstLine="496"/>
        <w:keepLines/>
        <w:keepNext/>
        <w:spacing w:before="145" w:after="145" w:line="360" w:lineRule="auto"/>
        <w:rPr>
          <w:rFonts w:hint="eastAsia" w:ascii="宋体" w:hAnsi="宋体" w:eastAsia="宋体" w:cs="宋体"/>
          <w:iCs/>
          <w:color w:val="auto"/>
          <w:sz w:val="32"/>
          <w:szCs w:val="32"/>
          <w:highlight w:val="none"/>
        </w:rPr>
        <w:outlineLvl w:val="2"/>
      </w:pPr>
      <w:r>
        <w:rPr>
          <w:rFonts w:hint="eastAsia" w:ascii="宋体" w:hAnsi="宋体" w:eastAsia="宋体" w:cs="宋体"/>
          <w:iCs/>
          <w:color w:val="auto"/>
          <w:sz w:val="32"/>
          <w:szCs w:val="32"/>
          <w:highlight w:val="none"/>
        </w:rPr>
        <w:br w:type="page" w:clear="all"/>
      </w:r>
      <w:bookmarkStart w:id="27" w:name="_Toc1503"/>
      <w:r>
        <w:rPr>
          <w:rFonts w:hint="eastAsia" w:ascii="宋体" w:hAnsi="宋体" w:eastAsia="宋体" w:cs="宋体"/>
          <w:b/>
          <w:bCs/>
          <w:color w:val="auto"/>
          <w:sz w:val="32"/>
          <w:szCs w:val="32"/>
          <w:highlight w:val="none"/>
        </w:rPr>
        <w:t xml:space="preserve">四、法人授权书</w:t>
      </w:r>
      <w:bookmarkEnd w:id="27"/>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28" w:name="_格式3__银行出具的资信证明"/>
      <w:r/>
      <w:bookmarkEnd w:id="28"/>
      <w:r/>
      <w:bookmarkStart w:id="29" w:name="_Hlt26955070"/>
      <w:r/>
      <w:bookmarkEnd w:id="29"/>
      <w:r/>
      <w:bookmarkStart w:id="30" w:name="_Hlt26671380"/>
      <w:r/>
      <w:bookmarkEnd w:id="30"/>
      <w:r>
        <w:rPr>
          <w:rFonts w:hint="eastAsia" w:ascii="宋体" w:hAnsi="宋体" w:eastAsia="宋体" w:cs="宋体"/>
          <w:color w:val="auto"/>
          <w:sz w:val="24"/>
          <w:szCs w:val="24"/>
          <w:highlight w:val="none"/>
          <w:u w:val="singl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73"/>
        <w:keepLines/>
        <w:keepNext/>
        <w:spacing w:before="145" w:after="145"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color w:val="auto"/>
          <w:sz w:val="24"/>
          <w:szCs w:val="44"/>
          <w:highlight w:val="none"/>
        </w:rPr>
        <w:br w:type="page" w:clear="all"/>
      </w:r>
      <w:bookmarkStart w:id="31" w:name="_Toc25599"/>
      <w:r>
        <w:rPr>
          <w:rFonts w:hint="eastAsia" w:ascii="宋体" w:hAnsi="宋体" w:eastAsia="宋体" w:cs="宋体"/>
          <w:b/>
          <w:bCs/>
          <w:color w:val="auto"/>
          <w:sz w:val="32"/>
          <w:szCs w:val="32"/>
          <w:highlight w:val="none"/>
        </w:rPr>
        <w:t xml:space="preserve">五、中小（微）企业声明函</w:t>
      </w:r>
      <w:bookmarkEnd w:id="31"/>
      <w:r/>
      <w:r/>
    </w:p>
    <w:p>
      <w:pPr>
        <w:pStyle w:val="1563"/>
        <w:jc w:val="center"/>
        <w:rPr>
          <w:rStyle w:val="1384"/>
          <w:rFonts w:hint="eastAsia" w:ascii="宋体" w:hAnsi="宋体" w:eastAsia="宋体" w:cs="宋体"/>
          <w:b/>
          <w:color w:val="auto"/>
          <w:sz w:val="36"/>
          <w:szCs w:val="36"/>
          <w:highlight w:val="none"/>
        </w:rPr>
      </w:pPr>
      <w:r>
        <w:rPr>
          <w:rStyle w:val="1384"/>
          <w:rFonts w:hint="eastAsia" w:ascii="宋体" w:hAnsi="宋体" w:eastAsia="宋体" w:cs="宋体"/>
          <w:b/>
          <w:color w:val="auto"/>
          <w:sz w:val="36"/>
          <w:szCs w:val="36"/>
          <w:highlight w:val="none"/>
        </w:rPr>
        <w:t xml:space="preserve">中小企业声明函（工程）</w:t>
      </w:r>
      <w:r/>
    </w:p>
    <w:p>
      <w:pPr>
        <w:pStyle w:val="1563"/>
        <w:jc w:val="left"/>
        <w:rPr>
          <w:rStyle w:val="1384"/>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563"/>
        <w:ind w:firstLine="480"/>
        <w:jc w:val="left"/>
        <w:spacing w:line="500" w:lineRule="exact"/>
        <w:rPr>
          <w:rStyle w:val="1384"/>
          <w:rFonts w:hint="eastAsia" w:ascii="宋体" w:hAnsi="宋体" w:eastAsia="宋体" w:cs="宋体"/>
          <w:color w:val="auto"/>
          <w:sz w:val="24"/>
          <w:szCs w:val="24"/>
          <w:highlight w:val="none"/>
        </w:rPr>
      </w:pPr>
      <w:r>
        <w:rPr>
          <w:rStyle w:val="1384"/>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Style w:val="1384"/>
          <w:rFonts w:hint="eastAsia" w:ascii="宋体" w:hAnsi="宋体" w:eastAsia="宋体" w:cs="宋体"/>
          <w:color w:val="auto"/>
          <w:sz w:val="24"/>
          <w:szCs w:val="24"/>
          <w:highlight w:val="none"/>
          <w:u w:val="single"/>
        </w:rPr>
        <w:t xml:space="preserve"> 单位名称  </w:t>
      </w:r>
      <w:r>
        <w:rPr>
          <w:rStyle w:val="1384"/>
          <w:rFonts w:hint="eastAsia" w:ascii="宋体" w:hAnsi="宋体" w:eastAsia="宋体" w:cs="宋体"/>
          <w:color w:val="auto"/>
          <w:sz w:val="24"/>
          <w:szCs w:val="24"/>
          <w:highlight w:val="none"/>
        </w:rPr>
        <w:t xml:space="preserve">的（</w:t>
      </w:r>
      <w:r>
        <w:rPr>
          <w:rStyle w:val="1384"/>
          <w:rFonts w:hint="eastAsia" w:ascii="宋体" w:hAnsi="宋体" w:eastAsia="宋体" w:cs="宋体"/>
          <w:color w:val="auto"/>
          <w:sz w:val="24"/>
          <w:szCs w:val="24"/>
          <w:highlight w:val="none"/>
          <w:u w:val="single"/>
        </w:rPr>
        <w:t xml:space="preserve">项目名称）</w:t>
      </w:r>
      <w:r>
        <w:rPr>
          <w:rStyle w:val="1384"/>
          <w:rFonts w:hint="eastAsia" w:ascii="宋体" w:hAnsi="宋体" w:eastAsia="宋体" w:cs="宋体"/>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563"/>
        <w:ind w:firstLine="480"/>
        <w:jc w:val="left"/>
        <w:spacing w:line="500" w:lineRule="exact"/>
        <w:rPr>
          <w:rStyle w:val="1384"/>
          <w:rFonts w:hint="eastAsia" w:ascii="宋体" w:hAnsi="宋体" w:eastAsia="宋体" w:cs="宋体"/>
          <w:color w:val="auto"/>
          <w:sz w:val="24"/>
          <w:szCs w:val="24"/>
          <w:highlight w:val="none"/>
          <w:u w:val="single"/>
        </w:rPr>
      </w:pPr>
      <w:r>
        <w:rPr>
          <w:rStyle w:val="1384"/>
          <w:rFonts w:hint="eastAsia" w:ascii="宋体" w:hAnsi="宋体" w:eastAsia="宋体" w:cs="宋体"/>
          <w:color w:val="auto"/>
          <w:sz w:val="24"/>
          <w:szCs w:val="24"/>
          <w:highlight w:val="none"/>
        </w:rPr>
        <w:t xml:space="preserve">1. </w:t>
      </w:r>
      <w:r>
        <w:rPr>
          <w:rStyle w:val="1384"/>
          <w:rFonts w:hint="eastAsia" w:ascii="宋体" w:hAnsi="宋体" w:eastAsia="宋体" w:cs="宋体"/>
          <w:color w:val="auto"/>
          <w:sz w:val="24"/>
          <w:szCs w:val="24"/>
          <w:highlight w:val="none"/>
          <w:u w:val="single"/>
        </w:rPr>
        <w:t xml:space="preserve">标的名称          </w:t>
      </w:r>
      <w:r>
        <w:rPr>
          <w:rStyle w:val="1384"/>
          <w:rFonts w:hint="eastAsia" w:ascii="宋体" w:hAnsi="宋体" w:eastAsia="宋体" w:cs="宋体"/>
          <w:color w:val="auto"/>
          <w:sz w:val="24"/>
          <w:szCs w:val="24"/>
          <w:highlight w:val="none"/>
        </w:rPr>
        <w:t xml:space="preserve">，属于（</w:t>
      </w:r>
      <w:r>
        <w:rPr>
          <w:rStyle w:val="1384"/>
          <w:rFonts w:hint="eastAsia" w:ascii="宋体" w:hAnsi="宋体" w:eastAsia="宋体" w:cs="宋体"/>
          <w:i/>
          <w:color w:val="auto"/>
          <w:sz w:val="24"/>
          <w:szCs w:val="24"/>
          <w:highlight w:val="none"/>
          <w:u w:val="single"/>
        </w:rPr>
        <w:t xml:space="preserve">采购文件中明确的所属行业）</w:t>
      </w:r>
      <w:r>
        <w:rPr>
          <w:rStyle w:val="1384"/>
          <w:rFonts w:hint="eastAsia" w:ascii="宋体" w:hAnsi="宋体" w:eastAsia="宋体" w:cs="宋体"/>
          <w:color w:val="auto"/>
          <w:sz w:val="24"/>
          <w:szCs w:val="24"/>
          <w:highlight w:val="none"/>
          <w:u w:val="single"/>
        </w:rPr>
        <w:t xml:space="preserve">行业</w:t>
      </w:r>
      <w:r>
        <w:rPr>
          <w:rStyle w:val="1384"/>
          <w:rFonts w:hint="eastAsia" w:ascii="宋体" w:hAnsi="宋体" w:eastAsia="宋体" w:cs="宋体"/>
          <w:color w:val="auto"/>
          <w:sz w:val="24"/>
          <w:szCs w:val="24"/>
          <w:highlight w:val="none"/>
        </w:rPr>
        <w:t xml:space="preserve">；承建（承接）企业为</w:t>
      </w:r>
      <w:r>
        <w:rPr>
          <w:rStyle w:val="1384"/>
          <w:rFonts w:hint="eastAsia" w:ascii="宋体" w:hAnsi="宋体" w:eastAsia="宋体" w:cs="宋体"/>
          <w:color w:val="auto"/>
          <w:sz w:val="24"/>
          <w:szCs w:val="24"/>
          <w:highlight w:val="none"/>
          <w:u w:val="single"/>
        </w:rPr>
        <w:t xml:space="preserve">（企业名称）  </w:t>
      </w:r>
      <w:r>
        <w:rPr>
          <w:rStyle w:val="1384"/>
          <w:rFonts w:hint="eastAsia" w:ascii="宋体" w:hAnsi="宋体" w:eastAsia="宋体" w:cs="宋体"/>
          <w:color w:val="auto"/>
          <w:sz w:val="24"/>
          <w:szCs w:val="24"/>
          <w:highlight w:val="none"/>
        </w:rPr>
        <w:t xml:space="preserve">，从业人员</w:t>
      </w:r>
      <w:r>
        <w:rPr>
          <w:rStyle w:val="1384"/>
          <w:rFonts w:hint="eastAsia" w:ascii="宋体" w:hAnsi="宋体" w:eastAsia="宋体" w:cs="宋体"/>
          <w:color w:val="auto"/>
          <w:sz w:val="24"/>
          <w:szCs w:val="24"/>
          <w:highlight w:val="none"/>
          <w:u w:val="single"/>
        </w:rPr>
        <w:t xml:space="preserve">   </w:t>
      </w:r>
      <w:r>
        <w:rPr>
          <w:rStyle w:val="1384"/>
          <w:rFonts w:hint="eastAsia" w:ascii="宋体" w:hAnsi="宋体" w:eastAsia="宋体" w:cs="宋体"/>
          <w:color w:val="auto"/>
          <w:sz w:val="24"/>
          <w:szCs w:val="24"/>
          <w:highlight w:val="none"/>
        </w:rPr>
        <w:t xml:space="preserve">人，营业收入为 </w:t>
      </w:r>
      <w:r>
        <w:rPr>
          <w:rStyle w:val="1384"/>
          <w:rFonts w:hint="eastAsia" w:ascii="宋体" w:hAnsi="宋体" w:eastAsia="宋体" w:cs="宋体"/>
          <w:color w:val="auto"/>
          <w:sz w:val="24"/>
          <w:szCs w:val="24"/>
          <w:highlight w:val="none"/>
          <w:u w:val="single"/>
        </w:rPr>
        <w:t xml:space="preserve">       </w:t>
      </w:r>
      <w:r>
        <w:rPr>
          <w:rStyle w:val="1384"/>
          <w:rFonts w:hint="eastAsia" w:ascii="宋体" w:hAnsi="宋体" w:eastAsia="宋体" w:cs="宋体"/>
          <w:color w:val="auto"/>
          <w:sz w:val="24"/>
          <w:szCs w:val="24"/>
          <w:highlight w:val="none"/>
        </w:rPr>
        <w:t xml:space="preserve">万元，资产总额为</w:t>
      </w:r>
      <w:r>
        <w:rPr>
          <w:rStyle w:val="1384"/>
          <w:rFonts w:hint="eastAsia" w:ascii="宋体" w:hAnsi="宋体" w:eastAsia="宋体" w:cs="宋体"/>
          <w:color w:val="auto"/>
          <w:sz w:val="24"/>
          <w:szCs w:val="24"/>
          <w:highlight w:val="none"/>
          <w:u w:val="single"/>
        </w:rPr>
        <w:t xml:space="preserve">      </w:t>
      </w:r>
      <w:r>
        <w:rPr>
          <w:rStyle w:val="1384"/>
          <w:rFonts w:hint="eastAsia" w:ascii="宋体" w:hAnsi="宋体" w:eastAsia="宋体" w:cs="宋体"/>
          <w:color w:val="auto"/>
          <w:sz w:val="24"/>
          <w:szCs w:val="24"/>
          <w:highlight w:val="none"/>
        </w:rPr>
        <w:t xml:space="preserve">万元</w:t>
      </w:r>
      <w:r>
        <w:rPr>
          <w:rStyle w:val="1384"/>
          <w:rFonts w:hint="eastAsia" w:ascii="宋体" w:hAnsi="宋体" w:eastAsia="宋体" w:cs="宋体"/>
          <w:color w:val="auto"/>
          <w:sz w:val="24"/>
          <w:szCs w:val="24"/>
          <w:highlight w:val="none"/>
          <w:vertAlign w:val="superscript"/>
        </w:rPr>
        <w:t xml:space="preserve">1</w:t>
      </w:r>
      <w:r>
        <w:rPr>
          <w:rStyle w:val="1384"/>
          <w:rFonts w:hint="eastAsia" w:ascii="宋体" w:hAnsi="宋体" w:eastAsia="宋体" w:cs="宋体"/>
          <w:color w:val="auto"/>
          <w:sz w:val="24"/>
          <w:szCs w:val="24"/>
          <w:highlight w:val="none"/>
        </w:rPr>
        <w:t xml:space="preserve">，属于</w:t>
      </w:r>
      <w:r>
        <w:rPr>
          <w:rStyle w:val="1384"/>
          <w:rFonts w:hint="eastAsia" w:ascii="宋体" w:hAnsi="宋体" w:eastAsia="宋体" w:cs="宋体"/>
          <w:color w:val="auto"/>
          <w:sz w:val="24"/>
          <w:szCs w:val="24"/>
          <w:highlight w:val="none"/>
          <w:u w:val="single"/>
        </w:rPr>
        <w:t xml:space="preserve">（中型企业、小型企业、微型企业）；</w:t>
      </w:r>
      <w:r/>
    </w:p>
    <w:p>
      <w:pPr>
        <w:pStyle w:val="1563"/>
        <w:ind w:firstLine="480"/>
        <w:jc w:val="left"/>
        <w:spacing w:line="500" w:lineRule="exact"/>
        <w:rPr>
          <w:rStyle w:val="1384"/>
          <w:rFonts w:hint="eastAsia" w:ascii="宋体" w:hAnsi="宋体" w:eastAsia="宋体" w:cs="宋体"/>
          <w:color w:val="auto"/>
          <w:sz w:val="24"/>
          <w:szCs w:val="24"/>
          <w:highlight w:val="none"/>
          <w:u w:val="single"/>
        </w:rPr>
      </w:pPr>
      <w:r>
        <w:rPr>
          <w:rStyle w:val="1384"/>
          <w:rFonts w:hint="eastAsia" w:ascii="宋体" w:hAnsi="宋体" w:eastAsia="宋体" w:cs="宋体"/>
          <w:color w:val="auto"/>
          <w:sz w:val="24"/>
          <w:szCs w:val="24"/>
          <w:highlight w:val="none"/>
        </w:rPr>
        <w:t xml:space="preserve">2. </w:t>
      </w:r>
      <w:r>
        <w:rPr>
          <w:rStyle w:val="1384"/>
          <w:rFonts w:hint="eastAsia" w:ascii="宋体" w:hAnsi="宋体" w:eastAsia="宋体" w:cs="宋体"/>
          <w:color w:val="auto"/>
          <w:sz w:val="24"/>
          <w:szCs w:val="24"/>
          <w:highlight w:val="none"/>
          <w:u w:val="single"/>
        </w:rPr>
        <w:t xml:space="preserve">标的名称          </w:t>
      </w:r>
      <w:r>
        <w:rPr>
          <w:rStyle w:val="1384"/>
          <w:rFonts w:hint="eastAsia" w:ascii="宋体" w:hAnsi="宋体" w:eastAsia="宋体" w:cs="宋体"/>
          <w:color w:val="auto"/>
          <w:sz w:val="24"/>
          <w:szCs w:val="24"/>
          <w:highlight w:val="none"/>
        </w:rPr>
        <w:t xml:space="preserve">，属于（</w:t>
      </w:r>
      <w:r>
        <w:rPr>
          <w:rStyle w:val="1384"/>
          <w:rFonts w:hint="eastAsia" w:ascii="宋体" w:hAnsi="宋体" w:eastAsia="宋体" w:cs="宋体"/>
          <w:i/>
          <w:color w:val="auto"/>
          <w:sz w:val="24"/>
          <w:szCs w:val="24"/>
          <w:highlight w:val="none"/>
          <w:u w:val="single"/>
        </w:rPr>
        <w:t xml:space="preserve">采购文件中明确的所属行业）</w:t>
      </w:r>
      <w:r>
        <w:rPr>
          <w:rStyle w:val="1384"/>
          <w:rFonts w:hint="eastAsia" w:ascii="宋体" w:hAnsi="宋体" w:eastAsia="宋体" w:cs="宋体"/>
          <w:color w:val="auto"/>
          <w:sz w:val="24"/>
          <w:szCs w:val="24"/>
          <w:highlight w:val="none"/>
          <w:u w:val="single"/>
        </w:rPr>
        <w:t xml:space="preserve">行业</w:t>
      </w:r>
      <w:r>
        <w:rPr>
          <w:rStyle w:val="1384"/>
          <w:rFonts w:hint="eastAsia" w:ascii="宋体" w:hAnsi="宋体" w:eastAsia="宋体" w:cs="宋体"/>
          <w:color w:val="auto"/>
          <w:sz w:val="24"/>
          <w:szCs w:val="24"/>
          <w:highlight w:val="none"/>
        </w:rPr>
        <w:t xml:space="preserve">；承建（承接）企业为</w:t>
      </w:r>
      <w:r>
        <w:rPr>
          <w:rStyle w:val="1384"/>
          <w:rFonts w:hint="eastAsia" w:ascii="宋体" w:hAnsi="宋体" w:eastAsia="宋体" w:cs="宋体"/>
          <w:color w:val="auto"/>
          <w:sz w:val="24"/>
          <w:szCs w:val="24"/>
          <w:highlight w:val="none"/>
          <w:u w:val="single"/>
        </w:rPr>
        <w:t xml:space="preserve">（企业名称）   </w:t>
      </w:r>
      <w:r>
        <w:rPr>
          <w:rStyle w:val="1384"/>
          <w:rFonts w:hint="eastAsia" w:ascii="宋体" w:hAnsi="宋体" w:eastAsia="宋体" w:cs="宋体"/>
          <w:color w:val="auto"/>
          <w:sz w:val="24"/>
          <w:szCs w:val="24"/>
          <w:highlight w:val="none"/>
        </w:rPr>
        <w:t xml:space="preserve">，从业人员</w:t>
      </w:r>
      <w:r>
        <w:rPr>
          <w:rStyle w:val="1384"/>
          <w:rFonts w:hint="eastAsia" w:ascii="宋体" w:hAnsi="宋体" w:eastAsia="宋体" w:cs="宋体"/>
          <w:color w:val="auto"/>
          <w:sz w:val="24"/>
          <w:szCs w:val="24"/>
          <w:highlight w:val="none"/>
          <w:u w:val="single"/>
        </w:rPr>
        <w:t xml:space="preserve">   </w:t>
      </w:r>
      <w:r>
        <w:rPr>
          <w:rStyle w:val="1384"/>
          <w:rFonts w:hint="eastAsia" w:ascii="宋体" w:hAnsi="宋体" w:eastAsia="宋体" w:cs="宋体"/>
          <w:color w:val="auto"/>
          <w:sz w:val="24"/>
          <w:szCs w:val="24"/>
          <w:highlight w:val="none"/>
        </w:rPr>
        <w:t xml:space="preserve">人，营业收入为 </w:t>
      </w:r>
      <w:r>
        <w:rPr>
          <w:rStyle w:val="1384"/>
          <w:rFonts w:hint="eastAsia" w:ascii="宋体" w:hAnsi="宋体" w:eastAsia="宋体" w:cs="宋体"/>
          <w:color w:val="auto"/>
          <w:sz w:val="24"/>
          <w:szCs w:val="24"/>
          <w:highlight w:val="none"/>
          <w:u w:val="single"/>
        </w:rPr>
        <w:t xml:space="preserve">       </w:t>
      </w:r>
      <w:r>
        <w:rPr>
          <w:rStyle w:val="1384"/>
          <w:rFonts w:hint="eastAsia" w:ascii="宋体" w:hAnsi="宋体" w:eastAsia="宋体" w:cs="宋体"/>
          <w:color w:val="auto"/>
          <w:sz w:val="24"/>
          <w:szCs w:val="24"/>
          <w:highlight w:val="none"/>
        </w:rPr>
        <w:t xml:space="preserve">万元，资产总额为</w:t>
      </w:r>
      <w:r>
        <w:rPr>
          <w:rStyle w:val="1384"/>
          <w:rFonts w:hint="eastAsia" w:ascii="宋体" w:hAnsi="宋体" w:eastAsia="宋体" w:cs="宋体"/>
          <w:color w:val="auto"/>
          <w:sz w:val="24"/>
          <w:szCs w:val="24"/>
          <w:highlight w:val="none"/>
          <w:u w:val="single"/>
        </w:rPr>
        <w:t xml:space="preserve">        </w:t>
      </w:r>
      <w:r>
        <w:rPr>
          <w:rStyle w:val="1384"/>
          <w:rFonts w:hint="eastAsia" w:ascii="宋体" w:hAnsi="宋体" w:eastAsia="宋体" w:cs="宋体"/>
          <w:color w:val="auto"/>
          <w:sz w:val="24"/>
          <w:szCs w:val="24"/>
          <w:highlight w:val="none"/>
        </w:rPr>
        <w:t xml:space="preserve">万元，属于</w:t>
      </w:r>
      <w:r>
        <w:rPr>
          <w:rStyle w:val="1384"/>
          <w:rFonts w:hint="eastAsia" w:ascii="宋体" w:hAnsi="宋体" w:eastAsia="宋体" w:cs="宋体"/>
          <w:color w:val="auto"/>
          <w:sz w:val="24"/>
          <w:szCs w:val="24"/>
          <w:highlight w:val="none"/>
          <w:u w:val="single"/>
        </w:rPr>
        <w:t xml:space="preserve">（中型企业、小型企业、微型企业）；</w:t>
      </w:r>
      <w:r/>
    </w:p>
    <w:p>
      <w:pPr>
        <w:pStyle w:val="1563"/>
        <w:ind w:firstLine="480"/>
        <w:jc w:val="left"/>
        <w:spacing w:line="500" w:lineRule="exact"/>
        <w:rPr>
          <w:rStyle w:val="1384"/>
          <w:rFonts w:hint="eastAsia" w:ascii="宋体" w:hAnsi="宋体" w:eastAsia="宋体" w:cs="宋体"/>
          <w:color w:val="auto"/>
          <w:sz w:val="24"/>
          <w:szCs w:val="24"/>
          <w:highlight w:val="none"/>
        </w:rPr>
      </w:pPr>
      <w:r>
        <w:rPr>
          <w:rStyle w:val="1384"/>
          <w:rFonts w:hint="eastAsia" w:ascii="宋体" w:hAnsi="宋体" w:eastAsia="宋体" w:cs="宋体"/>
          <w:color w:val="auto"/>
          <w:sz w:val="24"/>
          <w:szCs w:val="24"/>
          <w:highlight w:val="none"/>
        </w:rPr>
        <w:t xml:space="preserve">……</w:t>
      </w:r>
      <w:r/>
    </w:p>
    <w:p>
      <w:pPr>
        <w:pStyle w:val="1563"/>
        <w:ind w:firstLine="480"/>
        <w:jc w:val="left"/>
        <w:spacing w:line="500" w:lineRule="exact"/>
        <w:rPr>
          <w:rStyle w:val="1384"/>
          <w:rFonts w:hint="eastAsia" w:ascii="宋体" w:hAnsi="宋体" w:eastAsia="宋体" w:cs="宋体"/>
          <w:color w:val="auto"/>
          <w:sz w:val="24"/>
          <w:szCs w:val="24"/>
          <w:highlight w:val="none"/>
        </w:rPr>
      </w:pPr>
      <w:r>
        <w:rPr>
          <w:rStyle w:val="1384"/>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563"/>
        <w:ind w:firstLine="480"/>
        <w:jc w:val="left"/>
        <w:spacing w:line="500" w:lineRule="exact"/>
        <w:rPr>
          <w:rStyle w:val="1384"/>
          <w:rFonts w:hint="eastAsia" w:ascii="宋体" w:hAnsi="宋体" w:eastAsia="宋体" w:cs="宋体"/>
          <w:color w:val="auto"/>
          <w:sz w:val="24"/>
          <w:szCs w:val="24"/>
          <w:highlight w:val="none"/>
        </w:rPr>
      </w:pPr>
      <w:r>
        <w:rPr>
          <w:rStyle w:val="1384"/>
          <w:rFonts w:hint="eastAsia" w:ascii="宋体" w:hAnsi="宋体" w:eastAsia="宋体" w:cs="宋体"/>
          <w:color w:val="auto"/>
          <w:sz w:val="24"/>
          <w:szCs w:val="24"/>
          <w:highlight w:val="none"/>
        </w:rPr>
        <w:t xml:space="preserve">本企业对上述声明内容的真实性负责。如有虚假，将依法承担相应责任。</w:t>
      </w:r>
      <w:r/>
    </w:p>
    <w:p>
      <w:pPr>
        <w:pStyle w:val="1563"/>
        <w:ind w:firstLine="480"/>
        <w:jc w:val="center"/>
        <w:spacing w:line="500" w:lineRule="exact"/>
        <w:rPr>
          <w:rStyle w:val="138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3"/>
        <w:ind w:firstLine="480"/>
        <w:jc w:val="left"/>
        <w:spacing w:line="500" w:lineRule="exact"/>
        <w:rPr>
          <w:rStyle w:val="1384"/>
          <w:rFonts w:hint="eastAsia" w:ascii="宋体" w:hAnsi="宋体" w:eastAsia="宋体" w:cs="宋体"/>
          <w:color w:val="auto"/>
          <w:sz w:val="24"/>
          <w:szCs w:val="24"/>
          <w:highlight w:val="none"/>
        </w:rPr>
      </w:pPr>
      <w:r>
        <w:rPr>
          <w:rStyle w:val="1384"/>
          <w:rFonts w:hint="eastAsia" w:ascii="宋体" w:hAnsi="宋体" w:eastAsia="宋体" w:cs="宋体"/>
          <w:color w:val="auto"/>
          <w:sz w:val="24"/>
          <w:szCs w:val="24"/>
          <w:highlight w:val="none"/>
        </w:rPr>
        <w:t xml:space="preserve">企业名称（电子签章）：</w:t>
      </w:r>
      <w:r/>
    </w:p>
    <w:p>
      <w:pPr>
        <w:pStyle w:val="1563"/>
        <w:ind w:firstLine="480"/>
        <w:jc w:val="left"/>
        <w:spacing w:line="500" w:lineRule="exact"/>
        <w:rPr>
          <w:rStyle w:val="1384"/>
          <w:rFonts w:hint="eastAsia" w:ascii="宋体" w:hAnsi="宋体" w:eastAsia="宋体" w:cs="宋体"/>
          <w:color w:val="auto"/>
          <w:sz w:val="24"/>
          <w:szCs w:val="24"/>
          <w:highlight w:val="none"/>
        </w:rPr>
      </w:pPr>
      <w:r>
        <w:rPr>
          <w:rStyle w:val="1384"/>
          <w:rFonts w:hint="eastAsia" w:ascii="宋体" w:hAnsi="宋体" w:eastAsia="宋体" w:cs="宋体"/>
          <w:color w:val="auto"/>
          <w:sz w:val="24"/>
          <w:szCs w:val="24"/>
          <w:highlight w:val="none"/>
        </w:rPr>
        <w:t xml:space="preserve">日期：  年  月  日</w:t>
      </w:r>
      <w:r/>
    </w:p>
    <w:p>
      <w:pPr>
        <w:pStyle w:val="1563"/>
        <w:ind w:firstLine="480"/>
        <w:spacing w:line="500" w:lineRule="exact"/>
        <w:rPr>
          <w:rStyle w:val="138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63"/>
        <w:ind w:firstLine="360"/>
        <w:spacing w:line="560" w:lineRule="exact"/>
        <w:rPr>
          <w:rStyle w:val="1384"/>
          <w:rFonts w:hint="eastAsia" w:ascii="宋体" w:hAnsi="宋体" w:eastAsia="宋体" w:cs="宋体"/>
          <w:color w:val="auto"/>
          <w:sz w:val="18"/>
          <w:szCs w:val="18"/>
          <w:highlight w:val="none"/>
        </w:rPr>
      </w:pPr>
      <w:r>
        <w:rPr>
          <w:rStyle w:val="1384"/>
          <w:rFonts w:hint="eastAsia" w:ascii="宋体" w:hAnsi="宋体" w:eastAsia="宋体" w:cs="宋体"/>
          <w:color w:val="auto"/>
          <w:sz w:val="18"/>
          <w:szCs w:val="18"/>
          <w:highlight w:val="none"/>
        </w:rPr>
        <w:t xml:space="preserve">备注1：从业人员、营业收入、资产总额填报上一年数据，无上一年数据的新成立企业可不填报。</w:t>
      </w:r>
      <w:r/>
    </w:p>
    <w:p>
      <w:pPr>
        <w:pStyle w:val="1563"/>
        <w:jc w:val="left"/>
        <w:spacing w:before="151" w:after="151" w:line="600" w:lineRule="exact"/>
        <w:rPr>
          <w:rStyle w:val="1384"/>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iCs/>
          <w:color w:val="auto"/>
          <w:sz w:val="32"/>
          <w:szCs w:val="32"/>
          <w:highlight w:val="none"/>
        </w:rPr>
        <w:t xml:space="preserve">五、</w:t>
      </w: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非残疾人福利性单位不需提供此函</w:t>
      </w:r>
      <w:r>
        <w:rPr>
          <w:rFonts w:hint="eastAsia" w:ascii="宋体" w:hAnsi="宋体" w:eastAsia="宋体" w:cs="宋体"/>
          <w:color w:val="auto"/>
          <w:sz w:val="24"/>
          <w:szCs w:val="21"/>
          <w:highlight w:val="none"/>
        </w:rPr>
        <w:t xml:space="preserve">。2、成交供应商为残疾人福利单位的，此声明函将随成交结果同时公告，接受社会监督）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Style w:val="1384"/>
          <w:rFonts w:hint="eastAsia" w:ascii="宋体" w:hAnsi="宋体" w:eastAsia="宋体" w:cs="宋体"/>
          <w:color w:val="auto"/>
          <w:highlight w:val="none"/>
        </w:rPr>
        <w:outlineLvl w:val="2"/>
      </w:pPr>
      <w:r>
        <w:rPr>
          <w:rFonts w:hint="eastAsia" w:ascii="宋体" w:hAnsi="宋体" w:eastAsia="宋体" w:cs="宋体"/>
          <w:b/>
          <w:bCs/>
          <w:color w:val="auto"/>
          <w:sz w:val="32"/>
          <w:szCs w:val="32"/>
          <w:highlight w:val="none"/>
          <w:lang w:val="en-US" w:eastAsia="zh-CN" w:bidi="ar-SA"/>
        </w:rPr>
        <w:t xml:space="preserve">六、</w:t>
      </w:r>
      <w:r>
        <w:rPr>
          <w:rFonts w:hint="eastAsia" w:ascii="宋体" w:hAnsi="宋体" w:eastAsia="宋体" w:cs="宋体"/>
          <w:b/>
          <w:bCs/>
          <w:color w:val="auto"/>
          <w:sz w:val="32"/>
          <w:szCs w:val="32"/>
          <w:highlight w:val="none"/>
          <w:lang w:val="en-US" w:eastAsia="en-US" w:bidi="ar-SA"/>
        </w:rPr>
        <w:t xml:space="preserve">开标一览表</w:t>
      </w:r>
      <w:r/>
    </w:p>
    <w:p>
      <w:pPr>
        <w:pStyle w:val="1572"/>
        <w:rPr>
          <w:rStyle w:val="1384"/>
          <w:rFonts w:hint="eastAsia" w:ascii="宋体" w:hAnsi="宋体" w:eastAsia="宋体" w:cs="宋体"/>
          <w:color w:val="auto"/>
          <w:highlight w:val="none"/>
        </w:rPr>
      </w:pPr>
      <w:r>
        <w:rPr>
          <w:rStyle w:val="1384"/>
          <w:rFonts w:hint="eastAsia" w:ascii="宋体" w:hAnsi="宋体" w:eastAsia="宋体" w:cs="宋体"/>
          <w:color w:val="auto"/>
          <w:highlight w:val="none"/>
        </w:rPr>
        <w:t xml:space="preserve"> </w:t>
      </w:r>
      <w:r/>
    </w:p>
    <w:tbl>
      <w:tblPr>
        <w:tblStyle w:val="138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4"/>
        <w:gridCol w:w="2301"/>
        <w:gridCol w:w="2301"/>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color w:val="auto"/>
                <w:sz w:val="21"/>
                <w:szCs w:val="24"/>
                <w:highlight w:val="none"/>
              </w:rPr>
            </w:pPr>
            <w:r>
              <w:rPr>
                <w:rStyle w:val="1384"/>
                <w:rFonts w:hint="eastAsia" w:ascii="宋体" w:hAnsi="宋体" w:eastAsia="宋体" w:cs="宋体"/>
                <w:color w:val="auto"/>
                <w:sz w:val="21"/>
                <w:szCs w:val="24"/>
                <w:highlight w:val="none"/>
              </w:rPr>
              <w:t xml:space="preserve">标题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color w:val="auto"/>
                <w:sz w:val="21"/>
                <w:szCs w:val="24"/>
                <w:highlight w:val="none"/>
              </w:rPr>
            </w:pPr>
            <w:r>
              <w:rPr>
                <w:rStyle w:val="1384"/>
                <w:rFonts w:hint="eastAsia" w:ascii="宋体" w:hAnsi="宋体" w:eastAsia="宋体" w:cs="宋体"/>
                <w:b/>
                <w:color w:val="auto"/>
                <w:sz w:val="21"/>
                <w:szCs w:val="24"/>
                <w:highlight w:val="none"/>
              </w:rPr>
              <w:t xml:space="preserve">内容</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color w:val="auto"/>
                <w:sz w:val="21"/>
                <w:szCs w:val="24"/>
                <w:highlight w:val="none"/>
              </w:rPr>
            </w:pPr>
            <w:r>
              <w:rPr>
                <w:rStyle w:val="1384"/>
                <w:rFonts w:hint="eastAsia" w:ascii="宋体" w:hAnsi="宋体" w:eastAsia="宋体" w:cs="宋体"/>
                <w:b/>
                <w:color w:val="auto"/>
                <w:sz w:val="21"/>
                <w:szCs w:val="24"/>
                <w:highlight w:val="none"/>
              </w:rPr>
              <w:t xml:space="preserve">单位</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color w:val="auto"/>
                <w:sz w:val="21"/>
                <w:szCs w:val="24"/>
                <w:highlight w:val="none"/>
              </w:rPr>
            </w:pPr>
            <w:r>
              <w:rPr>
                <w:rStyle w:val="1384"/>
                <w:rFonts w:hint="eastAsia" w:ascii="宋体" w:hAnsi="宋体" w:eastAsia="宋体" w:cs="宋体"/>
                <w:b/>
                <w:color w:val="auto"/>
                <w:sz w:val="21"/>
                <w:szCs w:val="24"/>
                <w:highlight w:val="none"/>
              </w:rPr>
              <w:t xml:space="preserve">单位名称</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Style w:val="1384"/>
                <w:rFonts w:hint="eastAsia" w:ascii="宋体" w:hAnsi="宋体" w:eastAsia="宋体" w:cs="宋体"/>
                <w:b w:val="0"/>
                <w:color w:val="auto"/>
                <w:sz w:val="21"/>
                <w:szCs w:val="24"/>
                <w:highlight w:val="none"/>
              </w:rPr>
              <w:t xml:space="preserve">投标报价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Style w:val="1384"/>
                <w:rFonts w:hint="eastAsia" w:ascii="宋体" w:hAnsi="宋体" w:eastAsia="宋体" w:cs="宋体"/>
                <w:b w:val="0"/>
                <w:color w:val="auto"/>
                <w:sz w:val="21"/>
                <w:szCs w:val="24"/>
                <w:highlight w:val="none"/>
              </w:rPr>
              <w:t xml:space="preserve">元</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Style w:val="1384"/>
                <w:rFonts w:hint="eastAsia" w:ascii="宋体" w:hAnsi="宋体" w:eastAsia="宋体" w:cs="宋体"/>
                <w:b w:val="0"/>
                <w:color w:val="auto"/>
                <w:sz w:val="21"/>
                <w:szCs w:val="24"/>
                <w:highlight w:val="none"/>
              </w:rPr>
              <w:t xml:space="preserve">项目负责人</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Style w:val="1384"/>
                <w:rFonts w:hint="eastAsia" w:ascii="宋体" w:hAnsi="宋体" w:eastAsia="宋体" w:cs="宋体"/>
                <w:b w:val="0"/>
                <w:color w:val="auto"/>
                <w:sz w:val="21"/>
                <w:szCs w:val="24"/>
                <w:highlight w:val="none"/>
              </w:rPr>
              <w:t xml:space="preserve">工期</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Style w:val="1384"/>
                <w:rFonts w:hint="eastAsia" w:ascii="宋体" w:hAnsi="宋体" w:eastAsia="宋体" w:cs="宋体"/>
                <w:b w:val="0"/>
                <w:color w:val="auto"/>
                <w:sz w:val="21"/>
                <w:szCs w:val="24"/>
                <w:highlight w:val="none"/>
                <w:lang w:eastAsia="zh-CN"/>
              </w:rPr>
              <w:t xml:space="preserve">天</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Style w:val="1384"/>
                <w:rFonts w:hint="eastAsia" w:ascii="宋体" w:hAnsi="宋体" w:eastAsia="宋体" w:cs="宋体"/>
                <w:b w:val="0"/>
                <w:color w:val="auto"/>
                <w:sz w:val="21"/>
                <w:szCs w:val="24"/>
                <w:highlight w:val="none"/>
              </w:rPr>
              <w:t xml:space="preserve">质量</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572"/>
              <w:jc w:val="left"/>
              <w:rPr>
                <w:rStyle w:val="1384"/>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tc>
      </w:tr>
    </w:tbl>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32" w:name="_Toc3156"/>
      <w:r>
        <w:rPr>
          <w:rFonts w:hint="eastAsia" w:ascii="宋体" w:hAnsi="宋体" w:eastAsia="宋体" w:cs="宋体"/>
          <w:b/>
          <w:bCs/>
          <w:color w:val="auto"/>
          <w:sz w:val="32"/>
          <w:szCs w:val="32"/>
          <w:highlight w:val="none"/>
          <w:lang w:eastAsia="zh-CN"/>
        </w:rPr>
        <w:t xml:space="preserve">七</w:t>
      </w:r>
      <w:r>
        <w:rPr>
          <w:rFonts w:hint="eastAsia" w:ascii="宋体" w:hAnsi="宋体" w:eastAsia="宋体" w:cs="宋体"/>
          <w:b/>
          <w:bCs/>
          <w:color w:val="auto"/>
          <w:sz w:val="32"/>
          <w:szCs w:val="32"/>
          <w:highlight w:val="none"/>
        </w:rPr>
        <w:t xml:space="preserve">、已标价的工程量清单</w:t>
      </w:r>
      <w:bookmarkEnd w:id="32"/>
      <w:r/>
      <w:r/>
    </w:p>
    <w:p>
      <w:pPr>
        <w:pStyle w:val="1564"/>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一、投标报价的编制应符合下列规定：</w:t>
      </w:r>
      <w:r/>
    </w:p>
    <w:p>
      <w:pPr>
        <w:pStyle w:val="1564"/>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使用表格：</w:t>
      </w:r>
      <w:r/>
    </w:p>
    <w:p>
      <w:pPr>
        <w:pStyle w:val="1564"/>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投标报价使用的表格</w:t>
      </w:r>
      <w:r>
        <w:rPr>
          <w:rFonts w:hint="eastAsia" w:ascii="宋体" w:hAnsi="宋体" w:eastAsia="宋体" w:cs="宋体"/>
          <w:b/>
          <w:color w:val="auto"/>
          <w:sz w:val="24"/>
          <w:szCs w:val="24"/>
          <w:highlight w:val="none"/>
        </w:rPr>
        <w:t xml:space="preserve">须符合GB50500-2013规定要求</w:t>
      </w:r>
      <w:r>
        <w:rPr>
          <w:rFonts w:hint="eastAsia" w:ascii="宋体" w:hAnsi="宋体" w:eastAsia="宋体" w:cs="宋体"/>
          <w:color w:val="auto"/>
          <w:sz w:val="24"/>
          <w:szCs w:val="24"/>
          <w:highlight w:val="none"/>
        </w:rPr>
        <w:t xml:space="preserve">，包括：封—3、扉—3、表—01、表—02、表—03、表—04、表—08、表—09、表—11、表—12（含表—12—1～表—12—5）、表—13、表—16、表—20、表—21或表—22。</w:t>
      </w:r>
      <w:r/>
    </w:p>
    <w:p>
      <w:pPr>
        <w:pStyle w:val="1564"/>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封面应按规定的内容填写、签字、盖章。</w:t>
      </w:r>
      <w:r/>
    </w:p>
    <w:p>
      <w:pPr>
        <w:pStyle w:val="1564"/>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总说明应按下列内容填写：</w:t>
      </w:r>
      <w:r/>
    </w:p>
    <w:p>
      <w:pPr>
        <w:pStyle w:val="1564"/>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1）工程概况。</w:t>
      </w:r>
      <w:r/>
    </w:p>
    <w:p>
      <w:pPr>
        <w:pStyle w:val="1564"/>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2）编制依据等。</w:t>
      </w:r>
      <w:r/>
    </w:p>
    <w:p>
      <w:pPr>
        <w:pStyle w:val="1564"/>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二、供应商应附综合单价分析表。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85"/>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564"/>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564"/>
              <w:jc w:val="center"/>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　</w:t>
            </w:r>
            <w:r/>
          </w:p>
        </w:tc>
        <w:tc>
          <w:tcPr>
            <w:gridSpan w:val="2"/>
            <w:shd w:val="clear" w:color="auto" w:fill="ffffff"/>
            <w:tcW w:w="1401" w:type="dxa"/>
            <w:vAlign w:val="center"/>
            <w:textDirection w:val="lrTb"/>
            <w:noWrap w:val="false"/>
          </w:tcPr>
          <w:p>
            <w:pPr>
              <w:pStyle w:val="1564"/>
              <w:jc w:val="left"/>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564"/>
              <w:jc w:val="center"/>
              <w:widowControl/>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W w:w="2082" w:type="dxa"/>
            <w:vAlign w:val="bottom"/>
            <w:textDirection w:val="lrTb"/>
            <w:noWrap w:val="false"/>
          </w:tcPr>
          <w:p>
            <w:pPr>
              <w:pStyle w:val="1564"/>
              <w:jc w:val="righ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1277"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564"/>
              <w:jc w:val="center"/>
              <w:widowControl/>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(单位盖章)</w:t>
            </w:r>
            <w:r/>
          </w:p>
        </w:tc>
        <w:tc>
          <w:tcPr>
            <w:shd w:val="clear" w:color="auto" w:fill="ffffff"/>
            <w:tcW w:w="1277" w:type="dxa"/>
            <w:vAlign w:val="center"/>
            <w:vMerge w:val="restart"/>
            <w:textDirection w:val="lrTb"/>
            <w:noWrap w:val="false"/>
          </w:tcPr>
          <w:p>
            <w:pPr>
              <w:pStyle w:val="1564"/>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564"/>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564"/>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564"/>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564"/>
              <w:jc w:val="righ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封—3</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85"/>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564"/>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（大写）：</w:t>
            </w:r>
            <w:r/>
          </w:p>
        </w:tc>
      </w:tr>
      <w:tr>
        <w:trPr>
          <w:trHeight w:val="1091"/>
        </w:trPr>
        <w:tc>
          <w:tcPr>
            <w:shd w:val="clear" w:color="auto" w:fill="ffffff"/>
            <w:tcW w:w="2035" w:type="dxa"/>
            <w:vAlign w:val="bottom"/>
            <w:textDirection w:val="lrTb"/>
            <w:noWrap w:val="false"/>
          </w:tcPr>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54"/>
        </w:trPr>
        <w:tc>
          <w:tcPr>
            <w:shd w:val="clear" w:color="auto" w:fill="ffffff"/>
            <w:tcW w:w="2035"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shd w:val="clear" w:color="auto" w:fill="ffffff"/>
            <w:tcW w:w="664"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4"/>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w:t>
            </w:r>
            <w:r/>
          </w:p>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54"/>
        </w:trPr>
        <w:tc>
          <w:tcPr>
            <w:gridSpan w:val="2"/>
            <w:shd w:val="clear" w:color="auto" w:fill="ffffff"/>
            <w:tcW w:w="2699"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4"/>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trHeight w:val="368"/>
        </w:trPr>
        <w:tc>
          <w:tcPr>
            <w:gridSpan w:val="2"/>
            <w:shd w:val="clear" w:color="auto" w:fill="ffffff"/>
            <w:tcW w:w="2699"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564"/>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564"/>
              <w:jc w:val="lef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564"/>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564"/>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564"/>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564"/>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564"/>
              <w:jc w:val="righ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扉—3</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5"/>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33" w:name="_Toc19687"/>
      <w:r>
        <w:rPr>
          <w:rFonts w:hint="eastAsia" w:ascii="宋体" w:hAnsi="宋体" w:eastAsia="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项目实施方案</w:t>
      </w:r>
      <w:bookmarkEnd w:id="33"/>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bookmarkStart w:id="34" w:name="_Toc6503"/>
      <w:r>
        <w:rPr>
          <w:rFonts w:hint="eastAsia" w:ascii="宋体" w:hAnsi="宋体" w:eastAsia="宋体" w:cs="宋体"/>
          <w:b/>
          <w:bCs/>
          <w:color w:val="auto"/>
          <w:sz w:val="32"/>
          <w:szCs w:val="32"/>
          <w:highlight w:val="none"/>
          <w:lang w:val="en-US" w:eastAsia="zh-CN"/>
        </w:rPr>
        <w:t xml:space="preserve">九、</w:t>
      </w:r>
      <w:r>
        <w:rPr>
          <w:rFonts w:hint="eastAsia" w:ascii="宋体" w:hAnsi="宋体" w:eastAsia="宋体" w:cs="宋体"/>
          <w:b/>
          <w:bCs/>
          <w:color w:val="auto"/>
          <w:sz w:val="32"/>
          <w:szCs w:val="32"/>
          <w:highlight w:val="none"/>
        </w:rPr>
        <w:t xml:space="preserve">项目组人员</w:t>
      </w:r>
      <w:bookmarkEnd w:id="34"/>
      <w:r/>
      <w:r/>
    </w:p>
    <w:p>
      <w:pPr>
        <w:pStyle w:val="1565"/>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138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6"/>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5"/>
              <w:jc w:val="center"/>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5"/>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5"/>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566"/>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565"/>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565"/>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5"/>
        <w:keepLines/>
        <w:keepNext/>
        <w:spacing w:before="145" w:after="145"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color w:val="auto"/>
          <w:highlight w:val="none"/>
        </w:rPr>
        <w:br w:type="page" w:clear="all"/>
      </w:r>
      <w:bookmarkStart w:id="35" w:name="_Toc11176"/>
      <w:r/>
      <w:bookmarkStart w:id="36" w:name="_Toc6249"/>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w:t>
      </w:r>
      <w:bookmarkEnd w:id="35"/>
      <w:r>
        <w:rPr>
          <w:rFonts w:hint="eastAsia" w:ascii="宋体" w:hAnsi="宋体" w:eastAsia="宋体" w:cs="宋体"/>
          <w:b/>
          <w:bCs/>
          <w:color w:val="auto"/>
          <w:sz w:val="32"/>
          <w:szCs w:val="32"/>
          <w:highlight w:val="none"/>
        </w:rPr>
        <w:t xml:space="preserve">企业业绩</w:t>
      </w:r>
      <w:bookmarkEnd w:id="36"/>
      <w:r/>
      <w:r/>
    </w:p>
    <w:p>
      <w:pPr>
        <w:pStyle w:val="1567"/>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供应商</w:t>
      </w:r>
      <w:r>
        <w:rPr>
          <w:rFonts w:hint="eastAsia" w:ascii="宋体" w:hAnsi="宋体" w:eastAsia="宋体" w:cs="宋体"/>
          <w:b/>
          <w:color w:val="auto"/>
          <w:sz w:val="32"/>
          <w:szCs w:val="32"/>
          <w:highlight w:val="none"/>
        </w:rPr>
        <w:t xml:space="preserve">承担类似项目业绩一览表</w:t>
      </w:r>
      <w:r/>
    </w:p>
    <w:tbl>
      <w:tblPr>
        <w:tblStyle w:val="138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568"/>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568"/>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568"/>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568"/>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vAlign w:val="top"/>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vAlign w:val="top"/>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568"/>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567"/>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ind w:firstLine="498"/>
        <w:keepLines/>
        <w:keepNext/>
        <w:spacing w:before="145" w:after="145"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color w:val="auto"/>
          <w:sz w:val="32"/>
          <w:szCs w:val="32"/>
          <w:highlight w:val="none"/>
        </w:rPr>
        <w:br w:type="page" w:clear="all"/>
      </w:r>
      <w:bookmarkStart w:id="37" w:name="_Toc28140"/>
      <w:r/>
      <w:bookmarkStart w:id="38" w:name="_Toc79"/>
      <w:r>
        <w:rPr>
          <w:rFonts w:hint="eastAsia" w:ascii="宋体" w:hAnsi="宋体" w:eastAsia="宋体" w:cs="宋体"/>
          <w:b/>
          <w:bCs/>
          <w:color w:val="auto"/>
          <w:sz w:val="32"/>
          <w:szCs w:val="32"/>
          <w:highlight w:val="none"/>
          <w:lang w:eastAsia="zh-CN"/>
        </w:rPr>
        <w:t xml:space="preserve">十一</w:t>
      </w:r>
      <w:r>
        <w:rPr>
          <w:rFonts w:hint="eastAsia" w:ascii="宋体" w:hAnsi="宋体" w:eastAsia="宋体" w:cs="宋体"/>
          <w:b/>
          <w:bCs/>
          <w:color w:val="auto"/>
          <w:sz w:val="32"/>
          <w:szCs w:val="32"/>
          <w:highlight w:val="none"/>
        </w:rPr>
        <w:t xml:space="preserve">、磋商所需其他材料</w:t>
      </w:r>
      <w:bookmarkEnd w:id="37"/>
      <w:r/>
      <w:bookmarkEnd w:id="38"/>
      <w:r/>
      <w:r/>
    </w:p>
    <w:p>
      <w:pPr>
        <w:pStyle w:val="1569"/>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w:t>
      </w:r>
      <w:r>
        <w:rPr>
          <w:rFonts w:hint="eastAsia" w:ascii="宋体" w:hAnsi="宋体" w:eastAsia="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认为有必要提供的资料），如没有请将此空文档上传。</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219"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sectPr>
      <w:footerReference w:type="default" r:id="rId29"/>
      <w:footnotePr/>
      <w:endnotePr/>
      <w:type w:val="nextPage"/>
      <w:pgSz w:w="11906" w:h="16839" w:orient="portrait"/>
      <w:pgMar w:top="1431" w:right="1473" w:bottom="1058" w:left="1483"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8"/>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3"/>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8"/>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2"/>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1"/>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2"/>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2"/>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rFonts w:ascii="宋体" w:hAnsi="宋体" w:eastAsia="宋体" w:cs="宋体"/>
        <w:spacing w:val="-10"/>
        <w:sz w:val="18"/>
        <w:szCs w:val="18"/>
      </w:rPr>
      <w:t xml:space="preserve">19</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0"/>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1"/>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8"/>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5"/>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6"/>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6"/>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74" w:default="1">
    <w:name w:val="Normal"/>
    <w:next w:val="1386"/>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1375">
    <w:name w:val="Heading 1"/>
    <w:basedOn w:val="1374"/>
    <w:next w:val="1374"/>
    <w:link w:val="1411"/>
    <w:uiPriority w:val="9"/>
    <w:qFormat/>
    <w:pPr>
      <w:keepLines/>
      <w:keepNext/>
      <w:spacing w:before="480" w:after="200"/>
      <w:outlineLvl w:val="0"/>
    </w:pPr>
    <w:rPr>
      <w:rFonts w:ascii="Arial" w:hAnsi="Arial" w:eastAsia="Arial" w:cs="Arial"/>
      <w:sz w:val="40"/>
      <w:szCs w:val="40"/>
    </w:rPr>
  </w:style>
  <w:style w:type="paragraph" w:styleId="1376">
    <w:name w:val="Heading 2"/>
    <w:basedOn w:val="1374"/>
    <w:next w:val="1374"/>
    <w:link w:val="1412"/>
    <w:uiPriority w:val="9"/>
    <w:unhideWhenUsed/>
    <w:qFormat/>
    <w:pPr>
      <w:keepLines/>
      <w:keepNext/>
      <w:spacing w:before="360" w:after="200"/>
      <w:outlineLvl w:val="1"/>
    </w:pPr>
    <w:rPr>
      <w:rFonts w:ascii="Arial" w:hAnsi="Arial" w:eastAsia="Arial" w:cs="Arial"/>
      <w:sz w:val="34"/>
    </w:rPr>
  </w:style>
  <w:style w:type="paragraph" w:styleId="1377">
    <w:name w:val="Heading 3"/>
    <w:basedOn w:val="1374"/>
    <w:next w:val="1374"/>
    <w:link w:val="1413"/>
    <w:uiPriority w:val="9"/>
    <w:unhideWhenUsed/>
    <w:qFormat/>
    <w:pPr>
      <w:keepLines/>
      <w:keepNext/>
      <w:spacing w:before="320" w:after="200"/>
      <w:outlineLvl w:val="2"/>
    </w:pPr>
    <w:rPr>
      <w:rFonts w:ascii="Arial" w:hAnsi="Arial" w:eastAsia="Arial" w:cs="Arial"/>
      <w:sz w:val="30"/>
      <w:szCs w:val="30"/>
    </w:rPr>
  </w:style>
  <w:style w:type="paragraph" w:styleId="1378">
    <w:name w:val="Heading 4"/>
    <w:basedOn w:val="1374"/>
    <w:next w:val="1374"/>
    <w:link w:val="1414"/>
    <w:uiPriority w:val="9"/>
    <w:unhideWhenUsed/>
    <w:qFormat/>
    <w:pPr>
      <w:keepLines/>
      <w:keepNext/>
      <w:spacing w:before="320" w:after="200"/>
      <w:outlineLvl w:val="3"/>
    </w:pPr>
    <w:rPr>
      <w:rFonts w:ascii="Arial" w:hAnsi="Arial" w:eastAsia="Arial" w:cs="Arial"/>
      <w:b/>
      <w:bCs/>
      <w:sz w:val="26"/>
      <w:szCs w:val="26"/>
    </w:rPr>
  </w:style>
  <w:style w:type="paragraph" w:styleId="1379">
    <w:name w:val="Heading 5"/>
    <w:basedOn w:val="1374"/>
    <w:next w:val="1374"/>
    <w:link w:val="1415"/>
    <w:uiPriority w:val="9"/>
    <w:unhideWhenUsed/>
    <w:qFormat/>
    <w:pPr>
      <w:keepLines/>
      <w:keepNext/>
      <w:spacing w:before="320" w:after="200"/>
      <w:outlineLvl w:val="4"/>
    </w:pPr>
    <w:rPr>
      <w:rFonts w:ascii="Arial" w:hAnsi="Arial" w:eastAsia="Arial" w:cs="Arial"/>
      <w:b/>
      <w:bCs/>
      <w:sz w:val="24"/>
      <w:szCs w:val="24"/>
    </w:rPr>
  </w:style>
  <w:style w:type="paragraph" w:styleId="1380">
    <w:name w:val="Heading 6"/>
    <w:basedOn w:val="1374"/>
    <w:next w:val="1374"/>
    <w:link w:val="1416"/>
    <w:uiPriority w:val="9"/>
    <w:unhideWhenUsed/>
    <w:qFormat/>
    <w:pPr>
      <w:keepLines/>
      <w:keepNext/>
      <w:spacing w:before="320" w:after="200"/>
      <w:outlineLvl w:val="5"/>
    </w:pPr>
    <w:rPr>
      <w:rFonts w:ascii="Arial" w:hAnsi="Arial" w:eastAsia="Arial" w:cs="Arial"/>
      <w:b/>
      <w:bCs/>
      <w:sz w:val="22"/>
      <w:szCs w:val="22"/>
    </w:rPr>
  </w:style>
  <w:style w:type="paragraph" w:styleId="1381">
    <w:name w:val="Heading 7"/>
    <w:basedOn w:val="1374"/>
    <w:next w:val="1374"/>
    <w:link w:val="1417"/>
    <w:uiPriority w:val="9"/>
    <w:unhideWhenUsed/>
    <w:qFormat/>
    <w:pPr>
      <w:keepLines/>
      <w:keepNext/>
      <w:spacing w:before="320" w:after="200"/>
      <w:outlineLvl w:val="6"/>
    </w:pPr>
    <w:rPr>
      <w:rFonts w:ascii="Arial" w:hAnsi="Arial" w:eastAsia="Arial" w:cs="Arial"/>
      <w:b/>
      <w:bCs/>
      <w:i/>
      <w:iCs/>
      <w:sz w:val="22"/>
      <w:szCs w:val="22"/>
    </w:rPr>
  </w:style>
  <w:style w:type="paragraph" w:styleId="1382">
    <w:name w:val="Heading 8"/>
    <w:basedOn w:val="1374"/>
    <w:next w:val="1374"/>
    <w:link w:val="1418"/>
    <w:uiPriority w:val="9"/>
    <w:unhideWhenUsed/>
    <w:qFormat/>
    <w:pPr>
      <w:keepLines/>
      <w:keepNext/>
      <w:spacing w:before="320" w:after="200"/>
      <w:outlineLvl w:val="7"/>
    </w:pPr>
    <w:rPr>
      <w:rFonts w:ascii="Arial" w:hAnsi="Arial" w:eastAsia="Arial" w:cs="Arial"/>
      <w:i/>
      <w:iCs/>
      <w:sz w:val="22"/>
      <w:szCs w:val="22"/>
    </w:rPr>
  </w:style>
  <w:style w:type="paragraph" w:styleId="1383">
    <w:name w:val="Heading 9"/>
    <w:basedOn w:val="1374"/>
    <w:next w:val="1374"/>
    <w:link w:val="1419"/>
    <w:uiPriority w:val="9"/>
    <w:unhideWhenUsed/>
    <w:qFormat/>
    <w:pPr>
      <w:keepLines/>
      <w:keepNext/>
      <w:spacing w:before="320" w:after="200"/>
      <w:outlineLvl w:val="8"/>
    </w:pPr>
    <w:rPr>
      <w:rFonts w:ascii="Arial" w:hAnsi="Arial" w:eastAsia="Arial" w:cs="Arial"/>
      <w:i/>
      <w:iCs/>
      <w:sz w:val="21"/>
      <w:szCs w:val="21"/>
    </w:rPr>
  </w:style>
  <w:style w:type="character" w:styleId="1384" w:default="1">
    <w:name w:val="Default Paragraph Font"/>
    <w:uiPriority w:val="0"/>
    <w:semiHidden/>
    <w:qFormat/>
  </w:style>
  <w:style w:type="table" w:styleId="1385" w:default="1">
    <w:name w:val="Normal Table"/>
    <w:uiPriority w:val="0"/>
    <w:semiHidden/>
    <w:qFormat/>
    <w:tblPr>
      <w:tblCellMar>
        <w:left w:w="108" w:type="dxa"/>
        <w:top w:w="0" w:type="dxa"/>
        <w:right w:w="108" w:type="dxa"/>
        <w:bottom w:w="0" w:type="dxa"/>
      </w:tblCellMar>
    </w:tblPr>
  </w:style>
  <w:style w:type="paragraph" w:styleId="1386">
    <w:name w:val="Body Text Indent"/>
    <w:basedOn w:val="1374"/>
    <w:next w:val="1387"/>
    <w:uiPriority w:val="0"/>
    <w:qFormat/>
    <w:pPr>
      <w:ind w:firstLine="225"/>
    </w:pPr>
    <w:rPr>
      <w:rFonts w:ascii="仿宋_GB2312" w:eastAsia="仿宋_GB2312"/>
      <w:sz w:val="32"/>
    </w:rPr>
  </w:style>
  <w:style w:type="paragraph" w:styleId="1387">
    <w:name w:val="envelope return"/>
    <w:basedOn w:val="1374"/>
    <w:uiPriority w:val="0"/>
    <w:qFormat/>
    <w:pPr>
      <w:ind w:left="1701"/>
      <w:jc w:val="left"/>
      <w:spacing w:before="160" w:after="160" w:line="240" w:lineRule="atLeast"/>
    </w:pPr>
    <w:rPr>
      <w:rFonts w:ascii="Arial" w:hAnsi="Arial" w:cs="Arial"/>
    </w:rPr>
  </w:style>
  <w:style w:type="paragraph" w:styleId="1388">
    <w:name w:val="toc 7"/>
    <w:basedOn w:val="1374"/>
    <w:next w:val="1374"/>
    <w:uiPriority w:val="39"/>
    <w:unhideWhenUsed/>
    <w:qFormat/>
    <w:pPr>
      <w:ind w:left="1701" w:right="0" w:firstLine="0"/>
      <w:spacing w:after="57"/>
    </w:pPr>
  </w:style>
  <w:style w:type="paragraph" w:styleId="1389">
    <w:name w:val="Caption"/>
    <w:basedOn w:val="1374"/>
    <w:next w:val="13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90">
    <w:name w:val="annotation text"/>
    <w:basedOn w:val="1374"/>
    <w:uiPriority w:val="0"/>
    <w:qFormat/>
    <w:pPr>
      <w:jc w:val="left"/>
    </w:pPr>
  </w:style>
  <w:style w:type="paragraph" w:styleId="1391">
    <w:name w:val="Body Text"/>
    <w:basedOn w:val="1374"/>
    <w:uiPriority w:val="0"/>
    <w:qFormat/>
    <w:rPr>
      <w:rFonts w:ascii="Arial" w:hAnsi="Arial" w:eastAsia="Arial" w:cs="Arial"/>
      <w:sz w:val="21"/>
      <w:szCs w:val="21"/>
      <w:lang w:val="en-US" w:eastAsia="en-US" w:bidi="ar-SA"/>
    </w:rPr>
  </w:style>
  <w:style w:type="paragraph" w:styleId="1392">
    <w:name w:val="toc 5"/>
    <w:basedOn w:val="1374"/>
    <w:next w:val="1374"/>
    <w:uiPriority w:val="39"/>
    <w:unhideWhenUsed/>
    <w:qFormat/>
    <w:pPr>
      <w:ind w:left="1134" w:right="0" w:firstLine="0"/>
      <w:spacing w:after="57"/>
    </w:pPr>
  </w:style>
  <w:style w:type="paragraph" w:styleId="1393">
    <w:name w:val="toc 3"/>
    <w:basedOn w:val="1374"/>
    <w:next w:val="1374"/>
    <w:uiPriority w:val="39"/>
    <w:unhideWhenUsed/>
    <w:qFormat/>
    <w:pPr>
      <w:ind w:left="567" w:right="0" w:firstLine="0"/>
      <w:spacing w:after="57"/>
    </w:pPr>
  </w:style>
  <w:style w:type="paragraph" w:styleId="1394">
    <w:name w:val="toc 8"/>
    <w:basedOn w:val="1374"/>
    <w:next w:val="1374"/>
    <w:uiPriority w:val="39"/>
    <w:unhideWhenUsed/>
    <w:qFormat/>
    <w:pPr>
      <w:ind w:left="1984" w:right="0" w:firstLine="0"/>
      <w:spacing w:after="57"/>
    </w:pPr>
  </w:style>
  <w:style w:type="paragraph" w:styleId="1395">
    <w:name w:val="endnote text"/>
    <w:basedOn w:val="1374"/>
    <w:link w:val="1557"/>
    <w:uiPriority w:val="99"/>
    <w:semiHidden/>
    <w:unhideWhenUsed/>
    <w:qFormat/>
    <w:pPr>
      <w:spacing w:after="0" w:line="240" w:lineRule="auto"/>
    </w:pPr>
    <w:rPr>
      <w:sz w:val="20"/>
    </w:rPr>
  </w:style>
  <w:style w:type="paragraph" w:styleId="1396">
    <w:name w:val="Footer"/>
    <w:basedOn w:val="1374"/>
    <w:uiPriority w:val="0"/>
    <w:qFormat/>
    <w:pPr>
      <w:jc w:val="left"/>
      <w:tabs>
        <w:tab w:val="center" w:pos="4153" w:leader="none"/>
        <w:tab w:val="right" w:pos="8306" w:leader="none"/>
      </w:tabs>
    </w:pPr>
    <w:rPr>
      <w:sz w:val="18"/>
    </w:rPr>
  </w:style>
  <w:style w:type="paragraph" w:styleId="1397">
    <w:name w:val="Header"/>
    <w:basedOn w:val="137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398">
    <w:name w:val="toc 1"/>
    <w:basedOn w:val="1374"/>
    <w:next w:val="1374"/>
    <w:uiPriority w:val="39"/>
    <w:unhideWhenUsed/>
    <w:qFormat/>
    <w:pPr>
      <w:ind w:left="0" w:right="0" w:firstLine="0"/>
      <w:spacing w:after="57"/>
    </w:pPr>
  </w:style>
  <w:style w:type="paragraph" w:styleId="1399">
    <w:name w:val="toc 4"/>
    <w:basedOn w:val="1374"/>
    <w:next w:val="1374"/>
    <w:uiPriority w:val="39"/>
    <w:unhideWhenUsed/>
    <w:qFormat/>
    <w:pPr>
      <w:ind w:left="850" w:right="0" w:firstLine="0"/>
      <w:spacing w:after="57"/>
    </w:pPr>
  </w:style>
  <w:style w:type="paragraph" w:styleId="1400">
    <w:name w:val="Subtitle"/>
    <w:basedOn w:val="1374"/>
    <w:next w:val="1374"/>
    <w:link w:val="1423"/>
    <w:uiPriority w:val="11"/>
    <w:qFormat/>
    <w:pPr>
      <w:spacing w:before="200" w:after="200"/>
    </w:pPr>
    <w:rPr>
      <w:sz w:val="24"/>
      <w:szCs w:val="24"/>
    </w:rPr>
  </w:style>
  <w:style w:type="paragraph" w:styleId="1401">
    <w:name w:val="footnote text"/>
    <w:basedOn w:val="1374"/>
    <w:link w:val="1556"/>
    <w:uiPriority w:val="99"/>
    <w:semiHidden/>
    <w:unhideWhenUsed/>
    <w:qFormat/>
    <w:pPr>
      <w:spacing w:after="40" w:line="240" w:lineRule="auto"/>
    </w:pPr>
    <w:rPr>
      <w:sz w:val="18"/>
    </w:rPr>
  </w:style>
  <w:style w:type="paragraph" w:styleId="1402">
    <w:name w:val="toc 6"/>
    <w:basedOn w:val="1374"/>
    <w:next w:val="1374"/>
    <w:uiPriority w:val="39"/>
    <w:unhideWhenUsed/>
    <w:qFormat/>
    <w:pPr>
      <w:ind w:left="1417" w:right="0" w:firstLine="0"/>
      <w:spacing w:after="57"/>
    </w:pPr>
  </w:style>
  <w:style w:type="paragraph" w:styleId="1403">
    <w:name w:val="table of figures"/>
    <w:basedOn w:val="1374"/>
    <w:next w:val="1374"/>
    <w:uiPriority w:val="99"/>
    <w:unhideWhenUsed/>
    <w:qFormat/>
    <w:pPr>
      <w:spacing w:after="0" w:afterAutospacing="0"/>
    </w:pPr>
  </w:style>
  <w:style w:type="paragraph" w:styleId="1404">
    <w:name w:val="toc 2"/>
    <w:basedOn w:val="1374"/>
    <w:next w:val="1374"/>
    <w:uiPriority w:val="39"/>
    <w:unhideWhenUsed/>
    <w:qFormat/>
    <w:pPr>
      <w:ind w:left="283" w:right="0" w:firstLine="0"/>
      <w:spacing w:after="57"/>
    </w:pPr>
  </w:style>
  <w:style w:type="paragraph" w:styleId="1405">
    <w:name w:val="toc 9"/>
    <w:basedOn w:val="1374"/>
    <w:next w:val="1374"/>
    <w:uiPriority w:val="39"/>
    <w:unhideWhenUsed/>
    <w:qFormat/>
    <w:pPr>
      <w:ind w:left="2268" w:right="0" w:firstLine="0"/>
      <w:spacing w:after="57"/>
    </w:pPr>
  </w:style>
  <w:style w:type="paragraph" w:styleId="1406">
    <w:name w:val="Title"/>
    <w:basedOn w:val="1374"/>
    <w:next w:val="1374"/>
    <w:link w:val="1422"/>
    <w:uiPriority w:val="10"/>
    <w:qFormat/>
    <w:pPr>
      <w:contextualSpacing/>
      <w:spacing w:before="300" w:after="200"/>
    </w:pPr>
    <w:rPr>
      <w:sz w:val="48"/>
      <w:szCs w:val="48"/>
    </w:rPr>
  </w:style>
  <w:style w:type="table" w:styleId="1407">
    <w:name w:val="Table Grid"/>
    <w:basedOn w:val="138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08">
    <w:name w:val="endnote reference"/>
    <w:basedOn w:val="1384"/>
    <w:uiPriority w:val="99"/>
    <w:semiHidden/>
    <w:unhideWhenUsed/>
    <w:qFormat/>
    <w:rPr>
      <w:vertAlign w:val="superscript"/>
    </w:rPr>
  </w:style>
  <w:style w:type="character" w:styleId="1409">
    <w:name w:val="Hyperlink"/>
    <w:uiPriority w:val="99"/>
    <w:unhideWhenUsed/>
    <w:qFormat/>
    <w:rPr>
      <w:color w:val="0000ff" w:themeColor="hyperlink"/>
      <w:u w:val="single"/>
      <w14:textFill>
        <w14:solidFill>
          <w14:schemeClr w14:val="hlink"/>
        </w14:solidFill>
      </w14:textFill>
    </w:rPr>
  </w:style>
  <w:style w:type="character" w:styleId="1410">
    <w:name w:val="footnote reference"/>
    <w:basedOn w:val="1384"/>
    <w:uiPriority w:val="99"/>
    <w:unhideWhenUsed/>
    <w:qFormat/>
    <w:rPr>
      <w:vertAlign w:val="superscript"/>
    </w:rPr>
  </w:style>
  <w:style w:type="character" w:styleId="1411" w:customStyle="1">
    <w:name w:val="Heading 1 Char"/>
    <w:basedOn w:val="1384"/>
    <w:link w:val="1375"/>
    <w:uiPriority w:val="9"/>
    <w:qFormat/>
    <w:rPr>
      <w:rFonts w:ascii="Arial" w:hAnsi="Arial" w:eastAsia="Arial" w:cs="Arial"/>
      <w:sz w:val="40"/>
      <w:szCs w:val="40"/>
    </w:rPr>
  </w:style>
  <w:style w:type="character" w:styleId="1412" w:customStyle="1">
    <w:name w:val="Heading 2 Char"/>
    <w:basedOn w:val="1384"/>
    <w:link w:val="1376"/>
    <w:uiPriority w:val="9"/>
    <w:qFormat/>
    <w:rPr>
      <w:rFonts w:ascii="Arial" w:hAnsi="Arial" w:eastAsia="Arial" w:cs="Arial"/>
      <w:sz w:val="34"/>
    </w:rPr>
  </w:style>
  <w:style w:type="character" w:styleId="1413" w:customStyle="1">
    <w:name w:val="Heading 3 Char"/>
    <w:basedOn w:val="1384"/>
    <w:link w:val="1377"/>
    <w:uiPriority w:val="9"/>
    <w:qFormat/>
    <w:rPr>
      <w:rFonts w:ascii="Arial" w:hAnsi="Arial" w:eastAsia="Arial" w:cs="Arial"/>
      <w:sz w:val="30"/>
      <w:szCs w:val="30"/>
    </w:rPr>
  </w:style>
  <w:style w:type="character" w:styleId="1414" w:customStyle="1">
    <w:name w:val="Heading 4 Char"/>
    <w:basedOn w:val="1384"/>
    <w:link w:val="1378"/>
    <w:uiPriority w:val="9"/>
    <w:qFormat/>
    <w:rPr>
      <w:rFonts w:ascii="Arial" w:hAnsi="Arial" w:eastAsia="Arial" w:cs="Arial"/>
      <w:b/>
      <w:bCs/>
      <w:sz w:val="26"/>
      <w:szCs w:val="26"/>
    </w:rPr>
  </w:style>
  <w:style w:type="character" w:styleId="1415" w:customStyle="1">
    <w:name w:val="Heading 5 Char"/>
    <w:basedOn w:val="1384"/>
    <w:link w:val="1379"/>
    <w:uiPriority w:val="9"/>
    <w:qFormat/>
    <w:rPr>
      <w:rFonts w:ascii="Arial" w:hAnsi="Arial" w:eastAsia="Arial" w:cs="Arial"/>
      <w:b/>
      <w:bCs/>
      <w:sz w:val="24"/>
      <w:szCs w:val="24"/>
    </w:rPr>
  </w:style>
  <w:style w:type="character" w:styleId="1416" w:customStyle="1">
    <w:name w:val="Heading 6 Char"/>
    <w:basedOn w:val="1384"/>
    <w:link w:val="1380"/>
    <w:uiPriority w:val="9"/>
    <w:qFormat/>
    <w:rPr>
      <w:rFonts w:ascii="Arial" w:hAnsi="Arial" w:eastAsia="Arial" w:cs="Arial"/>
      <w:b/>
      <w:bCs/>
      <w:sz w:val="22"/>
      <w:szCs w:val="22"/>
    </w:rPr>
  </w:style>
  <w:style w:type="character" w:styleId="1417" w:customStyle="1">
    <w:name w:val="Heading 7 Char"/>
    <w:basedOn w:val="1384"/>
    <w:link w:val="1381"/>
    <w:uiPriority w:val="9"/>
    <w:qFormat/>
    <w:rPr>
      <w:rFonts w:ascii="Arial" w:hAnsi="Arial" w:eastAsia="Arial" w:cs="Arial"/>
      <w:b/>
      <w:bCs/>
      <w:i/>
      <w:iCs/>
      <w:sz w:val="22"/>
      <w:szCs w:val="22"/>
    </w:rPr>
  </w:style>
  <w:style w:type="character" w:styleId="1418" w:customStyle="1">
    <w:name w:val="Heading 8 Char"/>
    <w:basedOn w:val="1384"/>
    <w:link w:val="1382"/>
    <w:uiPriority w:val="9"/>
    <w:qFormat/>
    <w:rPr>
      <w:rFonts w:ascii="Arial" w:hAnsi="Arial" w:eastAsia="Arial" w:cs="Arial"/>
      <w:i/>
      <w:iCs/>
      <w:sz w:val="22"/>
      <w:szCs w:val="22"/>
    </w:rPr>
  </w:style>
  <w:style w:type="character" w:styleId="1419" w:customStyle="1">
    <w:name w:val="Heading 9 Char"/>
    <w:basedOn w:val="1384"/>
    <w:link w:val="1383"/>
    <w:uiPriority w:val="9"/>
    <w:qFormat/>
    <w:rPr>
      <w:rFonts w:ascii="Arial" w:hAnsi="Arial" w:eastAsia="Arial" w:cs="Arial"/>
      <w:i/>
      <w:iCs/>
      <w:sz w:val="21"/>
      <w:szCs w:val="21"/>
    </w:rPr>
  </w:style>
  <w:style w:type="paragraph" w:styleId="1420">
    <w:name w:val="List Paragraph"/>
    <w:basedOn w:val="1374"/>
    <w:uiPriority w:val="34"/>
    <w:qFormat/>
    <w:pPr>
      <w:contextualSpacing/>
      <w:ind w:left="720"/>
    </w:pPr>
  </w:style>
  <w:style w:type="paragraph" w:styleId="1421">
    <w:name w:val="No Spacing"/>
    <w:uiPriority w:val="1"/>
    <w:qFormat/>
    <w:pPr>
      <w:spacing w:before="0" w:after="0" w:line="240" w:lineRule="auto"/>
    </w:pPr>
    <w:rPr>
      <w:rFonts w:hint="default" w:ascii="Times New Roman" w:hAnsi="Times New Roman" w:eastAsia="宋体" w:cs="Times New Roman"/>
    </w:rPr>
  </w:style>
  <w:style w:type="character" w:styleId="1422" w:customStyle="1">
    <w:name w:val="Title Char"/>
    <w:basedOn w:val="1384"/>
    <w:link w:val="1406"/>
    <w:uiPriority w:val="10"/>
    <w:qFormat/>
    <w:rPr>
      <w:sz w:val="48"/>
      <w:szCs w:val="48"/>
    </w:rPr>
  </w:style>
  <w:style w:type="character" w:styleId="1423" w:customStyle="1">
    <w:name w:val="Subtitle Char"/>
    <w:basedOn w:val="1384"/>
    <w:link w:val="1400"/>
    <w:uiPriority w:val="11"/>
    <w:qFormat/>
    <w:rPr>
      <w:sz w:val="24"/>
      <w:szCs w:val="24"/>
    </w:rPr>
  </w:style>
  <w:style w:type="paragraph" w:styleId="1424">
    <w:name w:val="Quote"/>
    <w:basedOn w:val="1374"/>
    <w:next w:val="1374"/>
    <w:link w:val="1425"/>
    <w:uiPriority w:val="29"/>
    <w:qFormat/>
    <w:pPr>
      <w:ind w:left="720" w:right="720"/>
    </w:pPr>
    <w:rPr>
      <w:i/>
    </w:rPr>
  </w:style>
  <w:style w:type="character" w:styleId="1425" w:customStyle="1">
    <w:name w:val="Quote Char"/>
    <w:link w:val="1424"/>
    <w:uiPriority w:val="29"/>
    <w:qFormat/>
    <w:rPr>
      <w:i/>
    </w:rPr>
  </w:style>
  <w:style w:type="paragraph" w:styleId="1426">
    <w:name w:val="Intense Quote"/>
    <w:basedOn w:val="1374"/>
    <w:next w:val="1374"/>
    <w:link w:val="14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27" w:customStyle="1">
    <w:name w:val="Intense Quote Char"/>
    <w:link w:val="1426"/>
    <w:uiPriority w:val="30"/>
    <w:qFormat/>
    <w:rPr>
      <w:i/>
    </w:rPr>
  </w:style>
  <w:style w:type="character" w:styleId="1428" w:customStyle="1">
    <w:name w:val="Header Char"/>
    <w:basedOn w:val="1384"/>
    <w:uiPriority w:val="99"/>
    <w:qFormat/>
  </w:style>
  <w:style w:type="character" w:styleId="1429" w:customStyle="1">
    <w:name w:val="Footer Char"/>
    <w:basedOn w:val="1384"/>
    <w:uiPriority w:val="99"/>
    <w:qFormat/>
  </w:style>
  <w:style w:type="character" w:styleId="1430" w:customStyle="1">
    <w:name w:val="Caption Char"/>
    <w:uiPriority w:val="99"/>
    <w:qFormat/>
  </w:style>
  <w:style w:type="table" w:styleId="1431" w:customStyle="1">
    <w:name w:val="Table Grid Light"/>
    <w:basedOn w:val="13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32" w:customStyle="1">
    <w:name w:val="Plain Table 1"/>
    <w:basedOn w:val="13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33" w:customStyle="1">
    <w:name w:val="Plain Table 2"/>
    <w:basedOn w:val="13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34" w:customStyle="1">
    <w:name w:val="Plain Table 3"/>
    <w:basedOn w:val="13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35" w:customStyle="1">
    <w:name w:val="Plain Table 4"/>
    <w:basedOn w:val="13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36" w:customStyle="1">
    <w:name w:val="Plain Table 5"/>
    <w:basedOn w:val="13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37" w:customStyle="1">
    <w:name w:val="Grid Table 1 Light"/>
    <w:basedOn w:val="13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38" w:customStyle="1">
    <w:name w:val="Grid Table 1 Light - Accent 1"/>
    <w:basedOn w:val="13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39" w:customStyle="1">
    <w:name w:val="Grid Table 1 Light - Accent 2"/>
    <w:basedOn w:val="13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40" w:customStyle="1">
    <w:name w:val="Grid Table 1 Light - Accent 3"/>
    <w:basedOn w:val="13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41" w:customStyle="1">
    <w:name w:val="Grid Table 1 Light - Accent 4"/>
    <w:basedOn w:val="13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42" w:customStyle="1">
    <w:name w:val="Grid Table 1 Light - Accent 5"/>
    <w:basedOn w:val="13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43" w:customStyle="1">
    <w:name w:val="Grid Table 1 Light - Accent 6"/>
    <w:basedOn w:val="13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44" w:customStyle="1">
    <w:name w:val="Grid Table 2"/>
    <w:basedOn w:val="13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45" w:customStyle="1">
    <w:name w:val="Grid Table 2 - Accent 1"/>
    <w:basedOn w:val="13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46" w:customStyle="1">
    <w:name w:val="Grid Table 2 - Accent 2"/>
    <w:basedOn w:val="13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47" w:customStyle="1">
    <w:name w:val="Grid Table 2 - Accent 3"/>
    <w:basedOn w:val="13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48" w:customStyle="1">
    <w:name w:val="Grid Table 2 - Accent 4"/>
    <w:basedOn w:val="13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49" w:customStyle="1">
    <w:name w:val="Grid Table 2 - Accent 5"/>
    <w:basedOn w:val="13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50" w:customStyle="1">
    <w:name w:val="Grid Table 2 - Accent 6"/>
    <w:basedOn w:val="13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51" w:customStyle="1">
    <w:name w:val="Grid Table 3"/>
    <w:basedOn w:val="13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2" w:customStyle="1">
    <w:name w:val="Grid Table 3 - Accent 1"/>
    <w:basedOn w:val="13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3" w:customStyle="1">
    <w:name w:val="Grid Table 3 - Accent 2"/>
    <w:basedOn w:val="13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4" w:customStyle="1">
    <w:name w:val="Grid Table 3 - Accent 3"/>
    <w:basedOn w:val="13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5" w:customStyle="1">
    <w:name w:val="Grid Table 3 - Accent 4"/>
    <w:basedOn w:val="13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6" w:customStyle="1">
    <w:name w:val="Grid Table 3 - Accent 5"/>
    <w:basedOn w:val="13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7" w:customStyle="1">
    <w:name w:val="Grid Table 3 - Accent 6"/>
    <w:basedOn w:val="13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58" w:customStyle="1">
    <w:name w:val="Grid Table 4"/>
    <w:basedOn w:val="13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59" w:customStyle="1">
    <w:name w:val="Grid Table 4 - Accent 1"/>
    <w:basedOn w:val="13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60" w:customStyle="1">
    <w:name w:val="Grid Table 4 - Accent 2"/>
    <w:basedOn w:val="13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61" w:customStyle="1">
    <w:name w:val="Grid Table 4 - Accent 3"/>
    <w:basedOn w:val="13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62" w:customStyle="1">
    <w:name w:val="Grid Table 4 - Accent 4"/>
    <w:basedOn w:val="13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63" w:customStyle="1">
    <w:name w:val="Grid Table 4 - Accent 5"/>
    <w:basedOn w:val="13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64" w:customStyle="1">
    <w:name w:val="Grid Table 4 - Accent 6"/>
    <w:basedOn w:val="13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65" w:customStyle="1">
    <w:name w:val="Grid Table 5 Dark"/>
    <w:basedOn w:val="13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66" w:customStyle="1">
    <w:name w:val="Grid Table 5 Dark- Accent 1"/>
    <w:basedOn w:val="13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67" w:customStyle="1">
    <w:name w:val="Grid Table 5 Dark - Accent 2"/>
    <w:basedOn w:val="13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68" w:customStyle="1">
    <w:name w:val="Grid Table 5 Dark - Accent 3"/>
    <w:basedOn w:val="13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69" w:customStyle="1">
    <w:name w:val="Grid Table 5 Dark- Accent 4"/>
    <w:basedOn w:val="13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70" w:customStyle="1">
    <w:name w:val="Grid Table 5 Dark - Accent 5"/>
    <w:basedOn w:val="13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71" w:customStyle="1">
    <w:name w:val="Grid Table 5 Dark - Accent 6"/>
    <w:basedOn w:val="13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72" w:customStyle="1">
    <w:name w:val="Grid Table 6 Colorful"/>
    <w:basedOn w:val="13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73" w:customStyle="1">
    <w:name w:val="Grid Table 6 Colorful - Accent 1"/>
    <w:basedOn w:val="13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74" w:customStyle="1">
    <w:name w:val="Grid Table 6 Colorful - Accent 2"/>
    <w:basedOn w:val="13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75" w:customStyle="1">
    <w:name w:val="Grid Table 6 Colorful - Accent 3"/>
    <w:basedOn w:val="13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76" w:customStyle="1">
    <w:name w:val="Grid Table 6 Colorful - Accent 4"/>
    <w:basedOn w:val="13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77" w:customStyle="1">
    <w:name w:val="Grid Table 6 Colorful - Accent 5"/>
    <w:basedOn w:val="13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78" w:customStyle="1">
    <w:name w:val="Grid Table 6 Colorful - Accent 6"/>
    <w:basedOn w:val="13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79" w:customStyle="1">
    <w:name w:val="Grid Table 7 Colorful"/>
    <w:basedOn w:val="13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80" w:customStyle="1">
    <w:name w:val="Grid Table 7 Colorful - Accent 1"/>
    <w:basedOn w:val="13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81" w:customStyle="1">
    <w:name w:val="Grid Table 7 Colorful - Accent 2"/>
    <w:basedOn w:val="13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82" w:customStyle="1">
    <w:name w:val="Grid Table 7 Colorful - Accent 3"/>
    <w:basedOn w:val="13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83" w:customStyle="1">
    <w:name w:val="Grid Table 7 Colorful - Accent 4"/>
    <w:basedOn w:val="13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84" w:customStyle="1">
    <w:name w:val="Grid Table 7 Colorful - Accent 5"/>
    <w:basedOn w:val="13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85" w:customStyle="1">
    <w:name w:val="Grid Table 7 Colorful - Accent 6"/>
    <w:basedOn w:val="13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86" w:customStyle="1">
    <w:name w:val="List Table 1 Light"/>
    <w:basedOn w:val="13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87" w:customStyle="1">
    <w:name w:val="List Table 1 Light - Accent 1"/>
    <w:basedOn w:val="138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88" w:customStyle="1">
    <w:name w:val="List Table 1 Light - Accent 2"/>
    <w:basedOn w:val="138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89" w:customStyle="1">
    <w:name w:val="List Table 1 Light - Accent 3"/>
    <w:basedOn w:val="138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90" w:customStyle="1">
    <w:name w:val="List Table 1 Light - Accent 4"/>
    <w:basedOn w:val="138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91" w:customStyle="1">
    <w:name w:val="List Table 1 Light - Accent 5"/>
    <w:basedOn w:val="138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92" w:customStyle="1">
    <w:name w:val="List Table 1 Light - Accent 6"/>
    <w:basedOn w:val="138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93" w:customStyle="1">
    <w:name w:val="List Table 2"/>
    <w:basedOn w:val="13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94" w:customStyle="1">
    <w:name w:val="List Table 2 - Accent 1"/>
    <w:basedOn w:val="13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95" w:customStyle="1">
    <w:name w:val="List Table 2 - Accent 2"/>
    <w:basedOn w:val="13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96" w:customStyle="1">
    <w:name w:val="List Table 2 - Accent 3"/>
    <w:basedOn w:val="13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97" w:customStyle="1">
    <w:name w:val="List Table 2 - Accent 4"/>
    <w:basedOn w:val="13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98" w:customStyle="1">
    <w:name w:val="List Table 2 - Accent 5"/>
    <w:basedOn w:val="13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99" w:customStyle="1">
    <w:name w:val="List Table 2 - Accent 6"/>
    <w:basedOn w:val="13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00" w:customStyle="1">
    <w:name w:val="List Table 3"/>
    <w:basedOn w:val="13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1" w:customStyle="1">
    <w:name w:val="List Table 3 - Accent 1"/>
    <w:basedOn w:val="13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02" w:customStyle="1">
    <w:name w:val="List Table 3 - Accent 2"/>
    <w:basedOn w:val="13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03" w:customStyle="1">
    <w:name w:val="List Table 3 - Accent 3"/>
    <w:basedOn w:val="13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04" w:customStyle="1">
    <w:name w:val="List Table 3 - Accent 4"/>
    <w:basedOn w:val="13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05" w:customStyle="1">
    <w:name w:val="List Table 3 - Accent 5"/>
    <w:basedOn w:val="13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06" w:customStyle="1">
    <w:name w:val="List Table 3 - Accent 6"/>
    <w:basedOn w:val="13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07" w:customStyle="1">
    <w:name w:val="List Table 4"/>
    <w:basedOn w:val="13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8" w:customStyle="1">
    <w:name w:val="List Table 4 - Accent 1"/>
    <w:basedOn w:val="13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09" w:customStyle="1">
    <w:name w:val="List Table 4 - Accent 2"/>
    <w:basedOn w:val="13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10" w:customStyle="1">
    <w:name w:val="List Table 4 - Accent 3"/>
    <w:basedOn w:val="13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11" w:customStyle="1">
    <w:name w:val="List Table 4 - Accent 4"/>
    <w:basedOn w:val="13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12" w:customStyle="1">
    <w:name w:val="List Table 4 - Accent 5"/>
    <w:basedOn w:val="13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13" w:customStyle="1">
    <w:name w:val="List Table 4 - Accent 6"/>
    <w:basedOn w:val="13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14" w:customStyle="1">
    <w:name w:val="List Table 5 Dark"/>
    <w:basedOn w:val="13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5" w:customStyle="1">
    <w:name w:val="List Table 5 Dark - Accent 1"/>
    <w:basedOn w:val="13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6" w:customStyle="1">
    <w:name w:val="List Table 5 Dark - Accent 2"/>
    <w:basedOn w:val="13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7" w:customStyle="1">
    <w:name w:val="List Table 5 Dark - Accent 3"/>
    <w:basedOn w:val="13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8" w:customStyle="1">
    <w:name w:val="List Table 5 Dark - Accent 4"/>
    <w:basedOn w:val="13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9" w:customStyle="1">
    <w:name w:val="List Table 5 Dark - Accent 5"/>
    <w:basedOn w:val="13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0" w:customStyle="1">
    <w:name w:val="List Table 5 Dark - Accent 6"/>
    <w:basedOn w:val="13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1" w:customStyle="1">
    <w:name w:val="List Table 6 Colorful"/>
    <w:basedOn w:val="13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22" w:customStyle="1">
    <w:name w:val="List Table 6 Colorful - Accent 1"/>
    <w:basedOn w:val="138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23" w:customStyle="1">
    <w:name w:val="List Table 6 Colorful - Accent 2"/>
    <w:basedOn w:val="138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24" w:customStyle="1">
    <w:name w:val="List Table 6 Colorful - Accent 3"/>
    <w:basedOn w:val="138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25" w:customStyle="1">
    <w:name w:val="List Table 6 Colorful - Accent 4"/>
    <w:basedOn w:val="138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26" w:customStyle="1">
    <w:name w:val="List Table 6 Colorful - Accent 5"/>
    <w:basedOn w:val="13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27" w:customStyle="1">
    <w:name w:val="List Table 6 Colorful - Accent 6"/>
    <w:basedOn w:val="138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28" w:customStyle="1">
    <w:name w:val="List Table 7 Colorful"/>
    <w:basedOn w:val="13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29" w:customStyle="1">
    <w:name w:val="List Table 7 Colorful - Accent 1"/>
    <w:basedOn w:val="138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30" w:customStyle="1">
    <w:name w:val="List Table 7 Colorful - Accent 2"/>
    <w:basedOn w:val="138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31" w:customStyle="1">
    <w:name w:val="List Table 7 Colorful - Accent 3"/>
    <w:basedOn w:val="138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32" w:customStyle="1">
    <w:name w:val="List Table 7 Colorful - Accent 4"/>
    <w:basedOn w:val="138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33" w:customStyle="1">
    <w:name w:val="List Table 7 Colorful - Accent 5"/>
    <w:basedOn w:val="138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34" w:customStyle="1">
    <w:name w:val="List Table 7 Colorful - Accent 6"/>
    <w:basedOn w:val="13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35" w:customStyle="1">
    <w:name w:val="Lined - Accent"/>
    <w:basedOn w:val="13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36" w:customStyle="1">
    <w:name w:val="Lined - Accent 1"/>
    <w:basedOn w:val="13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37" w:customStyle="1">
    <w:name w:val="Lined - Accent 2"/>
    <w:basedOn w:val="13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38" w:customStyle="1">
    <w:name w:val="Lined - Accent 3"/>
    <w:basedOn w:val="13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39" w:customStyle="1">
    <w:name w:val="Lined - Accent 4"/>
    <w:basedOn w:val="13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40" w:customStyle="1">
    <w:name w:val="Lined - Accent 5"/>
    <w:basedOn w:val="13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41" w:customStyle="1">
    <w:name w:val="Lined - Accent 6"/>
    <w:basedOn w:val="13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42" w:customStyle="1">
    <w:name w:val="Bordered &amp; Lined - Accent"/>
    <w:basedOn w:val="13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3" w:customStyle="1">
    <w:name w:val="Bordered &amp; Lined - Accent 1"/>
    <w:basedOn w:val="13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44" w:customStyle="1">
    <w:name w:val="Bordered &amp; Lined - Accent 2"/>
    <w:basedOn w:val="13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45" w:customStyle="1">
    <w:name w:val="Bordered &amp; Lined - Accent 3"/>
    <w:basedOn w:val="13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46" w:customStyle="1">
    <w:name w:val="Bordered &amp; Lined - Accent 4"/>
    <w:basedOn w:val="13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47" w:customStyle="1">
    <w:name w:val="Bordered &amp; Lined - Accent 5"/>
    <w:basedOn w:val="13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48" w:customStyle="1">
    <w:name w:val="Bordered &amp; Lined - Accent 6"/>
    <w:basedOn w:val="13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49" w:customStyle="1">
    <w:name w:val="Bordered"/>
    <w:basedOn w:val="13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50" w:customStyle="1">
    <w:name w:val="Bordered - Accent 1"/>
    <w:basedOn w:val="13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51" w:customStyle="1">
    <w:name w:val="Bordered - Accent 2"/>
    <w:basedOn w:val="13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52" w:customStyle="1">
    <w:name w:val="Bordered - Accent 3"/>
    <w:basedOn w:val="13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53" w:customStyle="1">
    <w:name w:val="Bordered - Accent 4"/>
    <w:basedOn w:val="13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54" w:customStyle="1">
    <w:name w:val="Bordered - Accent 5"/>
    <w:basedOn w:val="13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55" w:customStyle="1">
    <w:name w:val="Bordered - Accent 6"/>
    <w:basedOn w:val="13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56" w:customStyle="1">
    <w:name w:val="Footnote Text Char"/>
    <w:link w:val="1401"/>
    <w:uiPriority w:val="99"/>
    <w:qFormat/>
    <w:rPr>
      <w:sz w:val="18"/>
    </w:rPr>
  </w:style>
  <w:style w:type="character" w:styleId="1557" w:customStyle="1">
    <w:name w:val="Endnote Text Char"/>
    <w:link w:val="1395"/>
    <w:uiPriority w:val="99"/>
    <w:qFormat/>
    <w:rPr>
      <w:sz w:val="20"/>
    </w:rPr>
  </w:style>
  <w:style w:type="paragraph" w:styleId="1558" w:customStyle="1">
    <w:name w:val="TOC Heading"/>
    <w:uiPriority w:val="39"/>
    <w:unhideWhenUsed/>
    <w:qFormat/>
    <w:rPr>
      <w:rFonts w:hint="default" w:ascii="Times New Roman" w:hAnsi="Times New Roman" w:eastAsia="宋体" w:cs="Times New Roman"/>
    </w:rPr>
  </w:style>
  <w:style w:type="table" w:styleId="1559" w:customStyle="1">
    <w:name w:val="Table Normal"/>
    <w:uiPriority w:val="0"/>
    <w:semiHidden/>
    <w:unhideWhenUsed/>
    <w:qFormat/>
    <w:tblPr>
      <w:tblCellMar>
        <w:left w:w="0" w:type="dxa"/>
        <w:top w:w="0" w:type="dxa"/>
        <w:right w:w="0" w:type="dxa"/>
        <w:bottom w:w="0" w:type="dxa"/>
      </w:tblCellMar>
    </w:tblPr>
  </w:style>
  <w:style w:type="paragraph" w:styleId="1560" w:customStyle="1">
    <w:name w:val="Table Text"/>
    <w:basedOn w:val="1374"/>
    <w:uiPriority w:val="0"/>
    <w:semiHidden/>
    <w:qFormat/>
    <w:rPr>
      <w:rFonts w:ascii="宋体" w:hAnsi="宋体" w:eastAsia="宋体" w:cs="宋体"/>
      <w:sz w:val="24"/>
      <w:szCs w:val="24"/>
      <w:lang w:val="en-US" w:eastAsia="en-US" w:bidi="ar-SA"/>
    </w:rPr>
  </w:style>
  <w:style w:type="paragraph" w:styleId="1561"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562"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563"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564"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565" w:customStyle="1">
    <w:name w:val="普通(网站)1"/>
    <w:basedOn w:val="1374"/>
    <w:uiPriority w:val="0"/>
    <w:qFormat/>
    <w:pPr>
      <w:jc w:val="left"/>
      <w:spacing w:before="100" w:beforeAutospacing="1" w:after="100" w:afterAutospacing="1"/>
      <w:widowControl/>
    </w:pPr>
    <w:rPr>
      <w:rFonts w:ascii="宋体" w:hAnsi="宋体" w:eastAsia="宋体" w:cs="宋体"/>
      <w:sz w:val="24"/>
      <w:szCs w:val="24"/>
    </w:rPr>
  </w:style>
  <w:style w:type="paragraph" w:styleId="1566" w:customStyle="1">
    <w:name w:val="正文_12_0_0_0_0"/>
    <w:basedOn w:val="1374"/>
    <w:uiPriority w:val="0"/>
    <w:qFormat/>
    <w:rPr>
      <w:rFonts w:ascii="Times New Roman" w:hAnsi="Times New Roman"/>
      <w:szCs w:val="24"/>
    </w:rPr>
  </w:style>
  <w:style w:type="paragraph" w:styleId="156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56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570" w:customStyle="1">
    <w:name w:val="Normal_16_0"/>
    <w:uiPriority w:val="0"/>
    <w:qFormat/>
    <w:rPr>
      <w:rFonts w:hint="default" w:ascii="黑体" w:hAnsi="黑体" w:eastAsia="黑体" w:cs="黑体"/>
      <w:b/>
      <w:sz w:val="32"/>
      <w:szCs w:val="24"/>
    </w:rPr>
  </w:style>
  <w:style w:type="paragraph" w:styleId="1571" w:customStyle="1">
    <w:name w:val=" Char Char Char Char Char Char Char Char Char Char"/>
    <w:basedOn w:val="1374"/>
    <w:uiPriority w:val="0"/>
    <w:qFormat/>
    <w:rPr>
      <w:rFonts w:ascii="Tahoma" w:hAnsi="Tahoma"/>
      <w:sz w:val="24"/>
      <w:szCs w:val="20"/>
    </w:rPr>
  </w:style>
  <w:style w:type="paragraph" w:styleId="1572" w:customStyle="1">
    <w:name w:val="Normal_17"/>
    <w:uiPriority w:val="0"/>
    <w:qFormat/>
    <w:rPr>
      <w:rFonts w:hint="default" w:ascii="Times New Roman" w:hAnsi="Times New Roman" w:eastAsia="Times New Roman" w:cs="Times New Roman"/>
      <w:sz w:val="24"/>
      <w:szCs w:val="24"/>
    </w:rPr>
  </w:style>
  <w:style w:type="character" w:styleId="1573" w:customStyle="1">
    <w:name w:val="10"/>
    <w:uiPriority w:val="99"/>
    <w:qFormat/>
    <w:rPr>
      <w:rFonts w:ascii="Times New Roman" w:hAnsi="Times New Roman" w:eastAsia="Times New Roman"/>
    </w:rPr>
  </w:style>
  <w:style w:type="numbering" w:styleId="115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image" Target="media/image1.jpg"/><Relationship Id="rId33" Type="http://schemas.openxmlformats.org/officeDocument/2006/relationships/image" Target="media/image2.jpg"/><Relationship Id="rId34" Type="http://schemas.openxmlformats.org/officeDocument/2006/relationships/image" Target="media/image3.jpg"/><Relationship Id="rId35" Type="http://schemas.openxmlformats.org/officeDocument/2006/relationships/image" Target="media/image4.jpg"/><Relationship Id="rId36"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121e381b-3cea-4fab-8628-b16c04f8e2b0</errorID>
      <errorWord>(</errorWord>
      <group>L1_Format</group>
      <groupName>格式问题</groupName>
      <ability>L2_HalfPunc</ability>
      <abilityName>全半角检查</abilityName>
      <candidateList>
        <item>（</item>
      </candidateList>
      <explain>文本全半角错误。</explain>
      <paraID>48AF58ED</paraID>
      <start>58</start>
      <end>59</end>
      <status>unmodified</status>
      <modifiedWord/>
      <trackRevisions>false</trackRevisions>
    </reviewItem>
    <reviewItem>
      <errorID>aa089452-e43e-4fc1-8105-7ee6d7188dd2</errorID>
      <errorWord>)</errorWord>
      <group>L1_Format</group>
      <groupName>格式问题</groupName>
      <ability>L2_HalfPunc</ability>
      <abilityName>全半角检查</abilityName>
      <candidateList>
        <item>）</item>
      </candidateList>
      <explain>文本全半角错误。</explain>
      <paraID>48AF58ED</paraID>
      <start>62</start>
      <end>63</end>
      <status>unmodified</status>
      <modifiedWord/>
      <trackRevisions>false</trackRevisions>
    </reviewItem>
    <reviewItem>
      <errorID>6bd67840-90d8-4d26-9e83-636eb2392f03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8A0AB8B</paraID>
      <start>0</start>
      <end>2</end>
      <status>unmodified</status>
      <modifiedWord/>
      <trackRevisions>false</trackRevisions>
    </reviewItem>
    <reviewItem>
      <errorID>22974ce3-0224-4055-ad39-b2e100eede0f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7A7FD46E</paraID>
      <start>0</start>
      <end>2</end>
      <status>unmodified</status>
      <modifiedWord/>
      <trackRevisions>false</trackRevisions>
    </reviewItem>
    <reviewItem>
      <errorID>63158a7d-d9da-44e6-868f-56d7a2d88e59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150A391B</paraID>
      <start>0</start>
      <end>2</end>
      <status>unmodified</status>
      <modifiedWord/>
      <trackRevisions>false</trackRevisions>
    </reviewItem>
    <reviewItem>
      <errorID>9cad0d28-0610-4346-9744-40e1b0260085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64D51968</paraID>
      <start>0</start>
      <end>2</end>
      <status>unmodified</status>
      <modifiedWord/>
      <trackRevisions>false</trackRevisions>
    </reviewItem>
    <reviewItem>
      <errorID>4e97ece2-219e-4542-becb-a7cb5ef97a58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1CF662E0</paraID>
      <start>0</start>
      <end>2</end>
      <status>unmodified</status>
      <modifiedWord/>
      <trackRevisions>false</trackRevisions>
    </reviewItem>
    <reviewItem>
      <errorID>616fb9b8-6705-43d7-a212-abc810c95192</errorID>
      <errorWord>分二个</errorWord>
      <group>L1_Word</group>
      <groupName>字词问题</groupName>
      <ability>L2_Alias</ability>
      <abilityName>也作/曾用词</abilityName>
      <candidateList>
        <item>分两个</item>
      </candidateList>
      <explain>词汇[分二个]为不规范表述或旧称，其规范书面表述为[分两个]。</explain>
      <paraID>1CF662E0</paraID>
      <start>57</start>
      <end>60</end>
      <status>unmodified</status>
      <modifiedWord/>
      <trackRevisions>false</trackRevisions>
    </reviewItem>
    <reviewItem>
      <errorID>dac53b84-ac34-46f1-919d-92abf19cbc44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15486B68</paraID>
      <start>0</start>
      <end>2</end>
      <status>unmodified</status>
      <modifiedWord/>
      <trackRevisions>false</trackRevisions>
    </reviewItem>
    <reviewItem>
      <errorID>16d15a64-65aa-4e2b-bec7-b4f5f3a61a2f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5A7EB593</paraID>
      <start>0</start>
      <end>2</end>
      <status>unmodified</status>
      <modifiedWord/>
      <trackRevisions>false</trackRevisions>
    </reviewItem>
    <reviewItem>
      <errorID>3c822dd1-b00d-43b5-bcaa-bada97751f72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4AD5467D</paraID>
      <start>0</start>
      <end>2</end>
      <status>unmodified</status>
      <modifiedWord/>
      <trackRevisions>false</trackRevisions>
    </reviewItem>
    <reviewItem>
      <errorID>029b9216-9ef8-4258-af48-2b2433455eb1</errorID>
      <errorWord>(</errorWord>
      <group>L1_Format</group>
      <groupName>格式问题</groupName>
      <ability>L2_HalfPunc</ability>
      <abilityName>全半角检查</abilityName>
      <candidateList>
        <item>（</item>
      </candidateList>
      <explain>文本全半角错误。</explain>
      <paraID>4AD5467D</paraID>
      <start>64</start>
      <end>65</end>
      <status>unmodified</status>
      <modifiedWord/>
      <trackRevisions>false</trackRevisions>
    </reviewItem>
    <reviewItem>
      <errorID>b204c812-ae90-4207-bda7-b768c7ed889d</errorID>
      <errorWord>)</errorWord>
      <group>L1_Format</group>
      <groupName>格式问题</groupName>
      <ability>L2_HalfPunc</ability>
      <abilityName>全半角检查</abilityName>
      <candidateList>
        <item>）</item>
      </candidateList>
      <explain>文本全半角错误。</explain>
      <paraID>4AD5467D</paraID>
      <start>86</start>
      <end>87</end>
      <status>unmodified</status>
      <modifiedWord/>
      <trackRevisions>false</trackRevisions>
    </reviewItem>
    <reviewItem>
      <errorID>4728ffb3-9cdb-4641-bcf6-9c593c651ae1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1552478A</paraID>
      <start>0</start>
      <end>2</end>
      <status>unmodified</status>
      <modifiedWord/>
      <trackRevisions>false</trackRevisions>
    </reviewItem>
    <reviewItem>
      <errorID>d6e98559-e2db-4a06-93a1-70d087f51c9b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7E370E21</paraID>
      <start>0</start>
      <end>2</end>
      <status>unmodified</status>
      <modifiedWord/>
      <trackRevisions>false</trackRevisions>
    </reviewItem>
    <reviewItem>
      <errorID>745c0303-cf4c-433d-b25a-392f254d6b51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665BFB33</paraID>
      <start>0</start>
      <end>2</end>
      <status>unmodified</status>
      <modifiedWord/>
      <trackRevisions>false</trackRevisions>
    </reviewItem>
    <reviewItem>
      <errorID>e22f2ea9-3478-4f1a-8d35-242444081f48</errorID>
      <errorWord>(</errorWord>
      <group>L1_Format</group>
      <groupName>格式问题</groupName>
      <ability>L2_HalfPunc</ability>
      <abilityName>全半角检查</abilityName>
      <candidateList>
        <item>（</item>
      </candidateList>
      <explain>文本全半角错误。</explain>
      <paraID>665BFB33</paraID>
      <start>64</start>
      <end>65</end>
      <status>unmodified</status>
      <modifiedWord/>
      <trackRevisions>false</trackRevisions>
    </reviewItem>
    <reviewItem>
      <errorID>d6c30afd-9f04-4f63-8827-373bcfd149ec</errorID>
      <errorWord>)</errorWord>
      <group>L1_Format</group>
      <groupName>格式问题</groupName>
      <ability>L2_HalfPunc</ability>
      <abilityName>全半角检查</abilityName>
      <candidateList>
        <item>）</item>
      </candidateList>
      <explain>文本全半角错误。</explain>
      <paraID>665BFB33</paraID>
      <start>68</start>
      <end>69</end>
      <status>unmodified</status>
      <modifiedWord/>
      <trackRevisions>false</trackRevisions>
    </reviewItem>
    <reviewItem>
      <errorID>0fa5147b-ea3f-434e-a60c-f8da4ced31d4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228D6DF3</paraID>
      <start>0</start>
      <end>2</end>
      <status>unmodified</status>
      <modifiedWord/>
      <trackRevisions>false</trackRevisions>
    </reviewItem>
    <reviewItem>
      <errorID>4db58071-e781-4a2e-99c2-3f955be20dd1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2AC203AC</paraID>
      <start>0</start>
      <end>2</end>
      <status>unmodified</status>
      <modifiedWord/>
      <trackRevisions>false</trackRevisions>
    </reviewItem>
    <reviewItem>
      <errorID>f83b0372-6aff-4923-bacf-1401ca68c00e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4006CDF4</paraID>
      <start>0</start>
      <end>2</end>
      <status>unmodified</status>
      <modifiedWord/>
      <trackRevisions>false</trackRevisions>
    </reviewItem>
    <reviewItem>
      <errorID>02eed534-702e-470b-a2be-fa4b2c15abdf</errorID>
      <errorWord>/）</errorWord>
      <group>L1_Punc</group>
      <groupName>标点问题</groupName>
      <ability>L2_Punc</ability>
      <abilityName>标点符号检查</abilityName>
      <candidateList>
        <item>）</item>
      </candidateList>
      <explain/>
      <paraID>4006CDF4</paraID>
      <start>95</start>
      <end>97</end>
      <status>unmodified</status>
      <modifiedWord/>
      <trackRevisions>false</trackRevisions>
    </reviewItem>
    <reviewItem>
      <errorID>5680eff9-af56-4b52-b999-5e8ae6291f44</errorID>
      <errorWord>“.</errorWord>
      <group>L1_Punc</group>
      <groupName>标点问题</groupName>
      <ability>L2_Punc</ability>
      <abilityName>标点符号检查</abilityName>
      <candidateList>
        <item>“</item>
      </candidateList>
      <explain/>
      <paraID>1102D54A</paraID>
      <start>10</start>
      <end>12</end>
      <status>unmodified</status>
      <modifiedWord/>
      <trackRevisions>false</trackRevisions>
    </reviewItem>
    <reviewItem>
      <errorID>f0c5298a-6854-4a76-8a94-2e553aeb9455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700DCAD5</paraID>
      <start>0</start>
      <end>2</end>
      <status>unmodified</status>
      <modifiedWord/>
      <trackRevisions>false</trackRevisions>
    </reviewItem>
    <reviewItem>
      <errorID>de3e827d-825a-44ab-8948-63e3890c4057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61FEAACB</paraID>
      <start>0</start>
      <end>2</end>
      <status>unmodified</status>
      <modifiedWord/>
      <trackRevisions>false</trackRevisions>
    </reviewItem>
    <reviewItem>
      <errorID>6cef78bf-e572-4e0c-b95a-c2206ced1502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2BCC4403</paraID>
      <start>0</start>
      <end>2</end>
      <status>unmodified</status>
      <modifiedWord/>
      <trackRevisions>false</trackRevisions>
    </reviewItem>
    <reviewItem>
      <errorID>0c72eb4b-d886-4617-bb00-f12f9d46a7cd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E2E5CA2</paraID>
      <start>0</start>
      <end>2</end>
      <status>unmodified</status>
      <modifiedWord/>
      <trackRevisions>false</trackRevisions>
    </reviewItem>
    <reviewItem>
      <errorID>10e83823-0825-48e5-aaf8-46404b958bd2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502B0E14</paraID>
      <start>0</start>
      <end>2</end>
      <status>unmodified</status>
      <modifiedWord/>
      <trackRevisions>false</trackRevisions>
    </reviewItem>
    <reviewItem>
      <errorID>370500d5-8c08-40aa-857a-7115db9cb216</errorID>
      <errorWord>。</errorWord>
      <group>L1_Format</group>
      <groupName>格式问题</groupName>
      <ability>L2_HalfPunc</ability>
      <abilityName>全半角检查</abilityName>
      <candidateList>
        <item>.</item>
      </candidateList>
      <explain>文本全半角错误。</explain>
      <paraID>75D013E2</paraID>
      <start>2</start>
      <end>3</end>
      <status>unmodified</status>
      <modifiedWord/>
      <trackRevisions>false</trackRevisions>
    </reviewItem>
    <reviewItem>
      <errorID>9f403284-8239-45be-923e-042cb178027b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376E208D</paraID>
      <start>0</start>
      <end>2</end>
      <status>unmodified</status>
      <modifiedWord/>
      <trackRevisions>false</trackRevisions>
    </reviewItem>
    <reviewItem>
      <errorID>cea24e94-df64-48e0-a441-c13e600264ee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3BBC56A6</paraID>
      <start>0</start>
      <end>2</end>
      <status>unmodified</status>
      <modifiedWord/>
      <trackRevisions>false</trackRevisions>
    </reviewItem>
    <reviewItem>
      <errorID>2632dbb3-90fc-4b73-8971-f62792f0088b</errorID>
      <errorWord>。</errorWord>
      <group>L1_Format</group>
      <groupName>格式问题</groupName>
      <ability>L2_HalfPunc</ability>
      <abilityName>全半角检查</abilityName>
      <candidateList>
        <item>.</item>
      </candidateList>
      <explain>文本全半角错误。</explain>
      <paraID>2E8EB0AB</paraID>
      <start>184</start>
      <end>185</end>
      <status>unmodified</status>
      <modifiedWord/>
      <trackRevisions>false</trackRevisions>
    </reviewItem>
    <reviewItem>
      <errorID>5bda1b0b-c513-4ef5-b6e1-de6b3785a810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131BBA20</paraID>
      <start>0</start>
      <end>2</end>
      <status>unmodified</status>
      <modifiedWord/>
      <trackRevisions>false</trackRevisions>
    </reviewItem>
    <reviewItem>
      <errorID>f2bd57a1-22e8-4b59-a0f5-d3015290ee8d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19A785DA</paraID>
      <start>0</start>
      <end>2</end>
      <status>unmodified</status>
      <modifiedWord/>
      <trackRevisions>false</trackRevisions>
    </reviewItem>
    <reviewItem>
      <errorID>37e301eb-8959-4473-942f-781faf96d986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57493A05</paraID>
      <start>0</start>
      <end>2</end>
      <status>unmodified</status>
      <modifiedWord/>
      <trackRevisions>false</trackRevisions>
    </reviewItem>
    <reviewItem>
      <errorID>362069e4-1cde-4ee2-97b4-cae4e1a5d64e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7A9C327B</paraID>
      <start>0</start>
      <end>2</end>
      <status>unmodified</status>
      <modifiedWord/>
      <trackRevisions>false</trackRevisions>
    </reviewItem>
    <reviewItem>
      <errorID>e879e359-689d-4fd1-8cdd-4c846baf54c1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73031388</paraID>
      <start>0</start>
      <end>2</end>
      <status>unmodified</status>
      <modifiedWord/>
      <trackRevisions>false</trackRevisions>
    </reviewItem>
    <reviewItem>
      <errorID>a613eba1-5fc1-4ab3-8460-1fbbad155841</errorID>
      <errorWord>(</errorWord>
      <group>L1_Format</group>
      <groupName>格式问题</groupName>
      <ability>L2_HalfPunc</ability>
      <abilityName>全半角检查</abilityName>
      <candidateList>
        <item>（</item>
      </candidateList>
      <explain>文本全半角错误。</explain>
      <paraID>65B6E97E</paraID>
      <start>18</start>
      <end>19</end>
      <status>unmodified</status>
      <modifiedWord/>
      <trackRevisions>false</trackRevisions>
    </reviewItem>
    <reviewItem>
      <errorID>93fc18ab-c070-4d46-86ec-447faa90d6da</errorID>
      <errorWord>)</errorWord>
      <group>L1_Format</group>
      <groupName>格式问题</groupName>
      <ability>L2_HalfPunc</ability>
      <abilityName>全半角检查</abilityName>
      <candidateList>
        <item>）</item>
      </candidateList>
      <explain>文本全半角错误。</explain>
      <paraID>65B6E97E</paraID>
      <start>25</start>
      <end>26</end>
      <status>unmodified</status>
      <modifiedWord/>
      <trackRevisions>false</trackRevisions>
    </reviewItem>
    <reviewItem>
      <errorID>f7ec5e64-bebe-42b7-ac74-66c7cb00bfcc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9666314</paraID>
      <start>0</start>
      <end>2</end>
      <status>unmodified</status>
      <modifiedWord/>
      <trackRevisions>false</trackRevisions>
    </reviewItem>
    <reviewItem>
      <errorID>b8760e02-7128-4413-bbf1-a315960b6f5f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4A67B88D</paraID>
      <start>0</start>
      <end>2</end>
      <status>unmodified</status>
      <modifiedWord/>
      <trackRevisions>false</trackRevisions>
    </reviewItem>
    <reviewItem>
      <errorID>2e199736-180f-4aeb-a563-13102c31335f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2C97A79B</paraID>
      <start>0</start>
      <end>2</end>
      <status>unmodified</status>
      <modifiedWord/>
      <trackRevisions>false</trackRevisions>
    </reviewItem>
    <reviewItem>
      <errorID>45cf15a6-7d33-4f87-8a14-4235ab598722</errorID>
      <errorWord>和结果</errorWord>
      <group>L1_Word</group>
      <groupName>字词问题</groupName>
      <ability>L2_Typo</ability>
      <abilityName>字词错误</abilityName>
      <candidateList>
        <item>结果</item>
      </candidateList>
      <explain>〈动〉将人杀死（多见于早期白话）。</explain>
      <paraID> CDF63EC</paraID>
      <start>0</start>
      <end>3</end>
      <status>unmodified</status>
      <modifiedWord/>
      <trackRevisions>false</trackRevisions>
    </reviewItem>
    <reviewItem>
      <errorID>9afc61d0-1ae6-4773-82b4-be6b824c56b6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19771015</paraID>
      <start>0</start>
      <end>2</end>
      <status>unmodified</status>
      <modifiedWord/>
      <trackRevisions>false</trackRevisions>
    </reviewItem>
    <reviewItem>
      <errorID>57eee6dc-e540-48b0-b3f1-062e32de9585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63500DF4</paraID>
      <start>0</start>
      <end>2</end>
      <status>unmodified</status>
      <modifiedWord/>
      <trackRevisions>false</trackRevisions>
    </reviewItem>
    <reviewItem>
      <errorID>679c0773-703e-4930-ac51-1a80ad3b1668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459E8C03</paraID>
      <start>0</start>
      <end>2</end>
      <status>unmodified</status>
      <modifiedWord/>
      <trackRevisions>false</trackRevisions>
    </reviewItem>
    <reviewItem>
      <errorID>1f03193e-449c-4ae2-9d53-47001b5e9154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63CB2767</paraID>
      <start>0</start>
      <end>2</end>
      <status>unmodified</status>
      <modifiedWord/>
      <trackRevisions>false</trackRevisions>
    </reviewItem>
    <reviewItem>
      <errorID>b50a3b96-9b55-4f19-a560-d8c430ca0d24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5531FC81</paraID>
      <start>0</start>
      <end>2</end>
      <status>unmodified</status>
      <modifiedWord/>
      <trackRevisions>false</trackRevisions>
    </reviewItem>
    <reviewItem>
      <errorID>cb1ab0e0-5488-480b-9cf4-c7cade89343b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63F76996</paraID>
      <start>0</start>
      <end>3</end>
      <status>unmodified</status>
      <modifiedWord/>
      <trackRevisions>false</trackRevisions>
    </reviewItem>
    <reviewItem>
      <errorID>640bc611-b1d6-4e76-a0be-473b6f773f0d</errorID>
      <errorWord>(</errorWord>
      <group>L1_Format</group>
      <groupName>格式问题</groupName>
      <ability>L2_HalfPunc</ability>
      <abilityName>全半角检查</abilityName>
      <candidateList>
        <item>（</item>
      </candidateList>
      <explain>文本全半角错误。</explain>
      <paraID> 511EDD3</paraID>
      <start>4</start>
      <end>5</end>
      <status>unmodified</status>
      <modifiedWord/>
      <trackRevisions>false</trackRevisions>
    </reviewItem>
    <reviewItem>
      <errorID>25d5c225-7779-4e7d-a365-85d98d77e834</errorID>
      <errorWord>)</errorWord>
      <group>L1_Format</group>
      <groupName>格式问题</groupName>
      <ability>L2_HalfPunc</ability>
      <abilityName>全半角检查</abilityName>
      <candidateList>
        <item>）</item>
      </candidateList>
      <explain>文本全半角错误。</explain>
      <paraID> 511EDD3</paraID>
      <start>22</start>
      <end>23</end>
      <status>unmodified</status>
      <modifiedWord/>
      <trackRevisions>false</trackRevisions>
    </reviewItem>
    <reviewItem>
      <errorID>f00b8cb8-1ace-42ea-a622-16b799e198b8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2831C70D</paraID>
      <start>0</start>
      <end>3</end>
      <status>unmodified</status>
      <modifiedWord/>
      <trackRevisions>false</trackRevisions>
    </reviewItem>
    <reviewItem>
      <errorID>d3ada356-50bb-44cd-b7fe-248a90d7952c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4CD545DC</paraID>
      <start>0</start>
      <end>3</end>
      <status>unmodified</status>
      <modifiedWord/>
      <trackRevisions>false</trackRevisions>
    </reviewItem>
    <reviewItem>
      <errorID>22ee5893-d7e7-4752-a34b-164324053d14</errorID>
      <errorWord>人人</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❽指人手、人才：～浮于事｜我们这里正缺～。❾（Rén）姓。</explain>
      <paraID> 382413D</paraID>
      <start>30</start>
      <end>32</end>
      <status>unmodified</status>
      <modifiedWord/>
      <trackRevisions>false</trackRevisions>
    </reviewItem>
    <reviewItem>
      <errorID>9627c425-f4b4-4ef3-b8b0-cdb5774a4b7f</errorID>
      <errorWord>规定计量单位</errorWord>
      <group>L1_Knowledge</group>
      <groupName>知识性问题</groupName>
      <ability>L2_Term</ability>
      <abilityName>专业术语</abilityName>
      <candidateList>
        <item>法定计量单位</item>
      </candidateList>
      <explain/>
      <paraID> 382413D</paraID>
      <start>59</start>
      <end>65</end>
      <status>ignored</status>
      <modifiedWord/>
      <trackRevisions>false</trackRevisions>
    </reviewItem>
    <reviewItem>
      <errorID>ff017ff5-d57d-48ec-a522-aaf9bb63b6da</errorID>
      <errorWord>（2016）154号</errorWord>
      <group>L1_Knowledge</group>
      <groupName>知识性问题</groupName>
      <ability>L2_Knowledge</ability>
      <abilityName>其他知识</abilityName>
      <candidateList>
        <item>〔2016〕154号</item>
      </candidateList>
      <explain>发文字号格式错误。</explain>
      <paraID>755280D1</paraID>
      <start>11</start>
      <end>21</end>
      <status>unmodified</status>
      <modifiedWord/>
      <trackRevisions>false</trackRevisions>
    </reviewItem>
    <reviewItem>
      <errorID>c0bf61cf-86dc-4ab1-aa39-996200b04c70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33A494A</paraID>
      <start>0</start>
      <end>3</end>
      <status>unmodified</status>
      <modifiedWord/>
      <trackRevisions>false</trackRevisions>
    </reviewItem>
    <reviewItem>
      <errorID>34c37cf0-1856-4f89-b811-ed68cc0e6e9a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2EE4AA44</paraID>
      <start>0</start>
      <end>3</end>
      <status>unmodified</status>
      <modifiedWord/>
      <trackRevisions>false</trackRevisions>
    </reviewItem>
    <reviewItem>
      <errorID>a4340653-3f95-4f5f-b219-450f9ef40d22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904121E</paraID>
      <start>0</start>
      <end>3</end>
      <status>unmodified</status>
      <modifiedWord/>
      <trackRevisions>false</trackRevisions>
    </reviewItem>
    <reviewItem>
      <errorID>50074259-c640-47a0-b53a-d8f881a6dda7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59A42ED8</paraID>
      <start>0</start>
      <end>3</end>
      <status>unmodified</status>
      <modifiedWord/>
      <trackRevisions>false</trackRevisions>
    </reviewItem>
    <reviewItem>
      <errorID>d9faad26-7a7b-4c64-8fba-af217245d134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6DA32C35</paraID>
      <start>0</start>
      <end>3</end>
      <status>unmodified</status>
      <modifiedWord/>
      <trackRevisions>false</trackRevisions>
    </reviewItem>
    <reviewItem>
      <errorID>dff30177-be5a-4c3f-8b65-f141d2b4bd4e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DABCBD2</paraID>
      <start>0</start>
      <end>3</end>
      <status>unmodified</status>
      <modifiedWord/>
      <trackRevisions>false</trackRevisions>
    </reviewItem>
    <reviewItem>
      <errorID>57eac0ff-70a4-43b2-9311-5ffad5407300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4A8F0D21</paraID>
      <start>0</start>
      <end>3</end>
      <status>unmodified</status>
      <modifiedWord/>
      <trackRevisions>false</trackRevisions>
    </reviewItem>
    <reviewItem>
      <errorID>4411b833-726a-40b4-86ac-7a81ba44a084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4B47DDE4</paraID>
      <start>0</start>
      <end>3</end>
      <status>unmodified</status>
      <modifiedWord/>
      <trackRevisions>false</trackRevisions>
    </reviewItem>
    <reviewItem>
      <errorID>60d62592-6a9a-433f-828a-6c476955a8f4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5C8188B2</paraID>
      <start>0</start>
      <end>3</end>
      <status>unmodified</status>
      <modifiedWord/>
      <trackRevisions>false</trackRevisions>
    </reviewItem>
    <reviewItem>
      <errorID>6fe37add-8766-422b-9b01-9d605c53918a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40C4D896</paraID>
      <start>0</start>
      <end>3</end>
      <status>unmodified</status>
      <modifiedWord/>
      <trackRevisions>false</trackRevisions>
    </reviewItem>
    <reviewItem>
      <errorID>603a464d-6eda-48ec-806e-c5c5d1c0c5e3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6A349047</paraID>
      <start>0</start>
      <end>3</end>
      <status>unmodified</status>
      <modifiedWord/>
      <trackRevisions>false</trackRevisions>
    </reviewItem>
    <reviewItem>
      <errorID>d5c42c41-e1b0-4c59-9f79-6ac16faa11ad</errorID>
      <errorWord>侯选人</errorWord>
      <group>L1_Word</group>
      <groupName>字词问题</groupName>
      <ability>L2_Typo</ability>
      <abilityName>字词错误</abilityName>
      <candidateList>
        <item>候选人</item>
      </candidateList>
      <explain>〈名〉在选举前预先提名作为选举对象的人。</explain>
      <paraID>3662C548</paraID>
      <start>28</start>
      <end>31</end>
      <status>modified</status>
      <modifiedWord>候选人</modifiedWord>
      <trackRevisions>false</trackRevisions>
    </reviewItem>
    <reviewItem>
      <errorID>f09ad7d2-9ac5-4c35-a22c-9b944886f043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115AFEEF</paraID>
      <start>0</start>
      <end>3</end>
      <status>unmodified</status>
      <modifiedWord/>
      <trackRevisions>false</trackRevisions>
    </reviewItem>
    <reviewItem>
      <errorID>4389698f-7086-40d2-8dc7-45259859e8c7</errorID>
      <errorWord>审</errorWord>
      <group>L1_Word</group>
      <groupName>字词问题</groupName>
      <ability>L2_Typo</ability>
      <abilityName>字词错误</abilityName>
      <candidateList>
        <item>审查</item>
      </candidateList>
      <explain>〈动〉检查核对是否正确、妥当（多指计划、提案、著作、个人的资历等）：～提案｜～经费｜～属实。</explain>
      <paraID> 5F7C3B1</paraID>
      <start>0</start>
      <end>1</end>
      <status>unmodified</status>
      <modifiedWord/>
      <trackRevisions>false</trackRevisions>
    </reviewItem>
    <reviewItem>
      <errorID>efd250c9-8d4a-4ea5-84e3-cb163dbfeeb9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6AC337AF</paraID>
      <start>0</start>
      <end>3</end>
      <status>modified</status>
      <modifiedWord>25.</modifiedWord>
      <trackRevisions>false</trackRevisions>
    </reviewItem>
    <reviewItem>
      <errorID>2978724b-0d97-4306-bc05-aaff923b2d0d</errorID>
      <errorWord>内</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2FF13913</paraID>
      <start>110</start>
      <end>111</end>
      <status>unmodified</status>
      <modifiedWord/>
      <trackRevisions>false</trackRevisions>
    </reviewItem>
    <reviewItem>
      <errorID>82454314-710f-4176-bbc0-8ce235b5596c</errorID>
      <errorWord>作</errorWord>
      <group>L1_Word</group>
      <groupName>字词问题</groupName>
      <ability>L2_Typo</ability>
      <abilityName>字词错误</abilityName>
      <candidateList>
        <item>做</item>
      </candidateList>
      <explain>存在发音相同字词的误用。</explain>
      <paraID>1126F773</paraID>
      <start>13</start>
      <end>14</end>
      <status>unmodified</status>
      <modifiedWord/>
      <trackRevisions>false</trackRevisions>
    </reviewItem>
    <reviewItem>
      <errorID>e7ddbcbd-c413-4d9a-8cd3-0ac65a785894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2811173F</paraID>
      <start>100</start>
      <end>103</end>
      <status>ignored</status>
      <modifiedWord/>
      <trackRevisions>false</trackRevisions>
    </reviewItem>
    <reviewItem>
      <errorID>6aca4f5f-6988-4c4a-aeed-319f31374e2f</errorID>
      <errorWord>做出</errorWord>
      <group>L1_Word</group>
      <groupName>字词问题</groupName>
      <ability>L2_Typo</ability>
      <abilityName>字词错误</abilityName>
      <candidateList>
        <item>作出</item>
      </candidateList>
      <explain/>
      <paraID>727B285C</paraID>
      <start>29</start>
      <end>31</end>
      <status>unmodified</status>
      <modifiedWord/>
      <trackRevisions>false</trackRevisions>
    </reviewItem>
    <reviewItem>
      <errorID>1396a354-de8f-4d06-9e36-df73ae373e81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320F35C8</paraID>
      <start>0</start>
      <end>3</end>
      <status>unmodified</status>
      <modifiedWord/>
      <trackRevisions>false</trackRevisions>
    </reviewItem>
    <reviewItem>
      <errorID>3cf5230c-63cb-45d2-b528-ec6c8a3c6a82</errorID>
      <errorWord>,</errorWord>
      <group>L1_Format</group>
      <groupName>格式问题</groupName>
      <ability>L2_HalfPunc</ability>
      <abilityName>全半角检查</abilityName>
      <candidateList>
        <item>，</item>
      </candidateList>
      <explain>文本全半角错误。</explain>
      <paraID>349805D4</paraID>
      <start>74</start>
      <end>75</end>
      <status>unmodified</status>
      <modifiedWord/>
      <trackRevisions>false</trackRevisions>
    </reviewItem>
    <reviewItem>
      <errorID>0214c966-e390-4de7-9c5e-0f9478a7b609</errorID>
      <errorWord>,</errorWord>
      <group>L1_Format</group>
      <groupName>格式问题</groupName>
      <ability>L2_HalfPunc</ability>
      <abilityName>全半角检查</abilityName>
      <candidateList>
        <item>，</item>
      </candidateList>
      <explain>文本全半角错误。</explain>
      <paraID>580D0BFF</paraID>
      <start>54</start>
      <end>55</end>
      <status>unmodified</status>
      <modifiedWord/>
      <trackRevisions>false</trackRevisions>
    </reviewItem>
    <reviewItem>
      <errorID>75a309c6-0245-4246-9b47-dd0ed2027878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3738F736</paraID>
      <start>53</start>
      <end>56</end>
      <status>unmodified</status>
      <modifiedWord/>
      <trackRevisions>false</trackRevisions>
    </reviewItem>
    <reviewItem>
      <errorID>2ac6fd87-ce2f-411e-99c1-14a91277fa79</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1C53252F</paraID>
      <start>123</start>
      <end>124</end>
      <status>unmodified</status>
      <modifiedWord/>
      <trackRevisions>false</trackRevisions>
    </reviewItem>
    <reviewItem>
      <errorID>681ef388-4bcc-43c4-88df-717d8841c4c6</errorID>
      <errorWord>国家发改委</errorWord>
      <group>L1_Knowledge</group>
      <groupName>知识性问题</groupName>
      <ability>L2_Knowledge</ability>
      <abilityName>其他知识</abilityName>
      <candidateList>
        <item>国家发展改革委</item>
      </candidateList>
      <explain/>
      <paraID>621A2273</paraID>
      <start>18</start>
      <end>23</end>
      <status>unmodified</status>
      <modifiedWord/>
      <trackRevisions>false</trackRevisions>
    </reviewItem>
    <reviewItem>
      <errorID>1eb70564-88a9-49fd-8501-92d159de4efb</errorID>
      <errorWord>不</errorWord>
      <group>L1_Word</group>
      <groupName>字词问题</groupName>
      <ability>L2_Typo</ability>
      <abilityName>字词错误</abilityName>
      <candidateList>
        <item>不符</item>
      </candidateList>
      <explain/>
      <paraID>3A852CD1</paraID>
      <start>10</start>
      <end>12</end>
      <status>modified</status>
      <modifiedWord>不符</modifiedWord>
      <trackRevisions>false</trackRevisions>
    </reviewItem>
    <reviewItem>
      <errorID>21cc568a-7edf-4875-bc8a-99c9ffa01043</errorID>
      <errorWord>保持通讯畅通</errorWord>
      <group>L1_Word</group>
      <groupName>字词问题</groupName>
      <ability>L2_Typo</ability>
      <abilityName>字词错误</abilityName>
      <candidateList>
        <item>保持通信畅通</item>
      </candidateList>
      <explain/>
      <paraID>6ED5EBC2</paraID>
      <start>17</start>
      <end>23</end>
      <status>unmodified</status>
      <modifiedWord/>
      <trackRevisions>false</trackRevisions>
    </reviewItem>
    <reviewItem>
      <errorID>9aae08f4-3cc5-4d10-ae80-a93e229183b4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3BF60F3B</paraID>
      <start>0</start>
      <end>3</end>
      <status>unmodified</status>
      <modifiedWord/>
      <trackRevisions>false</trackRevisions>
    </reviewItem>
    <reviewItem>
      <errorID>c9bcd675-f3dd-45be-af5d-24152ef7335c</errorID>
      <errorWord>，</errorWord>
      <group>L1_Word</group>
      <groupName>字词问题</groupName>
      <ability>L2_Typo</ability>
      <abilityName>字词错误</abilityName>
      <candidateList>
        <item>，并</item>
      </candidateList>
      <explain/>
      <paraID>4FCE40BC</paraID>
      <start>90</start>
      <end>91</end>
      <status>unmodified</status>
      <modifiedWord/>
      <trackRevisions>false</trackRevisions>
    </reviewItem>
    <reviewItem>
      <errorID>de9d71ce-5577-499b-8b2f-bec1f660420f</errorID>
      <errorWord>式</errorWord>
      <group>L1_Word</group>
      <groupName>字词问题</groupName>
      <ability>L2_Typo</ability>
      <abilityName>字词错误</abilityName>
      <candidateList>
        <item>式管</item>
      </candidateList>
      <explain/>
      <paraID>117F54B7</paraID>
      <start>35</start>
      <end>37</end>
      <status>modified</status>
      <modifiedWord>式管</modifiedWord>
      <trackRevisions>false</trackRevisions>
    </reviewItem>
    <reviewItem>
      <errorID>5d0c8111-564a-48cf-a405-854fed484a97</errorID>
      <errorWord>[2015]124号</errorWord>
      <group>L1_Knowledge</group>
      <groupName>知识性问题</groupName>
      <ability>L2_Knowledge</ability>
      <abilityName>其他知识</abilityName>
      <candidateList>
        <item>〔2015〕124号</item>
      </candidateList>
      <explain>发文字号格式错误。</explain>
      <paraID>117F54B7</paraID>
      <start>87</start>
      <end>97</end>
      <status>unmodified</status>
      <modifiedWord/>
      <trackRevisions>false</trackRevisions>
    </reviewItem>
    <reviewItem>
      <errorID>e9e0725d-77d9-47fa-9471-e498ca46f9c2</errorID>
      <errorWord>,</errorWord>
      <group>L1_Format</group>
      <groupName>格式问题</groupName>
      <ability>L2_HalfPunc</ability>
      <abilityName>全半角检查</abilityName>
      <candidateList>
        <item>，</item>
      </candidateList>
      <explain>文本全半角错误。</explain>
      <paraID>50587017</paraID>
      <start>71</start>
      <end>72</end>
      <status>unmodified</status>
      <modifiedWord/>
      <trackRevisions>false</trackRevisions>
    </reviewItem>
    <reviewItem>
      <errorID>07ab5114-8d93-4610-98bf-36078cd88d3b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7AE8B2E7</paraID>
      <start>0</start>
      <end>3</end>
      <status>unmodified</status>
      <modifiedWord/>
      <trackRevisions>false</trackRevisions>
    </reviewItem>
    <reviewItem>
      <errorID>535c4c9e-515b-479a-848a-eddeb6a853d9</errorID>
      <errorWord>现</errorWord>
      <group>L1_Word</group>
      <groupName>字词问题</groupName>
      <ability>L2_Typo</ability>
      <abilityName>字词错误</abilityName>
      <candidateList>
        <item>现在</item>
      </candidateList>
      <explain/>
      <paraID>60E199CB</paraID>
      <start>0</start>
      <end>1</end>
      <status>unmodified</status>
      <modifiedWord/>
      <trackRevisions>false</trackRevisions>
    </reviewItem>
    <reviewItem>
      <errorID>b7d66808-58df-4dd6-8e23-fab22d776b5c</errorID>
      <errorWord>确</errorWord>
      <group>L1_Word</group>
      <groupName>字词问题</groupName>
      <ability>L2_Typo</ability>
      <abilityName>字词错误</abilityName>
      <candidateList>
        <item>确定</item>
      </candidateList>
      <explain/>
      <paraID>3CC94D74</paraID>
      <start>37</start>
      <end>38</end>
      <status>unmodified</status>
      <modifiedWord/>
      <trackRevisions>false</trackRevisions>
    </reviewItem>
    <reviewItem>
      <errorID>2576c47c-ffcb-459a-97c8-f01975705026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7D3DC4D9</paraID>
      <start>0</start>
      <end>3</end>
      <status>unmodified</status>
      <modifiedWord/>
      <trackRevisions>false</trackRevisions>
    </reviewItem>
    <reviewItem>
      <errorID>808994fd-b77f-411c-be7c-c04924d9a5f2</errorID>
      <errorWord>提出的</errorWord>
      <group>L1_Word</group>
      <groupName>字词问题</groupName>
      <ability>L2_Typo</ability>
      <abilityName>字词错误</abilityName>
      <candidateList>
        <item>提出</item>
      </candidateList>
      <explain/>
      <paraID>40E96D64</paraID>
      <start>0</start>
      <end>3</end>
      <status>unmodified</status>
      <modifiedWord/>
      <trackRevisions>false</trackRevisions>
    </reviewItem>
    <reviewItem>
      <errorID>ade1b460-a7c6-4b2a-bf5b-1264756ab342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5BFF15AD</paraID>
      <start>0</start>
      <end>3</end>
      <status>unmodified</status>
      <modifiedWord/>
      <trackRevisions>false</trackRevisions>
    </reviewItem>
    <reviewItem>
      <errorID>509b3558-f587-455e-97fc-e5e5b0f00950</errorID>
      <errorWord>,</errorWord>
      <group>L1_Format</group>
      <groupName>格式问题</groupName>
      <ability>L2_HalfPunc</ability>
      <abilityName>全半角检查</abilityName>
      <candidateList>
        <item>，</item>
      </candidateList>
      <explain>文本全半角错误。</explain>
      <paraID>2868E86E</paraID>
      <start>53</start>
      <end>54</end>
      <status>unmodified</status>
      <modifiedWord/>
      <trackRevisions>false</trackRevisions>
    </reviewItem>
    <reviewItem>
      <errorID>73abd176-e809-4608-922b-2fc95033473f</errorID>
      <errorWord>：/</errorWord>
      <group>L1_Punc</group>
      <groupName>标点问题</groupName>
      <ability>L2_Punc</ability>
      <abilityName>标点符号检查</abilityName>
      <candidateList>
        <item>：</item>
      </candidateList>
      <explain/>
      <paraID>116208DB</paraID>
      <start>4</start>
      <end>6</end>
      <status>unmodified</status>
      <modifiedWord/>
      <trackRevisions>false</trackRevisions>
    </reviewItem>
    <reviewItem>
      <errorID>7b1d688d-78c7-4856-a2db-6e386cc557ef</errorID>
      <errorWord>,</errorWord>
      <group>L1_Format</group>
      <groupName>格式问题</groupName>
      <ability>L2_HalfPunc</ability>
      <abilityName>全半角检查</abilityName>
      <candidateList>
        <item>，</item>
      </candidateList>
      <explain>文本全半角错误。</explain>
      <paraID> B98EDE0</paraID>
      <start>34</start>
      <end>35</end>
      <status>unmodified</status>
      <modifiedWord/>
      <trackRevisions>false</trackRevisions>
    </reviewItem>
    <reviewItem>
      <errorID>f91f8c1e-c36f-4d5f-a37e-1f6bbbe94c6b</errorID>
      <errorWord>责</errorWord>
      <group>L1_Word</group>
      <groupName>字词问题</groupName>
      <ability>L2_Typo</ability>
      <abilityName>字词错误</abilityName>
      <candidateList>
        <item>责任</item>
      </candidateList>
      <explain>〈名〉❶分内应做的事：尽～。❷没有做好分内应做的事，因而应当承担的过失：追究～。</explain>
      <paraID> B98EDE0</paraID>
      <start>73</start>
      <end>74</end>
      <status>unmodified</status>
      <modifiedWord/>
      <trackRevisions>false</trackRevisions>
    </reviewItem>
    <reviewItem>
      <errorID>bcea6d61-ec1c-41aa-9067-bb82280d8776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1C978FE4</paraID>
      <start>0</start>
      <end>3</end>
      <status>unmodified</status>
      <modifiedWord/>
      <trackRevisions>false</trackRevisions>
    </reviewItem>
    <reviewItem>
      <errorID>1a3a2b61-9836-425b-a43b-a0b4ec5f86b9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63A194E8</paraID>
      <start>0</start>
      <end>3</end>
      <status>unmodified</status>
      <modifiedWord/>
      <trackRevisions>false</trackRevisions>
    </reviewItem>
    <reviewItem>
      <errorID>4327e6e1-1e7f-4d51-a9b1-b393d97226b2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359A1155</paraID>
      <start>0</start>
      <end>2</end>
      <status>unmodified</status>
      <modifiedWord/>
      <trackRevisions>false</trackRevisions>
    </reviewItem>
    <reviewItem>
      <errorID>173b4025-5c0f-4a48-be67-900bffd9fe91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132A360D</paraID>
      <start>0</start>
      <end>2</end>
      <status>unmodified</status>
      <modifiedWord/>
      <trackRevisions>false</trackRevisions>
    </reviewItem>
    <reviewItem>
      <errorID>e309a8ba-389d-4ae0-b1c9-b8de6e2cea8b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4EBDA8B0</paraID>
      <start>0</start>
      <end>2</end>
      <status>unmodified</status>
      <modifiedWord/>
      <trackRevisions>false</trackRevisions>
    </reviewItem>
    <reviewItem>
      <errorID>05f47024-2b66-46dd-b1ee-ea486b1e15db</errorID>
      <errorWord>(</errorWord>
      <group>L1_Format</group>
      <groupName>格式问题</groupName>
      <ability>L2_HalfPunc</ability>
      <abilityName>全半角检查</abilityName>
      <candidateList>
        <item>（</item>
      </candidateList>
      <explain>文本全半角错误。</explain>
      <paraID>7EF785DE</paraID>
      <start>9</start>
      <end>10</end>
      <status>unmodified</status>
      <modifiedWord/>
      <trackRevisions>false</trackRevisions>
    </reviewItem>
    <reviewItem>
      <errorID>f1204a2d-5a6b-41b1-8505-0e3a49b5d851</errorID>
      <errorWord>)</errorWord>
      <group>L1_Format</group>
      <groupName>格式问题</groupName>
      <ability>L2_HalfPunc</ability>
      <abilityName>全半角检查</abilityName>
      <candidateList>
        <item>）</item>
      </candidateList>
      <explain>文本全半角错误。</explain>
      <paraID>7EF785DE</paraID>
      <start>12</start>
      <end>13</end>
      <status>unmodified</status>
      <modifiedWord/>
      <trackRevisions>false</trackRevisions>
    </reviewItem>
    <reviewItem>
      <errorID>984b28cf-b3f3-4dcc-ad2f-cde7a557c5da</errorID>
      <errorWord>(</errorWord>
      <group>L1_Format</group>
      <groupName>格式问题</groupName>
      <ability>L2_HalfPunc</ability>
      <abilityName>全半角检查</abilityName>
      <candidateList>
        <item>（</item>
      </candidateList>
      <explain>文本全半角错误。</explain>
      <paraID>7EF785DE</paraID>
      <start>17</start>
      <end>18</end>
      <status>unmodified</status>
      <modifiedWord/>
      <trackRevisions>false</trackRevisions>
    </reviewItem>
    <reviewItem>
      <errorID>70113ea8-43ff-4e44-b2ac-9b6100a1f2fe</errorID>
      <errorWord>)</errorWord>
      <group>L1_Format</group>
      <groupName>格式问题</groupName>
      <ability>L2_HalfPunc</ability>
      <abilityName>全半角检查</abilityName>
      <candidateList>
        <item>）</item>
      </candidateList>
      <explain>文本全半角错误。</explain>
      <paraID>7EF785DE</paraID>
      <start>31</start>
      <end>32</end>
      <status>unmodified</status>
      <modifiedWord/>
      <trackRevisions>false</trackRevisions>
    </reviewItem>
    <reviewItem>
      <errorID>8dabb71a-11bf-465d-ab06-a5a190512d5d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5EEDD161</paraID>
      <start>0</start>
      <end>3</end>
      <status>unmodified</status>
      <modifiedWord/>
      <trackRevisions>false</trackRevisions>
    </reviewItem>
    <reviewItem>
      <errorID>17aca924-e3ba-48cb-bcce-b201238d35d3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56486A27</paraID>
      <start>0</start>
      <end>3</end>
      <status>unmodified</status>
      <modifiedWord/>
      <trackRevisions>false</trackRevisions>
    </reviewItem>
    <reviewItem>
      <errorID>6c1ca7ed-bf7d-4968-9b19-6befc41235d4</errorID>
      <errorWord>&lt;</errorWord>
      <group>L1_Format</group>
      <groupName>格式问题</groupName>
      <ability>L2_HalfPunc</ability>
      <abilityName>全半角检查</abilityName>
      <candidateList>
        <item>〈</item>
      </candidateList>
      <explain>文本全半角错误。</explain>
      <paraID> 1B04AE0</paraID>
      <start>28</start>
      <end>29</end>
      <status>unmodified</status>
      <modifiedWord/>
      <trackRevisions>false</trackRevisions>
    </reviewItem>
    <reviewItem>
      <errorID>5d416e65-d89d-48c4-b37b-1c793844545c</errorID>
      <errorWord>&gt;的通知》</errorWord>
      <group>L1_Punc</group>
      <groupName>标点问题</groupName>
      <ability>L2_Punc</ability>
      <abilityName>标点符号检查</abilityName>
      <candidateList>
        <item>〉的通知》</item>
      </candidateList>
      <explain/>
      <paraID> 1B04AE0</paraID>
      <start>52</start>
      <end>57</end>
      <status>unmodified</status>
      <modifiedWord/>
      <trackRevisions>false</trackRevisions>
    </reviewItem>
    <reviewItem>
      <errorID>90991b95-6bc3-43d9-9384-a012d24ed76c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714B8FAD</paraID>
      <start>0</start>
      <end>3</end>
      <status>unmodified</status>
      <modifiedWord/>
      <trackRevisions>false</trackRevisions>
    </reviewItem>
    <reviewItem>
      <errorID>8b69ea24-1760-47e3-af41-5b747f5d1283</errorID>
      <errorWord>中要求</errorWord>
      <group>L1_Word</group>
      <groupName>字词问题</groupName>
      <ability>L2_Typo</ability>
      <abilityName>字词错误</abilityName>
      <candidateList>
        <item>如要求</item>
      </candidateList>
      <explain/>
      <paraID>3C5CA448</paraID>
      <start>0</start>
      <end>3</end>
      <status>unmodified</status>
      <modifiedWord/>
      <trackRevisions>false</trackRevisions>
    </reviewItem>
    <reviewItem>
      <errorID>9eb6a220-c324-449b-ba66-d2b3c8c30347</errorID>
      <errorWord>收的</errorWord>
      <group>L1_Word</group>
      <groupName>字词问题</groupName>
      <ability>L2_Typo</ability>
      <abilityName>字词错误</abilityName>
      <candidateList>
        <item>收到</item>
      </candidateList>
      <explain/>
      <paraID>1497F0EF</paraID>
      <start>0</start>
      <end>2</end>
      <status>unmodified</status>
      <modifiedWord/>
      <trackRevisions>false</trackRevisions>
    </reviewItem>
    <reviewItem>
      <errorID>d32df465-8a76-45ac-9e6e-dd2f6c47dfa9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4AD92B92</paraID>
      <start>0</start>
      <end>3</end>
      <status>unmodified</status>
      <modifiedWord/>
      <trackRevisions>false</trackRevisions>
    </reviewItem>
    <reviewItem>
      <errorID>05df580e-8120-4ba4-ae67-54f08232de8b</errorID>
      <errorWord>：。</errorWord>
      <group>L1_Punc</group>
      <groupName>标点问题</groupName>
      <ability>L2_Punc</ability>
      <abilityName>标点符号检查</abilityName>
      <candidateList>
        <item>：</item>
      </candidateList>
      <explain/>
      <paraID>14311D44</paraID>
      <start>3</start>
      <end>5</end>
      <status>unmodified</status>
      <modifiedWord/>
      <trackRevisions>false</trackRevisions>
    </reviewItem>
    <reviewItem>
      <errorID>be79ebe2-8210-46ce-a225-c416120e959b</errorID>
      <errorWord>：。</errorWord>
      <group>L1_Punc</group>
      <groupName>标点问题</groupName>
      <ability>L2_Punc</ability>
      <abilityName>标点符号检查</abilityName>
      <candidateList>
        <item>：</item>
      </candidateList>
      <explain/>
      <paraID>61F1B6EE</paraID>
      <start>3</start>
      <end>5</end>
      <status>unmodified</status>
      <modifiedWord/>
      <trackRevisions>false</trackRevisions>
    </reviewItem>
    <reviewItem>
      <errorID>c0b267b9-f53c-457f-99fe-f9a804f13136</errorID>
      <errorWord>签定</errorWord>
      <group>L1_Word</group>
      <groupName>字词问题</groupName>
      <ability>L2_Typo</ability>
      <abilityName>字词错误</abilityName>
      <candidateList>
        <item>签订</item>
      </candidateList>
      <explain>存在发音相同字词的误用。</explain>
      <paraID>2D82779C</paraID>
      <start>6</start>
      <end>8</end>
      <status>modified</status>
      <modifiedWord>签订</modifiedWord>
      <trackRevisions>false</trackRevisions>
    </reviewItem>
    <reviewItem>
      <errorID>453e38a8-ce33-4b9f-8d39-b0fd698f738a</errorID>
      <errorWord>（</errorWord>
      <group>L1_Format</group>
      <groupName>格式问题</groupName>
      <ability>L2_HalfPunc</ability>
      <abilityName>全半角检查</abilityName>
      <candidateList>
        <item>(</item>
      </candidateList>
      <explain>文本全半角错误。</explain>
      <paraID>54A0734B</paraID>
      <start>0</start>
      <end>1</end>
      <status>unmodified</status>
      <modifiedWord/>
      <trackRevisions>false</trackRevisions>
    </reviewItem>
    <reviewItem>
      <errorID>5e2d77ca-d584-4407-8caf-dce95cd856bc</errorID>
      <errorWord>）</errorWord>
      <group>L1_Format</group>
      <groupName>格式问题</groupName>
      <ability>L2_HalfPunc</ability>
      <abilityName>全半角检查</abilityName>
      <candidateList>
        <item>)</item>
      </candidateList>
      <explain>文本全半角错误。</explain>
      <paraID>54A0734B</paraID>
      <start>13</start>
      <end>14</end>
      <status>unmodified</status>
      <modifiedWord/>
      <trackRevisions>false</trackRevisions>
    </reviewItem>
    <reviewItem>
      <errorID>44e31ec1-8376-4d9c-b627-4fd446d7e7fd</errorID>
      <errorWord>房</errorWord>
      <group>L1_Word</group>
      <groupName>字词问题</groupName>
      <ability>L2_Typo</ability>
      <abilityName>字词错误</abilityName>
      <candidateList>
        <item>房和</item>
      </candidateList>
      <explain/>
      <paraID>3EF8FCED</paraID>
      <start>2</start>
      <end>4</end>
      <status>modified</status>
      <modifiedWord>房和</modifiedWord>
      <trackRevisions>false</trackRevisions>
    </reviewItem>
    <reviewItem>
      <errorID>352ce77d-5e57-4db6-b44c-d563ba8a51f1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74F10678</paraID>
      <start>13</start>
      <end>15</end>
      <status>modified</status>
      <modifiedWord>》《</modifiedWord>
      <trackRevisions>false</trackRevisions>
    </reviewItem>
    <reviewItem>
      <errorID>1d10c0b4-6e7b-4223-ad0a-5c2f3a7082e2</errorID>
      <errorWord>：/；</errorWord>
      <group>L1_Punc</group>
      <groupName>标点问题</groupName>
      <ability>L2_Punc</ability>
      <abilityName>标点符号检查</abilityName>
      <candidateList>
        <item>：</item>
      </candidateList>
      <explain/>
      <paraID>65B35703</paraID>
      <start>10</start>
      <end>13</end>
      <status>unmodified</status>
      <modifiedWord/>
      <trackRevisions>false</trackRevisions>
    </reviewItem>
    <reviewItem>
      <errorID>c29244ab-a96d-4362-9d64-10ade4c7dc90</errorID>
      <errorWord>(</errorWord>
      <group>L1_Format</group>
      <groupName>格式问题</groupName>
      <ability>L2_HalfPunc</ability>
      <abilityName>全半角检查</abilityName>
      <candidateList>
        <item>（</item>
      </candidateList>
      <explain>文本全半角错误。</explain>
      <paraID>7044A833</paraID>
      <start>10</start>
      <end>11</end>
      <status>unmodified</status>
      <modifiedWord/>
      <trackRevisions>false</trackRevisions>
    </reviewItem>
    <reviewItem>
      <errorID>940c89ad-9d92-4225-b59c-948c9fc6f5bc</errorID>
      <errorWord>)</errorWord>
      <group>L1_Format</group>
      <groupName>格式问题</groupName>
      <ability>L2_HalfPunc</ability>
      <abilityName>全半角检查</abilityName>
      <candidateList>
        <item>）</item>
      </candidateList>
      <explain>文本全半角错误。</explain>
      <paraID>7044A833</paraID>
      <start>16</start>
      <end>17</end>
      <status>unmodified</status>
      <modifiedWord/>
      <trackRevisions>false</trackRevisions>
    </reviewItem>
    <reviewItem>
      <errorID>9cdcd973-ac1a-4159-8f77-2350a5590d27</errorID>
      <errorWord>一类</errorWord>
      <group>L1_Knowledge</group>
      <groupName>知识性问题</groupName>
      <ability>L2_Knowledge</ability>
      <abilityName>其他知识</abilityName>
      <candidateList>
        <item>一项</item>
      </candidateList>
      <explain/>
      <paraID> FA3D6B5</paraID>
      <start>35</start>
      <end>37</end>
      <status>unmodified</status>
      <modifiedWord/>
      <trackRevisions>false</trackRevisions>
    </reviewItem>
    <reviewItem>
      <errorID>ec561180-2e53-4aa6-8bd3-b1237815f100</errorID>
      <errorWord>约</errorWord>
      <group>L1_Word</group>
      <groupName>字词问题</groupName>
      <ability>L2_Typo</ability>
      <abilityName>字词错误</abilityName>
      <candidateList>
        <item>约定</item>
      </candidateList>
      <explain/>
      <paraID>467127F5</paraID>
      <start>35</start>
      <end>36</end>
      <status>unmodified</status>
      <modifiedWord/>
      <trackRevisions>false</trackRevisions>
    </reviewItem>
    <reviewItem>
      <errorID>076abf8a-97d5-47af-9158-ca936916cf1d</errorID>
      <errorWord>(</errorWord>
      <group>L1_Format</group>
      <groupName>格式问题</groupName>
      <ability>L2_HalfPunc</ability>
      <abilityName>全半角检查</abilityName>
      <candidateList>
        <item>（</item>
      </candidateList>
      <explain>文本全半角错误。</explain>
      <paraID>75C42832</paraID>
      <start>4</start>
      <end>5</end>
      <status>unmodified</status>
      <modifiedWord/>
      <trackRevisions>false</trackRevisions>
    </reviewItem>
    <reviewItem>
      <errorID>344dc24c-65ed-4dc1-9281-e706fec64437</errorID>
      <errorWord>)</errorWord>
      <group>L1_Format</group>
      <groupName>格式问题</groupName>
      <ability>L2_HalfPunc</ability>
      <abilityName>全半角检查</abilityName>
      <candidateList>
        <item>）</item>
      </candidateList>
      <explain>文本全半角错误。</explain>
      <paraID>75C42832</paraID>
      <start>7</start>
      <end>8</end>
      <status>unmodified</status>
      <modifiedWord/>
      <trackRevisions>false</trackRevisions>
    </reviewItem>
    <reviewItem>
      <errorID>021cc805-e1dc-4423-a981-cff6f831ec3a</errorID>
      <errorWord>(</errorWord>
      <group>L1_Format</group>
      <groupName>格式问题</groupName>
      <ability>L2_HalfPunc</ability>
      <abilityName>全半角检查</abilityName>
      <candidateList>
        <item>（</item>
      </candidateList>
      <explain>文本全半角错误。</explain>
      <paraID>43E85B2C</paraID>
      <start>4</start>
      <end>5</end>
      <status>unmodified</status>
      <modifiedWord/>
      <trackRevisions>false</trackRevisions>
    </reviewItem>
    <reviewItem>
      <errorID>5d8df0ab-5871-4214-91a3-dda3e5bf6fbd</errorID>
      <errorWord>)</errorWord>
      <group>L1_Format</group>
      <groupName>格式问题</groupName>
      <ability>L2_HalfPunc</ability>
      <abilityName>全半角检查</abilityName>
      <candidateList>
        <item>）</item>
      </candidateList>
      <explain>文本全半角错误。</explain>
      <paraID>43E85B2C</paraID>
      <start>7</start>
      <end>8</end>
      <status>unmodified</status>
      <modifiedWord/>
      <trackRevisions>false</trackRevisions>
    </reviewItem>
    <reviewItem>
      <errorID>40799048-3bcd-4887-ae98-e5b121494e6b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2CD58834</paraID>
      <start>0</start>
      <end>2</end>
      <status>unmodified</status>
      <modifiedWord/>
      <trackRevisions>false</trackRevisions>
    </reviewItem>
    <reviewItem>
      <errorID>539498c0-3868-420f-a0a8-17fd1a4e8533</errorID>
      <errorWord>(</errorWord>
      <group>L1_Format</group>
      <groupName>格式问题</groupName>
      <ability>L2_HalfPunc</ability>
      <abilityName>全半角检查</abilityName>
      <candidateList>
        <item>（</item>
      </candidateList>
      <explain>文本全半角错误。</explain>
      <paraID>549F6514</paraID>
      <start>42</start>
      <end>43</end>
      <status>unmodified</status>
      <modifiedWord/>
      <trackRevisions>false</trackRevisions>
    </reviewItem>
    <reviewItem>
      <errorID>e0e9de1c-6ed6-4267-ad4c-557bcc4f9067</errorID>
      <errorWord>)</errorWord>
      <group>L1_Format</group>
      <groupName>格式问题</groupName>
      <ability>L2_HalfPunc</ability>
      <abilityName>全半角检查</abilityName>
      <candidateList>
        <item>）</item>
      </candidateList>
      <explain>文本全半角错误。</explain>
      <paraID>549F6514</paraID>
      <start>44</start>
      <end>45</end>
      <status>unmodified</status>
      <modifiedWord/>
      <trackRevisions>false</trackRevisions>
    </reviewItem>
    <reviewItem>
      <errorID>c1cb3198-334a-4ea6-a60a-4b35d1896194</errorID>
      <errorWord>(</errorWord>
      <group>L1_Format</group>
      <groupName>格式问题</groupName>
      <ability>L2_HalfPunc</ability>
      <abilityName>全半角检查</abilityName>
      <candidateList>
        <item>（</item>
      </candidateList>
      <explain>文本全半角错误。</explain>
      <paraID>6BC131C0</paraID>
      <start>8</start>
      <end>9</end>
      <status>unmodified</status>
      <modifiedWord/>
      <trackRevisions>false</trackRevisions>
    </reviewItem>
    <reviewItem>
      <errorID>0d352688-2880-4df0-9ab4-5b8e8f5988c9</errorID>
      <errorWord>)</errorWord>
      <group>L1_Format</group>
      <groupName>格式问题</groupName>
      <ability>L2_HalfPunc</ability>
      <abilityName>全半角检查</abilityName>
      <candidateList>
        <item>）</item>
      </candidateList>
      <explain>文本全半角错误。</explain>
      <paraID>6BC131C0</paraID>
      <start>10</start>
      <end>11</end>
      <status>unmodified</status>
      <modifiedWord/>
      <trackRevisions>false</trackRevisions>
    </reviewItem>
    <reviewItem>
      <errorID>f392d6d9-723e-4566-af3a-5d9aadc15bbb</errorID>
      <errorWord>：；</errorWord>
      <group>L1_Punc</group>
      <groupName>标点问题</groupName>
      <ability>L2_Punc</ability>
      <abilityName>标点符号检查</abilityName>
      <candidateList>
        <item>：</item>
      </candidateList>
      <explain/>
      <paraID>1FCE23E2</paraID>
      <start>2</start>
      <end>4</end>
      <status>unmodified</status>
      <modifiedWord/>
      <trackRevisions>false</trackRevisions>
    </reviewItem>
    <reviewItem>
      <errorID>19210cbe-920e-44e6-9286-7d94a3e2887e</errorID>
      <errorWord>：；</errorWord>
      <group>L1_Punc</group>
      <groupName>标点问题</groupName>
      <ability>L2_Punc</ability>
      <abilityName>标点符号检查</abilityName>
      <candidateList>
        <item>：</item>
      </candidateList>
      <explain/>
      <paraID>15408FE0</paraID>
      <start>7</start>
      <end>9</end>
      <status>unmodified</status>
      <modifiedWord/>
      <trackRevisions>false</trackRevisions>
    </reviewItem>
    <reviewItem>
      <errorID>4be41459-f6c1-4a54-8821-3b878537a95a</errorID>
      <errorWord>：；</errorWord>
      <group>L1_Punc</group>
      <groupName>标点问题</groupName>
      <ability>L2_Punc</ability>
      <abilityName>标点符号检查</abilityName>
      <candidateList>
        <item>：</item>
      </candidateList>
      <explain/>
      <paraID>64A9688A</paraID>
      <start>4</start>
      <end>6</end>
      <status>unmodified</status>
      <modifiedWord/>
      <trackRevisions>false</trackRevisions>
    </reviewItem>
    <reviewItem>
      <errorID>64177d1c-8be8-42b8-8dc4-41dc108866f0</errorID>
      <errorWord>：；</errorWord>
      <group>L1_Punc</group>
      <groupName>标点问题</groupName>
      <ability>L2_Punc</ability>
      <abilityName>标点符号检查</abilityName>
      <candidateList>
        <item>：</item>
      </candidateList>
      <explain/>
      <paraID>3033A5C1</paraID>
      <start>4</start>
      <end>6</end>
      <status>unmodified</status>
      <modifiedWord/>
      <trackRevisions>false</trackRevisions>
    </reviewItem>
    <reviewItem>
      <errorID>b15cb648-e983-4b25-88bd-534f097c4ea7</errorID>
      <errorWord>：。</errorWord>
      <group>L1_Punc</group>
      <groupName>标点问题</groupName>
      <ability>L2_Punc</ability>
      <abilityName>标点符号检查</abilityName>
      <candidateList>
        <item>：</item>
      </candidateList>
      <explain/>
      <paraID>60B1DED8</paraID>
      <start>4</start>
      <end>6</end>
      <status>unmodified</status>
      <modifiedWord/>
      <trackRevisions>false</trackRevisions>
    </reviewItem>
    <reviewItem>
      <errorID>bb024ad0-5cd0-4ca6-859d-0df6046ca521</errorID>
      <errorWord>：；</errorWord>
      <group>L1_Punc</group>
      <groupName>标点问题</groupName>
      <ability>L2_Punc</ability>
      <abilityName>标点符号检查</abilityName>
      <candidateList>
        <item>：</item>
      </candidateList>
      <explain/>
      <paraID>558CB44A</paraID>
      <start>2</start>
      <end>4</end>
      <status>unmodified</status>
      <modifiedWord/>
      <trackRevisions>false</trackRevisions>
    </reviewItem>
    <reviewItem>
      <errorID>f37f1388-9068-4b98-b9b1-b028dccbbca1</errorID>
      <errorWord>：；</errorWord>
      <group>L1_Punc</group>
      <groupName>标点问题</groupName>
      <ability>L2_Punc</ability>
      <abilityName>标点符号检查</abilityName>
      <candidateList>
        <item>：</item>
      </candidateList>
      <explain/>
      <paraID> 30A9D2D</paraID>
      <start>7</start>
      <end>9</end>
      <status>unmodified</status>
      <modifiedWord/>
      <trackRevisions>false</trackRevisions>
    </reviewItem>
    <reviewItem>
      <errorID>3611a717-bbe2-4add-b054-bdca6a2bf97e</errorID>
      <errorWord>：；</errorWord>
      <group>L1_Punc</group>
      <groupName>标点问题</groupName>
      <ability>L2_Punc</ability>
      <abilityName>标点符号检查</abilityName>
      <candidateList>
        <item>：</item>
      </candidateList>
      <explain/>
      <paraID>4456AA91</paraID>
      <start>4</start>
      <end>6</end>
      <status>unmodified</status>
      <modifiedWord/>
      <trackRevisions>false</trackRevisions>
    </reviewItem>
    <reviewItem>
      <errorID>a442bac3-9880-4ece-970e-90911765b7a5</errorID>
      <errorWord>：；</errorWord>
      <group>L1_Punc</group>
      <groupName>标点问题</groupName>
      <ability>L2_Punc</ability>
      <abilityName>标点符号检查</abilityName>
      <candidateList>
        <item>：</item>
      </candidateList>
      <explain/>
      <paraID>131F4940</paraID>
      <start>4</start>
      <end>6</end>
      <status>unmodified</status>
      <modifiedWord/>
      <trackRevisions>false</trackRevisions>
    </reviewItem>
    <reviewItem>
      <errorID>eb052e90-9fba-457e-87f0-d1543b25c06e</errorID>
      <errorWord>：。</errorWord>
      <group>L1_Punc</group>
      <groupName>标点问题</groupName>
      <ability>L2_Punc</ability>
      <abilityName>标点符号检查</abilityName>
      <candidateList>
        <item>：</item>
      </candidateList>
      <explain/>
      <paraID>436063FF</paraID>
      <start>4</start>
      <end>6</end>
      <status>unmodified</status>
      <modifiedWord/>
      <trackRevisions>false</trackRevisions>
    </reviewItem>
    <reviewItem>
      <errorID>fb17b2a6-3990-4dfe-b293-e9c8eb2c5c9f</errorID>
      <errorWord>：/。</errorWord>
      <group>L1_Punc</group>
      <groupName>标点问题</groupName>
      <ability>L2_Punc</ability>
      <abilityName>标点符号检查</abilityName>
      <candidateList>
        <item>：</item>
      </candidateList>
      <explain/>
      <paraID>784D10C7</paraID>
      <start>48</start>
      <end>51</end>
      <status>unmodified</status>
      <modifiedWord/>
      <trackRevisions>false</trackRevisions>
    </reviewItem>
    <reviewItem>
      <errorID>c8c30181-42bd-4dd8-bf63-481697d532ec</errorID>
      <errorWord>：/。</errorWord>
      <group>L1_Punc</group>
      <groupName>标点问题</groupName>
      <ability>L2_Punc</ability>
      <abilityName>标点符号检查</abilityName>
      <candidateList>
        <item>：</item>
      </candidateList>
      <explain/>
      <paraID>27FC3DA4</paraID>
      <start>37</start>
      <end>40</end>
      <status>unmodified</status>
      <modifiedWord/>
      <trackRevisions>false</trackRevisions>
    </reviewItem>
    <reviewItem>
      <errorID>f2c26370-d223-4ac7-91f1-90746485719f</errorID>
      <errorWord>：/。</errorWord>
      <group>L1_Punc</group>
      <groupName>标点问题</groupName>
      <ability>L2_Punc</ability>
      <abilityName>标点符号检查</abilityName>
      <candidateList>
        <item>：</item>
      </candidateList>
      <explain/>
      <paraID>3A2D5935</paraID>
      <start>39</start>
      <end>42</end>
      <status>unmodified</status>
      <modifiedWord/>
      <trackRevisions>false</trackRevisions>
    </reviewItem>
    <reviewItem>
      <errorID>a6d504ad-b7c6-4919-a3dc-9b73cb576e34</errorID>
      <errorWord>：/。</errorWord>
      <group>L1_Punc</group>
      <groupName>标点问题</groupName>
      <ability>L2_Punc</ability>
      <abilityName>标点符号检查</abilityName>
      <candidateList>
        <item>：</item>
      </candidateList>
      <explain/>
      <paraID>1E3AA2B7</paraID>
      <start>11</start>
      <end>14</end>
      <status>unmodified</status>
      <modifiedWord/>
      <trackRevisions>false</trackRevisions>
    </reviewItem>
    <reviewItem>
      <errorID>ef8c7fc3-6ee6-4aac-aa9d-311e6ac783ee</errorID>
      <errorWord>：/</errorWord>
      <group>L1_Punc</group>
      <groupName>标点问题</groupName>
      <ability>L2_Punc</ability>
      <abilityName>标点符号检查</abilityName>
      <candidateList>
        <item>：</item>
      </candidateList>
      <explain/>
      <paraID>5C2905F5</paraID>
      <start>20</start>
      <end>22</end>
      <status>unmodified</status>
      <modifiedWord/>
      <trackRevisions>false</trackRevisions>
    </reviewItem>
    <reviewItem>
      <errorID>933ac818-4661-4d95-94d7-9c055fe78608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44D379CF</paraID>
      <start>0</start>
      <end>2</end>
      <status>unmodified</status>
      <modifiedWord/>
      <trackRevisions>false</trackRevisions>
    </reviewItem>
    <reviewItem>
      <errorID>fa56f24b-9563-4c09-b08a-3d2a38ad3a7d</errorID>
      <errorWord>：；</errorWord>
      <group>L1_Punc</group>
      <groupName>标点问题</groupName>
      <ability>L2_Punc</ability>
      <abilityName>标点符号检查</abilityName>
      <candidateList>
        <item>：</item>
      </candidateList>
      <explain/>
      <paraID> 16AB07D</paraID>
      <start>2</start>
      <end>4</end>
      <status>unmodified</status>
      <modifiedWord/>
      <trackRevisions>false</trackRevisions>
    </reviewItem>
    <reviewItem>
      <errorID>396ecfad-6f1e-4ba8-96f6-0f15d5fcac78</errorID>
      <errorWord>：；</errorWord>
      <group>L1_Punc</group>
      <groupName>标点问题</groupName>
      <ability>L2_Punc</ability>
      <abilityName>标点符号检查</abilityName>
      <candidateList>
        <item>：</item>
      </candidateList>
      <explain/>
      <paraID>24B355F4</paraID>
      <start>4</start>
      <end>6</end>
      <status>unmodified</status>
      <modifiedWord/>
      <trackRevisions>false</trackRevisions>
    </reviewItem>
    <reviewItem>
      <errorID>99f70294-f64d-494a-a2ac-67fb8ff4b76a</errorID>
      <errorWord>：；</errorWord>
      <group>L1_Punc</group>
      <groupName>标点问题</groupName>
      <ability>L2_Punc</ability>
      <abilityName>标点符号检查</abilityName>
      <candidateList>
        <item>：</item>
      </candidateList>
      <explain/>
      <paraID> 11FD91F</paraID>
      <start>2</start>
      <end>4</end>
      <status>unmodified</status>
      <modifiedWord/>
      <trackRevisions>false</trackRevisions>
    </reviewItem>
    <reviewItem>
      <errorID>0aa58cd8-321a-409f-bce5-05a6e51885ea</errorID>
      <errorWord>：；</errorWord>
      <group>L1_Punc</group>
      <groupName>标点问题</groupName>
      <ability>L2_Punc</ability>
      <abilityName>标点符号检查</abilityName>
      <candidateList>
        <item>：</item>
      </candidateList>
      <explain/>
      <paraID>13207931</paraID>
      <start>4</start>
      <end>6</end>
      <status>unmodified</status>
      <modifiedWord/>
      <trackRevisions>false</trackRevisions>
    </reviewItem>
    <reviewItem>
      <errorID>ce685671-d6a0-4a0f-8272-408541c621cb</errorID>
      <errorWord>：；</errorWord>
      <group>L1_Punc</group>
      <groupName>标点问题</groupName>
      <ability>L2_Punc</ability>
      <abilityName>标点符号检查</abilityName>
      <candidateList>
        <item>：</item>
      </candidateList>
      <explain/>
      <paraID>78BE9129</paraID>
      <start>4</start>
      <end>6</end>
      <status>unmodified</status>
      <modifiedWord/>
      <trackRevisions>false</trackRevisions>
    </reviewItem>
    <reviewItem>
      <errorID>7d158998-3b65-4320-a4ef-40f8a338b2ab</errorID>
      <errorWord>：。</errorWord>
      <group>L1_Punc</group>
      <groupName>标点问题</groupName>
      <ability>L2_Punc</ability>
      <abilityName>标点符号检查</abilityName>
      <candidateList>
        <item>：</item>
      </candidateList>
      <explain/>
      <paraID>793BB2D2</paraID>
      <start>4</start>
      <end>6</end>
      <status>unmodified</status>
      <modifiedWord/>
      <trackRevisions>false</trackRevisions>
    </reviewItem>
    <reviewItem>
      <errorID>d90391de-1171-4763-8380-c12dac50f0c3</errorID>
      <errorWord>)</errorWord>
      <group>L1_Format</group>
      <groupName>格式问题</groupName>
      <ability>L2_HalfPunc</ability>
      <abilityName>全半角检查</abilityName>
      <candidateList>
        <item>）</item>
      </candidateList>
      <explain>文本全半角错误。</explain>
      <paraID>709F4D9F</paraID>
      <start>24</start>
      <end>25</end>
      <status>unmodified</status>
      <modifiedWord/>
      <trackRevisions>false</trackRevisions>
    </reviewItem>
    <reviewItem>
      <errorID>2f18b4f0-15fd-44a9-b47d-5c1c8ff97696</errorID>
      <errorWord>：</errorWord>
      <group>L1_Word</group>
      <groupName>字词问题</groupName>
      <ability>L2_Typo</ability>
      <abilityName>字词错误</abilityName>
      <candidateList>
        <item>：在</item>
      </candidateList>
      <explain/>
      <paraID>709F4D9F</paraID>
      <start>44</start>
      <end>45</end>
      <status>unmodified</status>
      <modifiedWord/>
      <trackRevisions>false</trackRevisions>
    </reviewItem>
    <reviewItem>
      <errorID>017b12ad-1b9d-4723-a3a4-17e411d2ac3e</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709F4D9F</paraID>
      <start>69</start>
      <end>70</end>
      <status>unmodified</status>
      <modifiedWord/>
      <trackRevisions>false</trackRevisions>
    </reviewItem>
    <reviewItem>
      <errorID>0f108b99-fc6a-44f3-9aea-bfcdd5a3aa93</errorID>
      <errorWord>)</errorWord>
      <group>L1_Format</group>
      <groupName>格式问题</groupName>
      <ability>L2_HalfPunc</ability>
      <abilityName>全半角检查</abilityName>
      <candidateList>
        <item>）</item>
      </candidateList>
      <explain>文本全半角错误。</explain>
      <paraID>709F4D9F</paraID>
      <start>118</start>
      <end>119</end>
      <status>unmodified</status>
      <modifiedWord/>
      <trackRevisions>false</trackRevisions>
    </reviewItem>
    <reviewItem>
      <errorID>f5d47305-baea-4eb7-84ed-6e5e3acda90d</errorID>
      <errorWord>：/。</errorWord>
      <group>L1_Punc</group>
      <groupName>标点问题</groupName>
      <ability>L2_Punc</ability>
      <abilityName>标点符号检查</abilityName>
      <candidateList>
        <item>：</item>
      </candidateList>
      <explain/>
      <paraID> A3B0910</paraID>
      <start>16</start>
      <end>19</end>
      <status>unmodified</status>
      <modifiedWord/>
      <trackRevisions>false</trackRevisions>
    </reviewItem>
    <reviewItem>
      <errorID>b10b16d8-a374-4640-aaf5-c7a33845a039</errorID>
      <errorWord>：/。</errorWord>
      <group>L1_Punc</group>
      <groupName>标点问题</groupName>
      <ability>L2_Punc</ability>
      <abilityName>标点符号检查</abilityName>
      <candidateList>
        <item>：</item>
      </candidateList>
      <explain/>
      <paraID>45B054AA</paraID>
      <start>11</start>
      <end>14</end>
      <status>unmodified</status>
      <modifiedWord/>
      <trackRevisions>false</trackRevisions>
    </reviewItem>
    <reviewItem>
      <errorID>ad72c93c-b479-43b2-8855-b9dc71f3e7b1</errorID>
      <errorWord>：/。</errorWord>
      <group>L1_Punc</group>
      <groupName>标点问题</groupName>
      <ability>L2_Punc</ability>
      <abilityName>标点符号检查</abilityName>
      <candidateList>
        <item>：</item>
      </candidateList>
      <explain/>
      <paraID>2329FD82</paraID>
      <start>12</start>
      <end>15</end>
      <status>unmodified</status>
      <modifiedWord/>
      <trackRevisions>false</trackRevisions>
    </reviewItem>
    <reviewItem>
      <errorID>8021115c-50fd-4b8c-a9d8-96dd9f7ea62c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70A3E050</paraID>
      <start>0</start>
      <end>2</end>
      <status>unmodified</status>
      <modifiedWord/>
      <trackRevisions>false</trackRevisions>
    </reviewItem>
    <reviewItem>
      <errorID>ccdb40c2-a78c-40ce-b5eb-4ec364af0720</errorID>
      <errorWord>伍套</errorWord>
      <group>L1_Word</group>
      <groupName>字词问题</groupName>
      <ability>L2_Typo</ability>
      <abilityName>字词错误</abilityName>
      <candidateList>
        <item>五套</item>
      </candidateList>
      <explain>存在发音相同字词的误用。</explain>
      <paraID>706ADAC4</paraID>
      <start>71</start>
      <end>73</end>
      <status>modified</status>
      <modifiedWord>五套</modifiedWord>
      <trackRevisions>false</trackRevisions>
    </reviewItem>
    <reviewItem>
      <errorID>57012c10-d293-4ffb-a328-1ae0d26c3fe6</errorID>
      <errorWord>：；</errorWord>
      <group>L1_Punc</group>
      <groupName>标点问题</groupName>
      <ability>L2_Punc</ability>
      <abilityName>标点符号检查</abilityName>
      <candidateList>
        <item>：</item>
      </candidateList>
      <explain/>
      <paraID>76475225</paraID>
      <start>2</start>
      <end>4</end>
      <status>unmodified</status>
      <modifiedWord/>
      <trackRevisions>false</trackRevisions>
    </reviewItem>
    <reviewItem>
      <errorID>135632fa-5f5b-46d0-aee9-0c22edf1b05b</errorID>
      <errorWord>：；</errorWord>
      <group>L1_Punc</group>
      <groupName>标点问题</groupName>
      <ability>L2_Punc</ability>
      <abilityName>标点符号检查</abilityName>
      <candidateList>
        <item>：</item>
      </candidateList>
      <explain/>
      <paraID>275B3AEE</paraID>
      <start>4</start>
      <end>6</end>
      <status>unmodified</status>
      <modifiedWord/>
      <trackRevisions>false</trackRevisions>
    </reviewItem>
    <reviewItem>
      <errorID>49bcfac7-60fd-4f64-9d06-dba17476fd4a</errorID>
      <errorWord>：；</errorWord>
      <group>L1_Punc</group>
      <groupName>标点问题</groupName>
      <ability>L2_Punc</ability>
      <abilityName>标点符号检查</abilityName>
      <candidateList>
        <item>：</item>
      </candidateList>
      <explain/>
      <paraID>1C7F114C</paraID>
      <start>9</start>
      <end>11</end>
      <status>unmodified</status>
      <modifiedWord/>
      <trackRevisions>false</trackRevisions>
    </reviewItem>
    <reviewItem>
      <errorID>77f625b9-3964-4858-94fd-f98834ad2197</errorID>
      <errorWord>：；</errorWord>
      <group>L1_Punc</group>
      <groupName>标点问题</groupName>
      <ability>L2_Punc</ability>
      <abilityName>标点符号检查</abilityName>
      <candidateList>
        <item>：</item>
      </candidateList>
      <explain/>
      <paraID>3447C2EF</paraID>
      <start>8</start>
      <end>10</end>
      <status>unmodified</status>
      <modifiedWord/>
      <trackRevisions>false</trackRevisions>
    </reviewItem>
    <reviewItem>
      <errorID>0946d5bd-ee15-4a97-9580-389503b02917</errorID>
      <errorWord>：；</errorWord>
      <group>L1_Punc</group>
      <groupName>标点问题</groupName>
      <ability>L2_Punc</ability>
      <abilityName>标点符号检查</abilityName>
      <candidateList>
        <item>：</item>
      </candidateList>
      <explain/>
      <paraID> B03ECAD</paraID>
      <start>11</start>
      <end>13</end>
      <status>unmodified</status>
      <modifiedWord/>
      <trackRevisions>false</trackRevisions>
    </reviewItem>
    <reviewItem>
      <errorID>2c1e5522-0b4f-4024-a921-eec3f09f4f5e</errorID>
      <errorWord>：；</errorWord>
      <group>L1_Punc</group>
      <groupName>标点问题</groupName>
      <ability>L2_Punc</ability>
      <abilityName>标点符号检查</abilityName>
      <candidateList>
        <item>：</item>
      </candidateList>
      <explain/>
      <paraID>3CC1F0B1</paraID>
      <start>4</start>
      <end>6</end>
      <status>unmodified</status>
      <modifiedWord/>
      <trackRevisions>false</trackRevisions>
    </reviewItem>
    <reviewItem>
      <errorID>53b9149f-7c6e-4230-8560-1793970e380f</errorID>
      <errorWord>：；</errorWord>
      <group>L1_Punc</group>
      <groupName>标点问题</groupName>
      <ability>L2_Punc</ability>
      <abilityName>标点符号检查</abilityName>
      <candidateList>
        <item>：</item>
      </candidateList>
      <explain/>
      <paraID>6A79AA27</paraID>
      <start>4</start>
      <end>6</end>
      <status>unmodified</status>
      <modifiedWord/>
      <trackRevisions>false</trackRevisions>
    </reviewItem>
    <reviewItem>
      <errorID>5744a8d6-7f79-4af9-94f0-c124e81eaeb2</errorID>
      <errorWord>：；</errorWord>
      <group>L1_Punc</group>
      <groupName>标点问题</groupName>
      <ability>L2_Punc</ability>
      <abilityName>标点符号检查</abilityName>
      <candidateList>
        <item>：</item>
      </candidateList>
      <explain/>
      <paraID>52DD2F8E</paraID>
      <start>4</start>
      <end>6</end>
      <status>unmodified</status>
      <modifiedWord/>
      <trackRevisions>false</trackRevisions>
    </reviewItem>
    <reviewItem>
      <errorID>6c7a054d-6827-4c9a-9e43-67769bf6dc84</errorID>
      <errorWord>：/。</errorWord>
      <group>L1_Punc</group>
      <groupName>标点问题</groupName>
      <ability>L2_Punc</ability>
      <abilityName>标点符号检查</abilityName>
      <candidateList>
        <item>：</item>
      </candidateList>
      <explain/>
      <paraID>40F31BD7</paraID>
      <start>13</start>
      <end>16</end>
      <status>unmodified</status>
      <modifiedWord/>
      <trackRevisions>false</trackRevisions>
    </reviewItem>
    <reviewItem>
      <errorID>b702b5ff-990b-44ce-a90c-62a9477e4a19</errorID>
      <errorWord>：/。</errorWord>
      <group>L1_Punc</group>
      <groupName>标点问题</groupName>
      <ability>L2_Punc</ability>
      <abilityName>标点符号检查</abilityName>
      <candidateList>
        <item>：</item>
      </candidateList>
      <explain/>
      <paraID>242E0E62</paraID>
      <start>11</start>
      <end>14</end>
      <status>unmodified</status>
      <modifiedWord/>
      <trackRevisions>false</trackRevisions>
    </reviewItem>
    <reviewItem>
      <errorID>935ed438-f14e-41fb-8a85-e82118978a46</errorID>
      <errorWord>：/。</errorWord>
      <group>L1_Punc</group>
      <groupName>标点问题</groupName>
      <ability>L2_Punc</ability>
      <abilityName>标点符号检查</abilityName>
      <candidateList>
        <item>：</item>
      </candidateList>
      <explain/>
      <paraID> 8FEC05E</paraID>
      <start>9</start>
      <end>12</end>
      <status>unmodified</status>
      <modifiedWord/>
      <trackRevisions>false</trackRevisions>
    </reviewItem>
    <reviewItem>
      <errorID>a879f1a1-133f-43d5-9f04-18cdf1fa3111</errorID>
      <errorWord>：/。</errorWord>
      <group>L1_Punc</group>
      <groupName>标点问题</groupName>
      <ability>L2_Punc</ability>
      <abilityName>标点符号检查</abilityName>
      <candidateList>
        <item>：</item>
      </candidateList>
      <explain/>
      <paraID>305C4312</paraID>
      <start>13</start>
      <end>16</end>
      <status>unmodified</status>
      <modifiedWord/>
      <trackRevisions>false</trackRevisions>
    </reviewItem>
    <reviewItem>
      <errorID>9ddf7f04-4dd9-4bb3-98af-2f46ca5ca9ec</errorID>
      <errorWord>期限的</errorWord>
      <group>L1_Word</group>
      <groupName>字词问题</groupName>
      <ability>L2_Typo</ability>
      <abilityName>字词错误</abilityName>
      <candidateList>
        <item>期限</item>
      </candidateList>
      <explain/>
      <paraID>3002A223</paraID>
      <start>16</start>
      <end>19</end>
      <status>unmodified</status>
      <modifiedWord/>
      <trackRevisions>false</trackRevisions>
    </reviewItem>
    <reviewItem>
      <errorID>7a8cd4eb-b63c-432d-aa7b-5e502f28af7b</errorID>
      <errorWord>：/。</errorWord>
      <group>L1_Punc</group>
      <groupName>标点问题</groupName>
      <ability>L2_Punc</ability>
      <abilityName>标点符号检查</abilityName>
      <candidateList>
        <item>：</item>
      </candidateList>
      <explain/>
      <paraID>3002A223</paraID>
      <start>19</start>
      <end>22</end>
      <status>unmodified</status>
      <modifiedWord/>
      <trackRevisions>false</trackRevisions>
    </reviewItem>
    <reviewItem>
      <errorID>79d7dce8-741d-4b8c-a391-74039ec8b941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5C8F4B14</paraID>
      <start>0</start>
      <end>2</end>
      <status>unmodified</status>
      <modifiedWord/>
      <trackRevisions>false</trackRevisions>
    </reviewItem>
    <reviewItem>
      <errorID>a8445c97-b444-469e-a89d-0ac0567615be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56FEDB79</paraID>
      <start>0</start>
      <end>2</end>
      <status>unmodified</status>
      <modifiedWord/>
      <trackRevisions>false</trackRevisions>
    </reviewItem>
    <reviewItem>
      <errorID>a13658a2-b4bf-43e7-aad2-0c1d1a8fd411</errorID>
      <errorWord>是由于设计原因引起</errorWord>
      <group>L1_Word</group>
      <groupName>字词问题</groupName>
      <ability>L2_Typo</ability>
      <abilityName>字词错误</abilityName>
      <candidateList>
        <item>是由于设计原因</item>
      </candidateList>
      <explain/>
      <paraID>66FB85DE</paraID>
      <start>158</start>
      <end>167</end>
      <status>unmodified</status>
      <modifiedWord/>
      <trackRevisions>false</trackRevisions>
    </reviewItem>
    <reviewItem>
      <errorID>ad5084d1-7f9e-435a-9662-05082d2a3487</errorID>
      <errorWord>法定检测</errorWord>
      <group>L1_Knowledge</group>
      <groupName>知识性问题</groupName>
      <ability>L2_Term</ability>
      <abilityName>专业术语</abilityName>
      <candidateList>
        <item>法定检验</item>
      </candidateList>
      <explain/>
      <paraID>66FB85DE</paraID>
      <start>345</start>
      <end>349</end>
      <status>unmodified</status>
      <modifiedWord/>
      <trackRevisions>false</trackRevisions>
    </reviewItem>
    <reviewItem>
      <errorID>cf160c85-05a6-4567-8735-5c19e7c77179</errorID>
      <errorWord>：/。</errorWord>
      <group>L1_Punc</group>
      <groupName>标点问题</groupName>
      <ability>L2_Punc</ability>
      <abilityName>标点符号检查</abilityName>
      <candidateList>
        <item>：</item>
      </candidateList>
      <explain/>
      <paraID>5981A8E4</paraID>
      <start>9</start>
      <end>12</end>
      <status>unmodified</status>
      <modifiedWord/>
      <trackRevisions>false</trackRevisions>
    </reviewItem>
    <reviewItem>
      <errorID>c617274b-2758-42de-ae3e-83d7dac09a3e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3BEF7401</paraID>
      <start>0</start>
      <end>2</end>
      <status>unmodified</status>
      <modifiedWord/>
      <trackRevisions>false</trackRevisions>
    </reviewItem>
    <reviewItem>
      <errorID>4e82f60a-eed5-4bef-9679-0415db23e4c8</errorID>
      <errorWord>用</errorWord>
      <group>L1_Word</group>
      <groupName>字词问题</groupName>
      <ability>L2_Typo</ability>
      <abilityName>字词错误</abilityName>
      <candidateList>
        <item>用包</item>
      </candidateList>
      <explain/>
      <paraID>6640B07B</paraID>
      <start>63</start>
      <end>64</end>
      <status>unmodified</status>
      <modifiedWord/>
      <trackRevisions>false</trackRevisions>
    </reviewItem>
    <reviewItem>
      <errorID>0294d57d-cdee-422d-a09e-982350b8343c</errorID>
      <errorWord>，</errorWord>
      <group>L1_Word</group>
      <groupName>字词问题</groupName>
      <ability>L2_Typo</ability>
      <abilityName>字词错误</abilityName>
      <candidateList>
        <item>，由</item>
      </candidateList>
      <explain/>
      <paraID>6640B07B</paraID>
      <start>109</start>
      <end>110</end>
      <status>unmodified</status>
      <modifiedWord/>
      <trackRevisions>false</trackRevisions>
    </reviewItem>
    <reviewItem>
      <errorID>12a72797-76cd-4ed9-8714-223343c316af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6640B07B</paraID>
      <start>204</start>
      <end>206</end>
      <status>modified</status>
      <modifiedWord>》《</modifiedWord>
      <trackRevisions>false</trackRevisions>
    </reviewItem>
    <reviewItem>
      <errorID>a635daba-5589-494f-8746-795d435aeed0</errorID>
      <errorWord>签定的</errorWord>
      <group>L1_Word</group>
      <groupName>字词问题</groupName>
      <ability>L2_Typo</ability>
      <abilityName>字词错误</abilityName>
      <candidateList>
        <item>签订的</item>
      </candidateList>
      <explain/>
      <paraID>6640B07B</paraID>
      <start>240</start>
      <end>243</end>
      <status>modified</status>
      <modifiedWord>签订的</modifiedWord>
      <trackRevisions>false</trackRevisions>
    </reviewItem>
    <reviewItem>
      <errorID>692f4676-6a0b-4aa8-859c-0645724cd100</errorID>
      <errorWord>相应地</errorWord>
      <group>L1_Word</group>
      <groupName>字词问题</groupName>
      <ability>L2_Typo</ability>
      <abilityName>字词错误</abilityName>
      <candidateList>
        <item>相应</item>
      </candidateList>
      <explain>〈动〉互相呼应或照应；相适应：这篇文章前后不～｜环境改变了，工作方法也要～地改变。</explain>
      <paraID>6640B07B</paraID>
      <start>450</start>
      <end>452</end>
      <status>modified</status>
      <modifiedWord>相应</modifiedWord>
      <trackRevisions>false</trackRevisions>
    </reviewItem>
    <reviewItem>
      <errorID>1d49b129-80ba-470e-9ac2-61a7ee6e95e5</errorID>
      <errorWord>引进</errorWord>
      <group>L1_Word</group>
      <groupName>字词问题</groupName>
      <ability>L2_Typo</ability>
      <abilityName>字词错误</abilityName>
      <candidateList>
        <item>引起</item>
      </candidateList>
      <explain/>
      <paraID>60E448F7</paraID>
      <start>383</start>
      <end>385</end>
      <status>modified</status>
      <modifiedWord>引起</modifiedWord>
      <trackRevisions>false</trackRevisions>
    </reviewItem>
    <reviewItem>
      <errorID>03579e04-21ac-403a-8558-e6c3e6d7a779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5FD32AD3</paraID>
      <start>0</start>
      <end>2</end>
      <status>unmodified</status>
      <modifiedWord/>
      <trackRevisions>false</trackRevisions>
    </reviewItem>
    <reviewItem>
      <errorID>ded341e6-b888-42e9-a867-685c8a75aa74</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7925669D</paraID>
      <start>36</start>
      <end>37</end>
      <status>unmodified</status>
      <modifiedWord/>
      <trackRevisions>false</trackRevisions>
    </reviewItem>
    <reviewItem>
      <errorID>3e536a10-d5e4-49d9-92aa-779e932d2703</errorID>
      <errorWord>：/。</errorWord>
      <group>L1_Punc</group>
      <groupName>标点问题</groupName>
      <ability>L2_Punc</ability>
      <abilityName>标点符号检查</abilityName>
      <candidateList>
        <item>：</item>
      </candidateList>
      <explain/>
      <paraID>7A54E1F7</paraID>
      <start>20</start>
      <end>23</end>
      <status>unmodified</status>
      <modifiedWord/>
      <trackRevisions>false</trackRevisions>
    </reviewItem>
    <reviewItem>
      <errorID>82537ae1-2fed-4a6a-9873-9dd6c6c6c17a</errorID>
      <errorWord>：/。</errorWord>
      <group>L1_Punc</group>
      <groupName>标点问题</groupName>
      <ability>L2_Punc</ability>
      <abilityName>标点符号检查</abilityName>
      <candidateList>
        <item>：</item>
      </candidateList>
      <explain/>
      <paraID>6EF58F2F</paraID>
      <start>12</start>
      <end>15</end>
      <status>unmodified</status>
      <modifiedWord/>
      <trackRevisions>false</trackRevisions>
    </reviewItem>
    <reviewItem>
      <errorID>ea2486e2-6446-44b3-9b7f-83f729992393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2BD30644</paraID>
      <start>0</start>
      <end>2</end>
      <status>unmodified</status>
      <modifiedWord/>
      <trackRevisions>false</trackRevisions>
    </reviewItem>
    <reviewItem>
      <errorID>294a5e4c-e66f-4a01-b4da-14ec8208369d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3E622576</paraID>
      <start>0</start>
      <end>2</end>
      <status>unmodified</status>
      <modifiedWord/>
      <trackRevisions>false</trackRevisions>
    </reviewItem>
    <reviewItem>
      <errorID>34daf485-2c2b-4ff1-9b22-be9d5e786670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14DCB55A</paraID>
      <start>0</start>
      <end>3</end>
      <status>unmodified</status>
      <modifiedWord/>
      <trackRevisions>false</trackRevisions>
    </reviewItem>
    <reviewItem>
      <errorID>6fc28ff6-6fb4-4e46-9726-72a305d378a2</errorID>
      <errorWord>变更的</errorWord>
      <group>L1_Word</group>
      <groupName>字词问题</groupName>
      <ability>L2_Typo</ability>
      <abilityName>字词错误</abilityName>
      <candidateList>
        <item>变更</item>
      </candidateList>
      <explain>〈动〉改变；变动：～原定赛程｜修订版的内容有些～。</explain>
      <paraID>34131CEE</paraID>
      <start>2</start>
      <end>5</end>
      <status>unmodified</status>
      <modifiedWord/>
      <trackRevisions>false</trackRevisions>
    </reviewItem>
    <reviewItem>
      <errorID>fa7beb2a-5937-4a46-bc42-885484b73b55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1F9A2377</paraID>
      <start>0</start>
      <end>2</end>
      <status>unmodified</status>
      <modifiedWord/>
      <trackRevisions>false</trackRevisions>
    </reviewItem>
    <reviewItem>
      <errorID>76ff9c24-27b1-4a61-ab09-a88287cdfc0a</errorID>
      <errorWord>:</errorWord>
      <group>L1_Format</group>
      <groupName>格式问题</groupName>
      <ability>L2_HalfPunc</ability>
      <abilityName>全半角检查</abilityName>
      <candidateList>
        <item>：</item>
      </candidateList>
      <explain>文本全半角错误。</explain>
      <paraID>4F211119</paraID>
      <start>9</start>
      <end>10</end>
      <status>unmodified</status>
      <modifiedWord/>
      <trackRevisions>false</trackRevisions>
    </reviewItem>
    <reviewItem>
      <errorID>cbf61db7-3d9a-443d-8d0c-61289356cc7a</errorID>
      <errorWord>)</errorWord>
      <group>L1_Format</group>
      <groupName>格式问题</groupName>
      <ability>L2_HalfPunc</ability>
      <abilityName>全半角检查</abilityName>
      <candidateList>
        <item>）</item>
      </candidateList>
      <explain>文本全半角错误。</explain>
      <paraID> B266BAE</paraID>
      <start>148</start>
      <end>149</end>
      <status>unmodified</status>
      <modifiedWord/>
      <trackRevisions>false</trackRevisions>
    </reviewItem>
    <reviewItem>
      <errorID>48721e21-5908-4b2f-99db-e4caafb9a2a1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40B55376</paraID>
      <start>0</start>
      <end>3</end>
      <status>unmodified</status>
      <modifiedWord/>
      <trackRevisions>false</trackRevisions>
    </reviewItem>
    <reviewItem>
      <errorID>8e562f47-da35-47c0-aee0-996b00366757</errorID>
      <errorWord>取定</errorWord>
      <group>L1_Word</group>
      <groupName>字词问题</groupName>
      <ability>L2_Typo</ability>
      <abilityName>字词错误</abilityName>
      <candidateList>
        <item>确定</item>
      </candidateList>
      <explain/>
      <paraID>47114D88</paraID>
      <start>266</start>
      <end>268</end>
      <status>modified</status>
      <modifiedWord>确定</modifiedWord>
      <trackRevisions>false</trackRevisions>
    </reviewItem>
    <reviewItem>
      <errorID>007f0dc7-f574-420d-9190-9bc62b17f838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78C21753</paraID>
      <start>0</start>
      <end>3</end>
      <status>unmodified</status>
      <modifiedWord/>
      <trackRevisions>false</trackRevisions>
    </reviewItem>
    <reviewItem>
      <errorID>cfe904fe-8bfb-4092-8440-9d65a5b8249f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E7FDA67</paraID>
      <start>0</start>
      <end>2</end>
      <status>unmodified</status>
      <modifiedWord/>
      <trackRevisions>false</trackRevisions>
    </reviewItem>
    <reviewItem>
      <errorID>f270582d-5b6b-451a-b428-09ea41a8895d</errorID>
      <errorWord>：/。</errorWord>
      <group>L1_Punc</group>
      <groupName>标点问题</groupName>
      <ability>L2_Punc</ability>
      <abilityName>标点符号检查</abilityName>
      <candidateList>
        <item>：</item>
      </candidateList>
      <explain/>
      <paraID>335F7EEE</paraID>
      <start>9</start>
      <end>12</end>
      <status>unmodified</status>
      <modifiedWord/>
      <trackRevisions>false</trackRevisions>
    </reviewItem>
    <reviewItem>
      <errorID>dcd1f43a-61ed-4e68-9e3d-6e809bc49344</errorID>
      <errorWord>、</errorWord>
      <group>L1_Punc</group>
      <groupName>标点问题</groupName>
      <ability>L2_Punc</ability>
      <abilityName>标点符号检查</abilityName>
      <candidateList>
        <item>.</item>
      </candidateList>
      <explain/>
      <paraID>6F77DE05</paraID>
      <start>1</start>
      <end>2</end>
      <status>unmodified</status>
      <modifiedWord/>
      <trackRevisions>false</trackRevisions>
    </reviewItem>
    <reviewItem>
      <errorID>359a87d8-4dd1-4bc0-9bf4-240defd08040</errorID>
      <errorWord>其它</errorWord>
      <group>L1_Word</group>
      <groupName>字词问题</groupName>
      <ability>L2_Alias</ability>
      <abilityName>也作/曾用词</abilityName>
      <candidateList>
        <item>其他</item>
      </candidateList>
      <explain>词汇[其它]为不规范表述或旧称，其规范书面表述为[其他]。</explain>
      <paraID>6F77DE05</paraID>
      <start>50</start>
      <end>52</end>
      <status>unmodified</status>
      <modifiedWord/>
      <trackRevisions>false</trackRevisions>
    </reviewItem>
    <reviewItem>
      <errorID>69b9fb02-b9a2-4674-96f2-8473ed628a8a</errorID>
      <errorWord>(</errorWord>
      <group>L1_Format</group>
      <groupName>格式问题</groupName>
      <ability>L2_HalfPunc</ability>
      <abilityName>全半角检查</abilityName>
      <candidateList>
        <item>（</item>
      </candidateList>
      <explain>文本全半角错误。</explain>
      <paraID>6F77DE05</paraID>
      <start>257</start>
      <end>258</end>
      <status>unmodified</status>
      <modifiedWord/>
      <trackRevisions>false</trackRevisions>
    </reviewItem>
    <reviewItem>
      <errorID>4df7ac05-b374-43b0-942d-13c9a203c81d</errorID>
      <errorWord>)</errorWord>
      <group>L1_Format</group>
      <groupName>格式问题</groupName>
      <ability>L2_HalfPunc</ability>
      <abilityName>全半角检查</abilityName>
      <candidateList>
        <item>）</item>
      </candidateList>
      <explain>文本全半角错误。</explain>
      <paraID>6F77DE05</paraID>
      <start>262</start>
      <end>263</end>
      <status>unmodified</status>
      <modifiedWord/>
      <trackRevisions>false</trackRevisions>
    </reviewItem>
    <reviewItem>
      <errorID>203b53a9-9a45-46e2-9be2-8eac5662ca14</errorID>
      <errorWord>[2016]154号</errorWord>
      <group>L1_Knowledge</group>
      <groupName>知识性问题</groupName>
      <ability>L2_Knowledge</ability>
      <abilityName>其他知识</abilityName>
      <candidateList>
        <item>〔2016〕154号</item>
      </candidateList>
      <explain>发文字号格式错误。</explain>
      <paraID>6F77DE05</paraID>
      <start>267</start>
      <end>277</end>
      <status>unmodified</status>
      <modifiedWord/>
      <trackRevisions>false</trackRevisions>
    </reviewItem>
    <reviewItem>
      <errorID>d4f2a03e-b459-4b46-a558-c29fc1dea548</errorID>
      <errorWord>)</errorWord>
      <group>L1_Format</group>
      <groupName>格式问题</groupName>
      <ability>L2_HalfPunc</ability>
      <abilityName>全半角检查</abilityName>
      <candidateList>
        <item>）</item>
      </candidateList>
      <explain>文本全半角错误。</explain>
      <paraID>6F77DE05</paraID>
      <start>322</start>
      <end>323</end>
      <status>unmodified</status>
      <modifiedWord/>
      <trackRevisions>false</trackRevisions>
    </reviewItem>
    <reviewItem>
      <errorID>44d9d263-966b-40c7-9160-55b26aedc4d8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1CB907DF</paraID>
      <start>0</start>
      <end>2</end>
      <status>unmodified</status>
      <modifiedWord/>
      <trackRevisions>false</trackRevisions>
    </reviewItem>
    <reviewItem>
      <errorID>ff53cd42-3ef4-48b3-ab00-f488fb904254</errorID>
      <errorWord>：/。</errorWord>
      <group>L1_Punc</group>
      <groupName>标点问题</groupName>
      <ability>L2_Punc</ability>
      <abilityName>标点符号检查</abilityName>
      <candidateList>
        <item>：</item>
      </candidateList>
      <explain/>
      <paraID>45DD4F88</paraID>
      <start>9</start>
      <end>12</end>
      <status>unmodified</status>
      <modifiedWord/>
      <trackRevisions>false</trackRevisions>
    </reviewItem>
    <reviewItem>
      <errorID>88b7c1f1-b0f3-4fb9-acf5-13e11492bfaf</errorID>
      <errorWord>：/。</errorWord>
      <group>L1_Punc</group>
      <groupName>标点问题</groupName>
      <ability>L2_Punc</ability>
      <abilityName>标点符号检查</abilityName>
      <candidateList>
        <item>：</item>
      </candidateList>
      <explain/>
      <paraID>1A5D4A4B</paraID>
      <start>9</start>
      <end>12</end>
      <status>unmodified</status>
      <modifiedWord/>
      <trackRevisions>false</trackRevisions>
    </reviewItem>
    <reviewItem>
      <errorID>6803d891-fdc1-4e10-9ccd-e0fb22820e0c</errorID>
      <errorWord>：/。</errorWord>
      <group>L1_Punc</group>
      <groupName>标点问题</groupName>
      <ability>L2_Punc</ability>
      <abilityName>标点符号检查</abilityName>
      <candidateList>
        <item>：</item>
      </candidateList>
      <explain/>
      <paraID>6AF0BFE5</paraID>
      <start>15</start>
      <end>18</end>
      <status>unmodified</status>
      <modifiedWord/>
      <trackRevisions>false</trackRevisions>
    </reviewItem>
    <reviewItem>
      <errorID>aaa4184a-5032-43ec-90dd-e6dcb366c932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24081988</paraID>
      <start>0</start>
      <end>2</end>
      <status>unmodified</status>
      <modifiedWord/>
      <trackRevisions>false</trackRevisions>
    </reviewItem>
    <reviewItem>
      <errorID>7d591e15-d7ad-4c40-849f-2ccfd0833577</errorID>
      <errorWord>：/。</errorWord>
      <group>L1_Punc</group>
      <groupName>标点问题</groupName>
      <ability>L2_Punc</ability>
      <abilityName>标点符号检查</abilityName>
      <candidateList>
        <item>：</item>
      </candidateList>
      <explain/>
      <paraID>24081988</paraID>
      <start>8</start>
      <end>11</end>
      <status>unmodified</status>
      <modifiedWord/>
      <trackRevisions>false</trackRevisions>
    </reviewItem>
    <reviewItem>
      <errorID>c6894f45-fa23-4c81-bdda-008871541fb7</errorID>
      <errorWord>：。</errorWord>
      <group>L1_Punc</group>
      <groupName>标点问题</groupName>
      <ability>L2_Punc</ability>
      <abilityName>标点符号检查</abilityName>
      <candidateList>
        <item>：</item>
      </candidateList>
      <explain/>
      <paraID>35F31A99</paraID>
      <start>8</start>
      <end>10</end>
      <status>unmodified</status>
      <modifiedWord/>
      <trackRevisions>false</trackRevisions>
    </reviewItem>
    <reviewItem>
      <errorID>28fcba63-8759-4c2a-b8db-313768668eae</errorID>
      <errorWord>：/。</errorWord>
      <group>L1_Punc</group>
      <groupName>标点问题</groupName>
      <ability>L2_Punc</ability>
      <abilityName>标点符号检查</abilityName>
      <candidateList>
        <item>：</item>
      </candidateList>
      <explain/>
      <paraID>7FEB329A</paraID>
      <start>13</start>
      <end>16</end>
      <status>unmodified</status>
      <modifiedWord/>
      <trackRevisions>false</trackRevisions>
    </reviewItem>
    <reviewItem>
      <errorID>332334b7-2d2f-486e-b21d-8410bba7db24</errorID>
      <errorWord>：/。</errorWord>
      <group>L1_Punc</group>
      <groupName>标点问题</groupName>
      <ability>L2_Punc</ability>
      <abilityName>标点符号检查</abilityName>
      <candidateList>
        <item>：</item>
      </candidateList>
      <explain/>
      <paraID>1323F374</paraID>
      <start>9</start>
      <end>12</end>
      <status>unmodified</status>
      <modifiedWord/>
      <trackRevisions>false</trackRevisions>
    </reviewItem>
    <reviewItem>
      <errorID>2c6b55ad-e262-43ad-9651-011662925728</errorID>
      <errorWord>：。</errorWord>
      <group>L1_Punc</group>
      <groupName>标点问题</groupName>
      <ability>L2_Punc</ability>
      <abilityName>标点符号检查</abilityName>
      <candidateList>
        <item>：</item>
      </candidateList>
      <explain/>
      <paraID>5ADD677D</paraID>
      <start>7</start>
      <end>9</end>
      <status>unmodified</status>
      <modifiedWord/>
      <trackRevisions>false</trackRevisions>
    </reviewItem>
    <reviewItem>
      <errorID>6f352b07-aa75-4052-8618-39cebb56fd77</errorID>
      <errorWord>：。</errorWord>
      <group>L1_Punc</group>
      <groupName>标点问题</groupName>
      <ability>L2_Punc</ability>
      <abilityName>标点符号检查</abilityName>
      <candidateList>
        <item>：</item>
      </candidateList>
      <explain/>
      <paraID> 33DB928</paraID>
      <start>9</start>
      <end>11</end>
      <status>unmodified</status>
      <modifiedWord/>
      <trackRevisions>false</trackRevisions>
    </reviewItem>
    <reviewItem>
      <errorID>8353384c-eb65-46cc-a534-48e12d816b05</errorID>
      <errorWord>：。</errorWord>
      <group>L1_Punc</group>
      <groupName>标点问题</groupName>
      <ability>L2_Punc</ability>
      <abilityName>标点符号检查</abilityName>
      <candidateList>
        <item>：</item>
      </candidateList>
      <explain/>
      <paraID> E4E9CDC</paraID>
      <start>11</start>
      <end>13</end>
      <status>unmodified</status>
      <modifiedWord/>
      <trackRevisions>false</trackRevisions>
    </reviewItem>
    <reviewItem>
      <errorID>789b12cf-ce00-4fb1-833a-3f696fe1f992</errorID>
      <errorWord>：/。</errorWord>
      <group>L1_Punc</group>
      <groupName>标点问题</groupName>
      <ability>L2_Punc</ability>
      <abilityName>标点符号检查</abilityName>
      <candidateList>
        <item>：</item>
      </candidateList>
      <explain/>
      <paraID>37084FF8</paraID>
      <start>11</start>
      <end>14</end>
      <status>unmodified</status>
      <modifiedWord/>
      <trackRevisions>false</trackRevisions>
    </reviewItem>
    <reviewItem>
      <errorID>02ab4578-9d4d-40c9-9541-d4e639f5b92c</errorID>
      <errorWord>：/。</errorWord>
      <group>L1_Punc</group>
      <groupName>标点问题</groupName>
      <ability>L2_Punc</ability>
      <abilityName>标点符号检查</abilityName>
      <candidateList>
        <item>：</item>
      </candidateList>
      <explain/>
      <paraID> 503BA7A</paraID>
      <start>10</start>
      <end>13</end>
      <status>unmodified</status>
      <modifiedWord/>
      <trackRevisions>false</trackRevisions>
    </reviewItem>
    <reviewItem>
      <errorID>04c85681-9002-47f3-8bfc-c44661707aba</errorID>
      <errorWord>：/。</errorWord>
      <group>L1_Punc</group>
      <groupName>标点问题</groupName>
      <ability>L2_Punc</ability>
      <abilityName>标点符号检查</abilityName>
      <candidateList>
        <item>：</item>
      </candidateList>
      <explain/>
      <paraID>72979C59</paraID>
      <start>14</start>
      <end>17</end>
      <status>unmodified</status>
      <modifiedWord/>
      <trackRevisions>false</trackRevisions>
    </reviewItem>
    <reviewItem>
      <errorID>724ea234-5294-4341-b6d8-4c6352432413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5305E2C0</paraID>
      <start>0</start>
      <end>2</end>
      <status>unmodified</status>
      <modifiedWord/>
      <trackRevisions>false</trackRevisions>
    </reviewItem>
    <reviewItem>
      <errorID>d265d0b3-b389-4708-b539-62867a2198b8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19BF897E</paraID>
      <start>0</start>
      <end>2</end>
      <status>unmodified</status>
      <modifiedWord/>
      <trackRevisions>false</trackRevisions>
    </reviewItem>
    <reviewItem>
      <errorID>cf073203-c7d4-461c-a55c-42b43662fc56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5D9BC5C4</paraID>
      <start>0</start>
      <end>3</end>
      <status>unmodified</status>
      <modifiedWord/>
      <trackRevisions>false</trackRevisions>
    </reviewItem>
    <reviewItem>
      <errorID>207ed004-84e0-44fe-9f92-49b5afc63ac3</errorID>
      <errorWord>：/。</errorWord>
      <group>L1_Punc</group>
      <groupName>标点问题</groupName>
      <ability>L2_Punc</ability>
      <abilityName>标点符号检查</abilityName>
      <candidateList>
        <item>：</item>
      </candidateList>
      <explain/>
      <paraID>378BAB3C</paraID>
      <start>6</start>
      <end>9</end>
      <status>unmodified</status>
      <modifiedWord/>
      <trackRevisions>false</trackRevisions>
    </reviewItem>
    <reviewItem>
      <errorID>78a51778-5906-460b-a74e-03a8f95dacee</errorID>
      <errorWord>：/。</errorWord>
      <group>L1_Punc</group>
      <groupName>标点问题</groupName>
      <ability>L2_Punc</ability>
      <abilityName>标点符号检查</abilityName>
      <candidateList>
        <item>：</item>
      </candidateList>
      <explain/>
      <paraID> 396465E</paraID>
      <start>13</start>
      <end>16</end>
      <status>unmodified</status>
      <modifiedWord/>
      <trackRevisions>false</trackRevisions>
    </reviewItem>
    <reviewItem>
      <errorID>cbf85ef2-ea42-4b3d-a1d3-f31a4f823f78</errorID>
      <errorWord>：/。</errorWord>
      <group>L1_Punc</group>
      <groupName>标点问题</groupName>
      <ability>L2_Punc</ability>
      <abilityName>标点符号检查</abilityName>
      <candidateList>
        <item>：</item>
      </candidateList>
      <explain/>
      <paraID>14F0FE25</paraID>
      <start>12</start>
      <end>15</end>
      <status>unmodified</status>
      <modifiedWord/>
      <trackRevisions>false</trackRevisions>
    </reviewItem>
    <reviewItem>
      <errorID>fdc458bc-e58a-46a0-b2cf-0544b19e50ce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6CC9118C</paraID>
      <start>0</start>
      <end>3</end>
      <status>unmodified</status>
      <modifiedWord/>
      <trackRevisions>false</trackRevisions>
    </reviewItem>
    <reviewItem>
      <errorID>a848ec97-4bd7-4839-b75b-79092a12faa2</errorID>
      <errorWord>：/。</errorWord>
      <group>L1_Punc</group>
      <groupName>标点问题</groupName>
      <ability>L2_Punc</ability>
      <abilityName>标点符号检查</abilityName>
      <candidateList>
        <item>：</item>
      </candidateList>
      <explain/>
      <paraID>1A024865</paraID>
      <start>15</start>
      <end>18</end>
      <status>unmodified</status>
      <modifiedWord/>
      <trackRevisions>false</trackRevisions>
    </reviewItem>
    <reviewItem>
      <errorID>3c5f6d41-7154-4468-a18d-c6855796eb81</errorID>
      <errorWord>期</errorWord>
      <group>L1_Word</group>
      <groupName>字词问题</groupName>
      <ability>L2_Typo</ability>
      <abilityName>字词错误</abilityName>
      <candidateList>
        <item>期间</item>
      </candidateList>
      <explain>〈名〉某个时期里面：农忙～｜春节～｜抗战～。</explain>
      <paraID>794C43B7</paraID>
      <start>152</start>
      <end>153</end>
      <status>unmodified</status>
      <modifiedWord/>
      <trackRevisions>false</trackRevisions>
    </reviewItem>
    <reviewItem>
      <errorID>289af4b5-c7f8-4613-9c85-1da9b213e162</errorID>
      <errorWord>条</errorWord>
      <group>L1_Word</group>
      <groupName>字词问题</groupName>
      <ability>L2_Typo</ability>
      <abilityName>字词错误</abilityName>
      <candidateList>
        <item>条件</item>
      </candidateList>
      <explain/>
      <paraID>76E35474</paraID>
      <start>34</start>
      <end>35</end>
      <status>unmodified</status>
      <modifiedWord/>
      <trackRevisions>false</trackRevisions>
    </reviewItem>
    <reviewItem>
      <errorID>c016bafc-9d2c-4599-9435-99c2d59a9bb2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343595D2</paraID>
      <start>0</start>
      <end>3</end>
      <status>unmodified</status>
      <modifiedWord/>
      <trackRevisions>false</trackRevisions>
    </reviewItem>
    <reviewItem>
      <errorID>703e289b-10d9-4fab-a01e-5b4ebeea6f93</errorID>
      <errorWord>：/；</errorWord>
      <group>L1_Punc</group>
      <groupName>标点问题</groupName>
      <ability>L2_Punc</ability>
      <abilityName>标点符号检查</abilityName>
      <candidateList>
        <item>：</item>
      </candidateList>
      <explain/>
      <paraID> 4718E51</paraID>
      <start>16</start>
      <end>19</end>
      <status>unmodified</status>
      <modifiedWord/>
      <trackRevisions>false</trackRevisions>
    </reviewItem>
    <reviewItem>
      <errorID>9e3c2a11-3016-494b-b4d7-b40c7ff907a1</errorID>
      <errorWord>:/。</errorWord>
      <group>L1_Punc</group>
      <groupName>标点问题</groupName>
      <ability>L2_Punc</ability>
      <abilityName>标点符号检查</abilityName>
      <candidateList>
        <item>:</item>
      </candidateList>
      <explain/>
      <paraID>5D4B0191</paraID>
      <start>7</start>
      <end>10</end>
      <status>unmodified</status>
      <modifiedWord/>
      <trackRevisions>false</trackRevisions>
    </reviewItem>
    <reviewItem>
      <errorID>abe771c6-59c3-4267-915a-599ce4f1417a</errorID>
      <errorWord>:/。</errorWord>
      <group>L1_Punc</group>
      <groupName>标点问题</groupName>
      <ability>L2_Punc</ability>
      <abilityName>标点符号检查</abilityName>
      <candidateList>
        <item>:</item>
      </candidateList>
      <explain/>
      <paraID>5AF15350</paraID>
      <start>9</start>
      <end>12</end>
      <status>unmodified</status>
      <modifiedWord/>
      <trackRevisions>false</trackRevisions>
    </reviewItem>
    <reviewItem>
      <errorID>f6adf458-a9cd-4165-8616-99d7c41f4205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6D9BBD4B</paraID>
      <start>0</start>
      <end>3</end>
      <status>unmodified</status>
      <modifiedWord/>
      <trackRevisions>false</trackRevisions>
    </reviewItem>
    <reviewItem>
      <errorID>c5937b96-75ea-42dc-8ff3-d307a013c7ee</errorID>
      <errorWord>：/。</errorWord>
      <group>L1_Punc</group>
      <groupName>标点问题</groupName>
      <ability>L2_Punc</ability>
      <abilityName>标点符号检查</abilityName>
      <candidateList>
        <item>：</item>
      </candidateList>
      <explain/>
      <paraID>764DCFC4</paraID>
      <start>10</start>
      <end>13</end>
      <status>unmodified</status>
      <modifiedWord/>
      <trackRevisions>false</trackRevisions>
    </reviewItem>
    <reviewItem>
      <errorID>90587d49-f68c-49d9-af09-94a4c199f581</errorID>
      <errorWord>的违约责任</errorWord>
      <group>L1_Word</group>
      <groupName>字词问题</groupName>
      <ability>L2_Typo</ability>
      <abilityName>字词错误</abilityName>
      <candidateList>
        <item>违约责任</item>
      </candidateList>
      <explain/>
      <paraID> C8552F9</paraID>
      <start>0</start>
      <end>5</end>
      <status>unmodified</status>
      <modifiedWord/>
      <trackRevisions>false</trackRevisions>
    </reviewItem>
    <reviewItem>
      <errorID>5a9ed969-9ae1-424a-b1ea-3e7554e1d22d</errorID>
      <errorWord>：/。</errorWord>
      <group>L1_Punc</group>
      <groupName>标点问题</groupName>
      <ability>L2_Punc</ability>
      <abilityName>标点符号检查</abilityName>
      <candidateList>
        <item>：</item>
      </candidateList>
      <explain/>
      <paraID>6F646450</paraID>
      <start>10</start>
      <end>13</end>
      <status>unmodified</status>
      <modifiedWord/>
      <trackRevisions>false</trackRevisions>
    </reviewItem>
    <reviewItem>
      <errorID>3f9277de-81ef-4000-8aaa-ce0951f88ebd</errorID>
      <errorWord>其它</errorWord>
      <group>L1_Word</group>
      <groupName>字词问题</groupName>
      <ability>L2_Alias</ability>
      <abilityName>也作/曾用词</abilityName>
      <candidateList>
        <item>其他</item>
      </candidateList>
      <explain>词汇[其它]为不规范表述或旧称，其规范书面表述为[其他]。</explain>
      <paraID>  536BAA</paraID>
      <start>67</start>
      <end>69</end>
      <status>unmodified</status>
      <modifiedWord/>
      <trackRevisions>false</trackRevisions>
    </reviewItem>
    <reviewItem>
      <errorID>7d05ed75-e079-437e-bd99-b3353bcd2adc</errorID>
      <errorWord>(</errorWord>
      <group>L1_Format</group>
      <groupName>格式问题</groupName>
      <ability>L2_HalfPunc</ability>
      <abilityName>全半角检查</abilityName>
      <candidateList>
        <item>（</item>
      </candidateList>
      <explain>文本全半角错误。</explain>
      <paraID>136F0107</paraID>
      <start>44</start>
      <end>45</end>
      <status>unmodified</status>
      <modifiedWord/>
      <trackRevisions>false</trackRevisions>
    </reviewItem>
    <reviewItem>
      <errorID>8d98dfbc-bc66-4bd4-aa6f-c5a57218efea</errorID>
      <errorWord>)</errorWord>
      <group>L1_Format</group>
      <groupName>格式问题</groupName>
      <ability>L2_HalfPunc</ability>
      <abilityName>全半角检查</abilityName>
      <candidateList>
        <item>）</item>
      </candidateList>
      <explain>文本全半角错误。</explain>
      <paraID>136F0107</paraID>
      <start>52</start>
      <end>53</end>
      <status>unmodified</status>
      <modifiedWord/>
      <trackRevisions>false</trackRevisions>
    </reviewItem>
    <reviewItem>
      <errorID>e96c5540-553c-466f-8590-9a9f2df096d7</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2E74FF8E</paraID>
      <start>102</start>
      <end>105</end>
      <status>modified</status>
      <modifiedWord>有两个</modifiedWord>
      <trackRevisions>false</trackRevisions>
    </reviewItem>
    <reviewItem>
      <errorID>9653df40-3869-4059-b2e2-aa6ed7b2116e</errorID>
      <errorWord>;</errorWord>
      <group>L1_Format</group>
      <groupName>格式问题</groupName>
      <ability>L2_HalfPunc</ability>
      <abilityName>全半角检查</abilityName>
      <candidateList>
        <item>；</item>
      </candidateList>
      <explain>文本全半角错误。</explain>
      <paraID>3C641BDB</paraID>
      <start>150</start>
      <end>151</end>
      <status>unmodified</status>
      <modifiedWord/>
      <trackRevisions>false</trackRevisions>
    </reviewItem>
    <reviewItem>
      <errorID>013dd47a-43e3-415a-9a48-3d9fd7b5562d</errorID>
      <errorWord>交费</errorWord>
      <group>L1_Word</group>
      <groupName>字词问题</groupName>
      <ability>L2_Typo</ability>
      <abilityName>字词错误</abilityName>
      <candidateList>
        <item>缴费</item>
      </candidateList>
      <explain/>
      <paraID>3C641BDB</paraID>
      <start>211</start>
      <end>213</end>
      <status>modified</status>
      <modifiedWord>缴费</modifiedWord>
      <trackRevisions>false</trackRevisions>
    </reviewItem>
    <reviewItem>
      <errorID>ac310033-9a6c-41ac-a8e4-8937bc43bc37</errorID>
      <errorWord>直至将</errorWord>
      <group>L1_Word</group>
      <groupName>字词问题</groupName>
      <ability>L2_Typo</ability>
      <abilityName>字词错误</abilityName>
      <candidateList>
        <item>直至</item>
      </candidateList>
      <explain/>
      <paraID>4E27EAA4</paraID>
      <start>187</start>
      <end>190</end>
      <status>unmodified</status>
      <modifiedWord/>
      <trackRevisions>false</trackRevisions>
    </reviewItem>
    <reviewItem>
      <errorID>ef2c296f-6b66-4d24-98ec-d6d9d2ce620e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A45C726</paraID>
      <start>0</start>
      <end>3</end>
      <status>unmodified</status>
      <modifiedWord/>
      <trackRevisions>false</trackRevisions>
    </reviewItem>
    <reviewItem>
      <errorID>ceea97a1-54fe-4b83-99de-8c34076e152d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27C56BDA</paraID>
      <start>0</start>
      <end>3</end>
      <status>unmodified</status>
      <modifiedWord/>
      <trackRevisions>false</trackRevisions>
    </reviewItem>
    <reviewItem>
      <errorID>32c77caa-1cb5-4daa-8031-46974e153d40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641270E</paraID>
      <start>0</start>
      <end>3</end>
      <status>unmodified</status>
      <modifiedWord/>
      <trackRevisions>false</trackRevisions>
    </reviewItem>
    <reviewItem>
      <errorID>41193067-e16f-4ea0-aea1-84cce62115dc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261C27E6</paraID>
      <start>0</start>
      <end>3</end>
      <status>unmodified</status>
      <modifiedWord/>
      <trackRevisions>false</trackRevisions>
    </reviewItem>
    <reviewItem>
      <errorID>1f980dcd-543b-4638-ac04-3e9fa43c887e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6FE2871F</paraID>
      <start>25</start>
      <end>26</end>
      <status>modified</status>
      <modifiedWord>或</modifiedWord>
      <trackRevisions>false</trackRevisions>
    </reviewItem>
    <reviewItem>
      <errorID>61eb7bc6-ee14-49c3-81f9-5bed417248de</errorID>
      <errorWord>发包人为</errorWord>
      <group>L1_Word</group>
      <groupName>字词问题</groupName>
      <ability>L2_Typo</ability>
      <abilityName>字词错误</abilityName>
      <candidateList>
        <item>发包人</item>
      </candidateList>
      <explain/>
      <paraID>39F7BC33</paraID>
      <start>68</start>
      <end>72</end>
      <status>unmodified</status>
      <modifiedWord/>
      <trackRevisions>false</trackRevisions>
    </reviewItem>
    <reviewItem>
      <errorID>bc509eaa-abe4-4c5f-bcae-8ef77692668f</errorID>
      <errorWord>说面</errorWord>
      <group>L1_Word</group>
      <groupName>字词问题</groupName>
      <ability>L2_Typo</ability>
      <abilityName>字词错误</abilityName>
      <candidateList>
        <item>书面</item>
      </candidateList>
      <explain/>
      <paraID>1466F3AF</paraID>
      <start>3</start>
      <end>5</end>
      <status>modified</status>
      <modifiedWord>书面</modifiedWord>
      <trackRevisions>false</trackRevisions>
    </reviewItem>
    <reviewItem>
      <errorID>67761af1-a018-413d-becf-d22a0825e149</errorID>
      <errorWord>的，</errorWord>
      <group>L1_Word</group>
      <groupName>字词问题</groupName>
      <ability>L2_Typo</ability>
      <abilityName>字词错误</abilityName>
      <candidateList>
        <item>，</item>
      </candidateList>
      <explain/>
      <paraID>67312F4E</paraID>
      <start>0</start>
      <end>2</end>
      <status>unmodified</status>
      <modifiedWord/>
      <trackRevisions>false</trackRevisions>
    </reviewItem>
    <reviewItem>
      <errorID>cc241956-7398-4ee7-b6fd-32a28c65f474</errorID>
      <errorWord>情</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15BFB210</paraID>
      <start>36</start>
      <end>37</end>
      <status>unmodified</status>
      <modifiedWord/>
      <trackRevisions>false</trackRevisions>
    </reviewItem>
    <reviewItem>
      <errorID>a647e837-c726-4480-ad7c-1eea6f361f3c</errorID>
      <errorWord>(</errorWord>
      <group>L1_Format</group>
      <groupName>格式问题</groupName>
      <ability>L2_HalfPunc</ability>
      <abilityName>全半角检查</abilityName>
      <candidateList>
        <item>（</item>
      </candidateList>
      <explain>文本全半角错误。</explain>
      <paraID>26FDC159</paraID>
      <start>7</start>
      <end>8</end>
      <status>unmodified</status>
      <modifiedWord/>
      <trackRevisions>false</trackRevisions>
    </reviewItem>
    <reviewItem>
      <errorID>d30e1e72-4015-4cc0-b9e2-8953458d192d</errorID>
      <errorWord>)</errorWord>
      <group>L1_Format</group>
      <groupName>格式问题</groupName>
      <ability>L2_HalfPunc</ability>
      <abilityName>全半角检查</abilityName>
      <candidateList>
        <item>）</item>
      </candidateList>
      <explain>文本全半角错误。</explain>
      <paraID>26FDC159</paraID>
      <start>25</start>
      <end>26</end>
      <status>unmodified</status>
      <modifiedWord/>
      <trackRevisions>false</trackRevisions>
    </reviewItem>
    <reviewItem>
      <errorID>36ae79c1-f9d3-4eb5-b9dc-c53dd1a6c73d</errorID>
      <errorWord>责</errorWord>
      <group>L1_Word</group>
      <groupName>字词问题</groupName>
      <ability>L2_Typo</ability>
      <abilityName>字词错误</abilityName>
      <candidateList>
        <item>责任</item>
      </candidateList>
      <explain>〈名〉❶分内应做的事：尽～。❷没有做好分内应做的事，因而应当承担的过失：追究～。</explain>
      <paraID>2E7B6AB7</paraID>
      <start>108</start>
      <end>109</end>
      <status>unmodified</status>
      <modifiedWord/>
      <trackRevisions>false</trackRevisions>
    </reviewItem>
    <reviewItem>
      <errorID>ac3d316c-b0ce-47f6-a68f-06c47096d8c0</errorID>
      <errorWord>(</errorWord>
      <group>L1_Format</group>
      <groupName>格式问题</groupName>
      <ability>L2_HalfPunc</ability>
      <abilityName>全半角检查</abilityName>
      <candidateList>
        <item>（</item>
      </candidateList>
      <explain>文本全半角错误。</explain>
      <paraID>3FC1E00E</paraID>
      <start>1</start>
      <end>2</end>
      <status>unmodified</status>
      <modifiedWord/>
      <trackRevisions>false</trackRevisions>
    </reviewItem>
    <reviewItem>
      <errorID>c23ee81f-8a93-42ab-8d78-99702256c9d0</errorID>
      <errorWord>)</errorWord>
      <group>L1_Format</group>
      <groupName>格式问题</groupName>
      <ability>L2_HalfPunc</ability>
      <abilityName>全半角检查</abilityName>
      <candidateList>
        <item>）</item>
      </candidateList>
      <explain>文本全半角错误。</explain>
      <paraID>3FC1E00E</paraID>
      <start>4</start>
      <end>5</end>
      <status>unmodified</status>
      <modifiedWord/>
      <trackRevisions>false</trackRevisions>
    </reviewItem>
    <reviewItem>
      <errorID>795b25ce-c367-48c4-8f37-199496722189</errorID>
      <errorWord>【2014】118号</errorWord>
      <group>L1_Knowledge</group>
      <groupName>知识性问题</groupName>
      <ability>L2_Knowledge</ability>
      <abilityName>其他知识</abilityName>
      <candidateList>
        <item>〔2014〕118号</item>
      </candidateList>
      <explain>发文字号格式错误。</explain>
      <paraID>3FC1E00E</paraID>
      <start>9</start>
      <end>19</end>
      <status>unmodified</status>
      <modifiedWord/>
      <trackRevisions>false</trackRevisions>
    </reviewItem>
    <reviewItem>
      <errorID>acc1421d-a37e-49e2-8e5d-6054422ade3e</errorID>
      <errorWord>影响</errorWord>
      <group>L1_Word</group>
      <groupName>字词问题</groupName>
      <ability>L2_Typo</ability>
      <abilityName>字词错误</abilityName>
      <candidateList>
        <item>应向</item>
      </candidateList>
      <explain/>
      <paraID>34743D44</paraID>
      <start>95</start>
      <end>97</end>
      <status>modified</status>
      <modifiedWord>应向</modifiedWord>
      <trackRevisions>false</trackRevisions>
    </reviewItem>
    <reviewItem>
      <errorID>ff9cee72-4d6f-44fd-8d63-b4dd6c5572c3</errorID>
      <errorWord>污</errorWord>
      <group>L1_Word</group>
      <groupName>字词问题</groupName>
      <ability>L2_Typo</ability>
      <abilityName>字词错误</abilityName>
      <candidateList>
        <item>污染</item>
      </candidateList>
      <explain/>
      <paraID>3BEDA788</paraID>
      <start>34</start>
      <end>35</end>
      <status>unmodified</status>
      <modifiedWord/>
      <trackRevisions>false</trackRevisions>
    </reviewItem>
    <reviewItem>
      <errorID>0d7b2933-1654-4119-9f41-997c8f01411f</errorID>
      <errorWord>方能</errorWord>
      <group>L1_Word</group>
      <groupName>字词问题</groupName>
      <ability>L2_Typo</ability>
      <abilityName>字词错误</abilityName>
      <candidateList>
        <item>方</item>
      </candidateList>
      <explain/>
      <paraID>1636E696</paraID>
      <start>4</start>
      <end>6</end>
      <status>unmodified</status>
      <modifiedWord/>
      <trackRevisions>false</trackRevisions>
    </reviewItem>
    <reviewItem>
      <errorID>18d1edea-00bc-497f-a6d3-80caa4ff1075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340A3E60</paraID>
      <start>0</start>
      <end>2</end>
      <status>unmodified</status>
      <modifiedWord/>
      <trackRevisions>false</trackRevisions>
    </reviewItem>
    <reviewItem>
      <errorID>2dd18d06-bf70-4d81-964e-97ca45a23fbc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54A43DE4</paraID>
      <start>0</start>
      <end>2</end>
      <status>unmodified</status>
      <modifiedWord/>
      <trackRevisions>false</trackRevisions>
    </reviewItem>
    <reviewItem>
      <errorID>47fcca23-1477-420f-84d5-8d8a545a5393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4B9C1428</paraID>
      <start>0</start>
      <end>2</end>
      <status>unmodified</status>
      <modifiedWord/>
      <trackRevisions>false</trackRevisions>
    </reviewItem>
    <reviewItem>
      <errorID>a850bd8a-3026-4cfc-a6ed-5b992fe1965a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406AA0F3</paraID>
      <start>0</start>
      <end>2</end>
      <status>unmodified</status>
      <modifiedWord/>
      <trackRevisions>false</trackRevisions>
    </reviewItem>
    <reviewItem>
      <errorID>9907faaa-171b-4fc7-bdbb-c261a3c9a9fc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421BF0DF</paraID>
      <start>0</start>
      <end>2</end>
      <status>unmodified</status>
      <modifiedWord/>
      <trackRevisions>false</trackRevisions>
    </reviewItem>
    <reviewItem>
      <errorID>4eb8a67f-9d85-4f4a-804c-be9ef6b1c6b7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11D95876</paraID>
      <start>0</start>
      <end>2</end>
      <status>unmodified</status>
      <modifiedWord/>
      <trackRevisions>false</trackRevisions>
    </reviewItem>
    <reviewItem>
      <errorID>24f123e7-76a2-4a27-88b5-fbfe1f21d331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1ED975B9</paraID>
      <start>0</start>
      <end>2</end>
      <status>unmodified</status>
      <modifiedWord/>
      <trackRevisions>false</trackRevisions>
    </reviewItem>
    <reviewItem>
      <errorID>050522da-5aa6-4a61-ada6-57373b37288a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6620A580</paraID>
      <start>0</start>
      <end>2</end>
      <status>unmodified</status>
      <modifiedWord/>
      <trackRevisions>false</trackRevisions>
    </reviewItem>
    <reviewItem>
      <errorID>ef69eede-c4d2-4d3b-8e21-2961df1f0ab2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29287AD2</paraID>
      <start>0</start>
      <end>2</end>
      <status>unmodified</status>
      <modifiedWord/>
      <trackRevisions>false</trackRevisions>
    </reviewItem>
    <reviewItem>
      <errorID>d5cbb74a-0182-411e-86c1-ebb9762fe9d6</errorID>
      <errorWord>(</errorWord>
      <group>L1_Format</group>
      <groupName>格式问题</groupName>
      <ability>L2_HalfPunc</ability>
      <abilityName>全半角检查</abilityName>
      <candidateList>
        <item>（</item>
      </candidateList>
      <explain>文本全半角错误。</explain>
      <paraID>4D705C24</paraID>
      <start>3</start>
      <end>4</end>
      <status>unmodified</status>
      <modifiedWord/>
      <trackRevisions>false</trackRevisions>
    </reviewItem>
    <reviewItem>
      <errorID>741642f3-711e-416c-a115-851493506713</errorID>
      <errorWord>)</errorWord>
      <group>L1_Format</group>
      <groupName>格式问题</groupName>
      <ability>L2_HalfPunc</ability>
      <abilityName>全半角检查</abilityName>
      <candidateList>
        <item>）</item>
      </candidateList>
      <explain>文本全半角错误。</explain>
      <paraID>4D705C24</paraID>
      <start>6</start>
      <end>7</end>
      <status>unmodified</status>
      <modifiedWord/>
      <trackRevisions>false</trackRevisions>
    </reviewItem>
    <reviewItem>
      <errorID>c47aa2ad-8aed-45fc-b13c-b96c3eed773f</errorID>
      <errorWord>(</errorWord>
      <group>L1_Format</group>
      <groupName>格式问题</groupName>
      <ability>L2_HalfPunc</ability>
      <abilityName>全半角检查</abilityName>
      <candidateList>
        <item>（</item>
      </candidateList>
      <explain>文本全半角错误。</explain>
      <paraID>527A3E1D</paraID>
      <start>5</start>
      <end>6</end>
      <status>unmodified</status>
      <modifiedWord/>
      <trackRevisions>false</trackRevisions>
    </reviewItem>
    <reviewItem>
      <errorID>4de12b38-9844-4e6c-85b0-e3cf459e104b</errorID>
      <errorWord>)</errorWord>
      <group>L1_Format</group>
      <groupName>格式问题</groupName>
      <ability>L2_HalfPunc</ability>
      <abilityName>全半角检查</abilityName>
      <candidateList>
        <item>）</item>
      </candidateList>
      <explain>文本全半角错误。</explain>
      <paraID>527A3E1D</paraID>
      <start>8</start>
      <end>9</end>
      <status>unmodified</status>
      <modifiedWord/>
      <trackRevisions>false</trackRevisions>
    </reviewItem>
    <reviewItem>
      <errorID>4645f6a7-fd01-4a8e-880d-f7b17fe1b4cd</errorID>
      <errorWord>(</errorWord>
      <group>L1_Format</group>
      <groupName>格式问题</groupName>
      <ability>L2_HalfPunc</ability>
      <abilityName>全半角检查</abilityName>
      <candidateList>
        <item>（</item>
      </candidateList>
      <explain>文本全半角错误。</explain>
      <paraID> 7F8D0EE</paraID>
      <start>5</start>
      <end>6</end>
      <status>unmodified</status>
      <modifiedWord/>
      <trackRevisions>false</trackRevisions>
    </reviewItem>
    <reviewItem>
      <errorID>80621bd2-9d8d-4670-aa67-34aff4d673dd</errorID>
      <errorWord>)</errorWord>
      <group>L1_Format</group>
      <groupName>格式问题</groupName>
      <ability>L2_HalfPunc</ability>
      <abilityName>全半角检查</abilityName>
      <candidateList>
        <item>）</item>
      </candidateList>
      <explain>文本全半角错误。</explain>
      <paraID> 7F8D0EE</paraID>
      <start>8</start>
      <end>9</end>
      <status>unmodified</status>
      <modifiedWord/>
      <trackRevisions>false</trackRevisions>
    </reviewItem>
    <reviewItem>
      <errorID>0260bbde-639c-47ba-9e1b-d801c9813005</errorID>
      <errorWord>(</errorWord>
      <group>L1_Format</group>
      <groupName>格式问题</groupName>
      <ability>L2_HalfPunc</ability>
      <abilityName>全半角检查</abilityName>
      <candidateList>
        <item>（</item>
      </candidateList>
      <explain>文本全半角错误。</explain>
      <paraID>46A8ED49</paraID>
      <start>3</start>
      <end>4</end>
      <status>unmodified</status>
      <modifiedWord/>
      <trackRevisions>false</trackRevisions>
    </reviewItem>
    <reviewItem>
      <errorID>6e11f22a-942f-4e78-b2a4-c19c51ab5b7e</errorID>
      <errorWord>)</errorWord>
      <group>L1_Format</group>
      <groupName>格式问题</groupName>
      <ability>L2_HalfPunc</ability>
      <abilityName>全半角检查</abilityName>
      <candidateList>
        <item>）</item>
      </candidateList>
      <explain>文本全半角错误。</explain>
      <paraID>46A8ED49</paraID>
      <start>6</start>
      <end>7</end>
      <status>unmodified</status>
      <modifiedWord/>
      <trackRevisions>false</trackRevisions>
    </reviewItem>
    <reviewItem>
      <errorID>8f413a07-8373-47c5-a40b-9e6fb6e24e4f</errorID>
      <errorWord>(</errorWord>
      <group>L1_Format</group>
      <groupName>格式问题</groupName>
      <ability>L2_HalfPunc</ability>
      <abilityName>全半角检查</abilityName>
      <candidateList>
        <item>（</item>
      </candidateList>
      <explain>文本全半角错误。</explain>
      <paraID>36EAF374</paraID>
      <start>5</start>
      <end>6</end>
      <status>unmodified</status>
      <modifiedWord/>
      <trackRevisions>false</trackRevisions>
    </reviewItem>
    <reviewItem>
      <errorID>801934c3-58bb-4755-bc1f-c6f29479d3c8</errorID>
      <errorWord>)</errorWord>
      <group>L1_Format</group>
      <groupName>格式问题</groupName>
      <ability>L2_HalfPunc</ability>
      <abilityName>全半角检查</abilityName>
      <candidateList>
        <item>）</item>
      </candidateList>
      <explain>文本全半角错误。</explain>
      <paraID>36EAF374</paraID>
      <start>8</start>
      <end>9</end>
      <status>unmodified</status>
      <modifiedWord/>
      <trackRevisions>false</trackRevisions>
    </reviewItem>
    <reviewItem>
      <errorID>5b66749b-2cc1-4007-9d53-ec09b1d1c935</errorID>
      <errorWord>(</errorWord>
      <group>L1_Format</group>
      <groupName>格式问题</groupName>
      <ability>L2_HalfPunc</ability>
      <abilityName>全半角检查</abilityName>
      <candidateList>
        <item>（</item>
      </candidateList>
      <explain>文本全半角错误。</explain>
      <paraID>57090791</paraID>
      <start>5</start>
      <end>6</end>
      <status>unmodified</status>
      <modifiedWord/>
      <trackRevisions>false</trackRevisions>
    </reviewItem>
    <reviewItem>
      <errorID>de4b1532-96b0-4091-bde1-846edaa98ec8</errorID>
      <errorWord>)</errorWord>
      <group>L1_Format</group>
      <groupName>格式问题</groupName>
      <ability>L2_HalfPunc</ability>
      <abilityName>全半角检查</abilityName>
      <candidateList>
        <item>）</item>
      </candidateList>
      <explain>文本全半角错误。</explain>
      <paraID>57090791</paraID>
      <start>8</start>
      <end>9</end>
      <status>unmodified</status>
      <modifiedWord/>
      <trackRevisions>false</trackRevisions>
    </reviewItem>
    <reviewItem>
      <errorID>5c448d89-d395-4aae-a65e-7b7a8b5b15fc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1C5A94B8</paraID>
      <start>0</start>
      <end>2</end>
      <status>unmodified</status>
      <modifiedWord/>
      <trackRevisions>false</trackRevisions>
    </reviewItem>
    <reviewItem>
      <errorID>4c0bc1c5-966e-4c4e-9d6b-b1646097cf39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1677AA87</paraID>
      <start>0</start>
      <end>2</end>
      <status>unmodified</status>
      <modifiedWord/>
      <trackRevisions>false</trackRevisions>
    </reviewItem>
    <reviewItem>
      <errorID>2bde8916-5a43-4a6a-984e-dc4ccd0ff067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102362D9</paraID>
      <start>0</start>
      <end>2</end>
      <status>unmodified</status>
      <modifiedWord/>
      <trackRevisions>false</trackRevisions>
    </reviewItem>
    <reviewItem>
      <errorID>141c1d0a-a298-4d32-83fa-14c500fd3273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127EF3F1</paraID>
      <start>0</start>
      <end>2</end>
      <status>unmodified</status>
      <modifiedWord/>
      <trackRevisions>false</trackRevisions>
    </reviewItem>
    <reviewItem>
      <errorID>37d1c092-a5dc-4292-a53f-0b17e79cf45e</errorID>
      <errorWord>分二个</errorWord>
      <group>L1_Word</group>
      <groupName>字词问题</groupName>
      <ability>L2_Alias</ability>
      <abilityName>也作/曾用词</abilityName>
      <candidateList>
        <item>分两个</item>
      </candidateList>
      <explain>词汇[分二个]为不规范表述或旧称，其规范书面表述为[分两个]。</explain>
      <paraID>127EF3F1</paraID>
      <start>32</start>
      <end>35</end>
      <status>unmodified</status>
      <modifiedWord/>
      <trackRevisions>false</trackRevisions>
    </reviewItem>
    <reviewItem>
      <errorID>4ffaca57-48d7-4859-a02a-e853b70912ac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7293705F</paraID>
      <start>0</start>
      <end>2</end>
      <status>unmodified</status>
      <modifiedWord/>
      <trackRevisions>false</trackRevisions>
    </reviewItem>
    <reviewItem>
      <errorID>0190293a-fab9-4591-adf6-ba26d467a14d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102D3248</paraID>
      <start>0</start>
      <end>2</end>
      <status>unmodified</status>
      <modifiedWord/>
      <trackRevisions>false</trackRevisions>
    </reviewItem>
    <reviewItem>
      <errorID>7f1bace5-a888-42d4-8c02-dcfc13d2e1bb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14DC8E54</paraID>
      <start>0</start>
      <end>2</end>
      <status>unmodified</status>
      <modifiedWord/>
      <trackRevisions>false</trackRevisions>
    </reviewItem>
    <reviewItem>
      <errorID>7a74ad02-f671-4c39-9956-7835b7d384fd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BF8CC0F</paraID>
      <start>0</start>
      <end>2</end>
      <status>unmodified</status>
      <modifiedWord/>
      <trackRevisions>false</trackRevisions>
    </reviewItem>
    <reviewItem>
      <errorID>d240246d-29f7-4dbc-8242-ef40348f29e3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6D90D68A</paraID>
      <start>0</start>
      <end>2</end>
      <status>unmodified</status>
      <modifiedWord/>
      <trackRevisions>false</trackRevisions>
    </reviewItem>
    <reviewItem>
      <errorID>53134358-12c3-4c27-8d14-735eddbc7998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441966F7</paraID>
      <start>0</start>
      <end>2</end>
      <status>unmodified</status>
      <modifiedWord/>
      <trackRevisions>false</trackRevisions>
    </reviewItem>
    <reviewItem>
      <errorID>f1928a28-df92-4461-810a-bad2fa175e60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4D3D165F</paraID>
      <start>0</start>
      <end>2</end>
      <status>unmodified</status>
      <modifiedWord/>
      <trackRevisions>false</trackRevisions>
    </reviewItem>
    <reviewItem>
      <errorID>41570034-922c-49b9-b97e-d689fb803a48</errorID>
      <errorWord>(</errorWord>
      <group>L1_Format</group>
      <groupName>格式问题</groupName>
      <ability>L2_HalfPunc</ability>
      <abilityName>全半角检查</abilityName>
      <candidateList>
        <item>（</item>
      </candidateList>
      <explain>文本全半角错误。</explain>
      <paraID>4D3D165F</paraID>
      <start>35</start>
      <end>36</end>
      <status>unmodified</status>
      <modifiedWord/>
      <trackRevisions>false</trackRevisions>
    </reviewItem>
    <reviewItem>
      <errorID>ede34fd5-5b68-40c2-8cbe-706c681d3744</errorID>
      <errorWord>)</errorWord>
      <group>L1_Format</group>
      <groupName>格式问题</groupName>
      <ability>L2_HalfPunc</ability>
      <abilityName>全半角检查</abilityName>
      <candidateList>
        <item>）</item>
      </candidateList>
      <explain>文本全半角错误。</explain>
      <paraID>4D3D165F</paraID>
      <start>49</start>
      <end>50</end>
      <status>unmodified</status>
      <modifiedWord/>
      <trackRevisions>false</trackRevisions>
    </reviewItem>
    <reviewItem>
      <errorID>a1e50766-4f52-49d4-a474-a385e00ceae0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19F0B4CD</paraID>
      <start>0</start>
      <end>2</end>
      <status>unmodified</status>
      <modifiedWord/>
      <trackRevisions>false</trackRevisions>
    </reviewItem>
    <reviewItem>
      <errorID>5225fa57-818b-457c-b27b-258272907be6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1A1B0A19</paraID>
      <start>0</start>
      <end>2</end>
      <status>unmodified</status>
      <modifiedWord/>
      <trackRevisions>false</trackRevisions>
    </reviewItem>
    <reviewItem>
      <errorID>8b6ac335-0d94-412c-ac7f-c688e8ed2884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1A1B0A19</paraID>
      <start>25</start>
      <end>26</end>
      <status>unmodified</status>
      <modifiedWord/>
      <trackRevisions>false</trackRevisions>
    </reviewItem>
    <reviewItem>
      <errorID>8d2c4505-175f-4724-a86d-91eb2516ebae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47AB602F</paraID>
      <start>0</start>
      <end>2</end>
      <status>unmodified</status>
      <modifiedWord/>
      <trackRevisions>false</trackRevisions>
    </reviewItem>
    <reviewItem>
      <errorID>618f78bc-7415-4fd5-b95d-dfc6b88d59b1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233EBD40</paraID>
      <start>0</start>
      <end>2</end>
      <status>unmodified</status>
      <modifiedWord/>
      <trackRevisions>false</trackRevisions>
    </reviewItem>
    <reviewItem>
      <errorID>cbe3559c-2a1a-41fe-944f-a24df0b7d1c8</errorID>
      <errorWord>组要</errorWord>
      <group>L1_Word</group>
      <groupName>字词问题</groupName>
      <ability>L2_Typo</ability>
      <abilityName>字词错误</abilityName>
      <candidateList>
        <item>主要</item>
      </candidateList>
      <explain>存在发音相近字词的误用。</explain>
      <paraID>233EBD40</paraID>
      <start>36</start>
      <end>38</end>
      <status>unmodified</status>
      <modifiedWord/>
      <trackRevisions>false</trackRevisions>
    </reviewItem>
    <reviewItem>
      <errorID>ea62c3e2-07f3-42ba-a62d-5cf0cc2a158e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572820E</paraID>
      <start>0</start>
      <end>2</end>
      <status>unmodified</status>
      <modifiedWord/>
      <trackRevisions>false</trackRevisions>
    </reviewItem>
    <reviewItem>
      <errorID>f4c62e47-eb1b-4880-938a-45268078cb12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44A0C8B9</paraID>
      <start>0</start>
      <end>2</end>
      <status>unmodified</status>
      <modifiedWord/>
      <trackRevisions>false</trackRevisions>
    </reviewItem>
    <reviewItem>
      <errorID>04da256b-8764-4afd-8302-49519231c7dd</errorID>
      <errorWord>规定计量单位</errorWord>
      <group>L1_Knowledge</group>
      <groupName>知识性问题</groupName>
      <ability>L2_Term</ability>
      <abilityName>专业术语</abilityName>
      <candidateList>
        <item>法定计量单位</item>
      </candidateList>
      <explain/>
      <paraID>44A0C8B9</paraID>
      <start>18</start>
      <end>24</end>
      <status>unmodified</status>
      <modifiedWord/>
      <trackRevisions>false</trackRevisions>
    </reviewItem>
    <reviewItem>
      <errorID>4e273dca-8328-4a3d-a384-7806fd7ba724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52C7FFB2</paraID>
      <start>0</start>
      <end>2</end>
      <status>unmodified</status>
      <modifiedWord/>
      <trackRevisions>false</trackRevisions>
    </reviewItem>
    <reviewItem>
      <errorID>de7ad264-391a-4ee4-90fa-d81996a487da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66B18F79</paraID>
      <start>0</start>
      <end>2</end>
      <status>unmodified</status>
      <modifiedWord/>
      <trackRevisions>false</trackRevisions>
    </reviewItem>
    <reviewItem>
      <errorID>4b352e97-6746-4a75-9fcc-cdd6f7a0d20e</errorID>
      <errorWord>(</errorWord>
      <group>L1_Format</group>
      <groupName>格式问题</groupName>
      <ability>L2_HalfPunc</ability>
      <abilityName>全半角检查</abilityName>
      <candidateList>
        <item>（</item>
      </candidateList>
      <explain>文本全半角错误。</explain>
      <paraID> 62DEE91</paraID>
      <start>30</start>
      <end>31</end>
      <status>unmodified</status>
      <modifiedWord/>
      <trackRevisions>false</trackRevisions>
    </reviewItem>
    <reviewItem>
      <errorID>9fe5bd2c-065e-4784-82f5-8e4a6423a0ce</errorID>
      <errorWord>(2007)119号</errorWord>
      <group>L1_Knowledge</group>
      <groupName>知识性问题</groupName>
      <ability>L2_Knowledge</ability>
      <abilityName>其他知识</abilityName>
      <candidateList>
        <item>〔2007〕119号</item>
      </candidateList>
      <explain>发文字号格式错误。</explain>
      <paraID> 62DEE91</paraID>
      <start>33</start>
      <end>43</end>
      <status>unmodified</status>
      <modifiedWord/>
      <trackRevisions>false</trackRevisions>
    </reviewItem>
    <reviewItem>
      <errorID>3fed6f87-f6f8-481a-9991-2bc45f2f25ba</errorID>
      <errorWord>)</errorWord>
      <group>L1_Format</group>
      <groupName>格式问题</groupName>
      <ability>L2_HalfPunc</ability>
      <abilityName>全半角检查</abilityName>
      <candidateList>
        <item>）</item>
      </candidateList>
      <explain>文本全半角错误。</explain>
      <paraID> 62DEE91</paraID>
      <start>44</start>
      <end>45</end>
      <status>unmodified</status>
      <modifiedWord/>
      <trackRevisions>false</trackRevisions>
    </reviewItem>
    <reviewItem>
      <errorID>8a4d66db-edcf-479b-b998-a671be099e2c</errorID>
      <errorWord>(</errorWord>
      <group>L1_Format</group>
      <groupName>格式问题</groupName>
      <ability>L2_HalfPunc</ability>
      <abilityName>全半角检查</abilityName>
      <candidateList>
        <item>（</item>
      </candidateList>
      <explain>文本全半角错误。</explain>
      <paraID> 62DEE91</paraID>
      <start>67</start>
      <end>68</end>
      <status>unmodified</status>
      <modifiedWord/>
      <trackRevisions>false</trackRevisions>
    </reviewItem>
    <reviewItem>
      <errorID>ec4f2619-6b4b-4681-b732-8f8639bd6042</errorID>
      <errorWord>(2008)248号</errorWord>
      <group>L1_Knowledge</group>
      <groupName>知识性问题</groupName>
      <ability>L2_Knowledge</ability>
      <abilityName>其他知识</abilityName>
      <candidateList>
        <item>〔2008〕248号</item>
      </candidateList>
      <explain>发文字号格式错误。</explain>
      <paraID> 62DEE91</paraID>
      <start>71</start>
      <end>81</end>
      <status>unmodified</status>
      <modifiedWord/>
      <trackRevisions>false</trackRevisions>
    </reviewItem>
    <reviewItem>
      <errorID>1f35a9ce-d540-410a-bdd3-cc597d0bb8b3</errorID>
      <errorWord>)</errorWord>
      <group>L1_Format</group>
      <groupName>格式问题</groupName>
      <ability>L2_HalfPunc</ability>
      <abilityName>全半角检查</abilityName>
      <candidateList>
        <item>）</item>
      </candidateList>
      <explain>文本全半角错误。</explain>
      <paraID> 62DEE91</paraID>
      <start>82</start>
      <end>83</end>
      <status>unmodified</status>
      <modifiedWord/>
      <trackRevisions>false</trackRevisions>
    </reviewItem>
    <reviewItem>
      <errorID>2696f109-5d50-43b0-bedc-19b02bbd3b27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997D111</paraID>
      <start>0</start>
      <end>2</end>
      <status>unmodified</status>
      <modifiedWord/>
      <trackRevisions>false</trackRevisions>
    </reviewItem>
    <reviewItem>
      <errorID>5d77d1d2-b49f-4d98-9204-2ce27515850e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6AB42F12</paraID>
      <start>0</start>
      <end>2</end>
      <status>unmodified</status>
      <modifiedWord/>
      <trackRevisions>false</trackRevisions>
    </reviewItem>
    <reviewItem>
      <errorID>85eba682-7388-4ded-b492-989de0f7f0f2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11FD03F5</paraID>
      <start>0</start>
      <end>2</end>
      <status>unmodified</status>
      <modifiedWord/>
      <trackRevisions>false</trackRevisions>
    </reviewItem>
    <reviewItem>
      <errorID>3ce3af94-24d5-4ba5-994b-6826b6bbbde2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4DB0F866</paraID>
      <start>0</start>
      <end>2</end>
      <status>unmodified</status>
      <modifiedWord/>
      <trackRevisions>false</trackRevisions>
    </reviewItem>
    <reviewItem>
      <errorID>cde06e4f-cf73-4ce1-9d3d-7aca2984fb28</errorID>
      <errorWord>(</errorWord>
      <group>L1_Format</group>
      <groupName>格式问题</groupName>
      <ability>L2_HalfPunc</ability>
      <abilityName>全半角检查</abilityName>
      <candidateList>
        <item>（</item>
      </candidateList>
      <explain>文本全半角错误。</explain>
      <paraID>6EBED7E5</paraID>
      <start>62</start>
      <end>63</end>
      <status>unmodified</status>
      <modifiedWord/>
      <trackRevisions>false</trackRevisions>
    </reviewItem>
    <reviewItem>
      <errorID>ffca7941-59fd-499d-9451-56fa4679f489</errorID>
      <errorWord>)</errorWord>
      <group>L1_Format</group>
      <groupName>格式问题</groupName>
      <ability>L2_HalfPunc</ability>
      <abilityName>全半角检查</abilityName>
      <candidateList>
        <item>）</item>
      </candidateList>
      <explain>文本全半角错误。</explain>
      <paraID>6EBED7E5</paraID>
      <start>66</start>
      <end>67</end>
      <status>unmodified</status>
      <modifiedWord/>
      <trackRevisions>false</trackRevisions>
    </reviewItem>
    <reviewItem>
      <errorID>fa68d8fc-6837-47e5-8d87-24266f23de76</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6AF85ADC</paraID>
      <start>33</start>
      <end>34</end>
      <status>unmodified</status>
      <modifiedWord/>
      <trackRevisions>false</trackRevisions>
    </reviewItem>
    <reviewItem>
      <errorID>eb2ef106-d2ad-4397-bdf2-35f42768047f</errorID>
      <errorWord>家</errorWord>
      <group>L1_Knowledge</group>
      <groupName>知识性问题</groupName>
      <ability>L2_Knowledge</ability>
      <abilityName>其他知识</abilityName>
      <candidateList>
        <item>名</item>
      </candidateList>
      <explain>请检查“家”是否为量词使用错误，建议修改为“名”。</explain>
      <paraID>4A9CF547</paraID>
      <start>105</start>
      <end>106</end>
      <status>unmodified</status>
      <modifiedWord/>
      <trackRevisions>false</trackRevisions>
    </reviewItem>
    <reviewItem>
      <errorID>3b1a603c-f738-488f-968b-25f5734b89de</errorID>
      <errorWord>，较</errorWord>
      <group>L1_Word</group>
      <groupName>字词问题</groupName>
      <ability>L2_Typo</ability>
      <abilityName>字词错误</abilityName>
      <candidateList>
        <item>，</item>
      </candidateList>
      <explain/>
      <paraID>5ED5DF42</paraID>
      <start>95</start>
      <end>97</end>
      <status>unmodified</status>
      <modifiedWord/>
      <trackRevisions>false</trackRevisions>
    </reviewItem>
    <reviewItem>
      <errorID>3790b61f-6d7f-41d3-87a0-a1054fbace9a</errorID>
      <errorWord>，较</errorWord>
      <group>L1_Word</group>
      <groupName>字词问题</groupName>
      <ability>L2_Typo</ability>
      <abilityName>字词错误</abilityName>
      <candidateList>
        <item>，</item>
      </candidateList>
      <explain/>
      <paraID>2BA6DB5D</paraID>
      <start>50</start>
      <end>52</end>
      <status>unmodified</status>
      <modifiedWord/>
      <trackRevisions>false</trackRevisions>
    </reviewItem>
    <reviewItem>
      <errorID>cb86510d-8888-4479-9235-2bd410d4323b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67950108</paraID>
      <start>6</start>
      <end>10</end>
      <status>unmodified</status>
      <modifiedWord/>
      <trackRevisions>false</trackRevisions>
    </reviewItem>
    <reviewItem>
      <errorID>e0603ba4-c6b8-4768-bde1-6043becbecdf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3C855775</paraID>
      <start>0</start>
      <end>3</end>
      <status>unmodified</status>
      <modifiedWord/>
      <trackRevisions>false</trackRevisions>
    </reviewItem>
    <reviewItem>
      <errorID>cda5296d-7e4c-479d-b498-b1f991255f7c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38A62DA6</paraID>
      <start>0</start>
      <end>3</end>
      <status>unmodified</status>
      <modifiedWord/>
      <trackRevisions>false</trackRevisions>
    </reviewItem>
    <reviewItem>
      <errorID>0b6c1b42-8438-4489-b145-30ec1f99caed</errorID>
      <errorWord>须</errorWord>
      <group>L1_Word</group>
      <groupName>字词问题</groupName>
      <ability>L2_Typo</ability>
      <abilityName>字词错误</abilityName>
      <candidateList>
        <item>需</item>
      </candidateList>
      <explain>存在发音相同字词的误用。</explain>
      <paraID>38A62DA6</paraID>
      <start>23</start>
      <end>24</end>
      <status>unmodified</status>
      <modifiedWord/>
      <trackRevisions>false</trackRevisions>
    </reviewItem>
    <reviewItem>
      <errorID>bd0154d4-be05-45b7-b8e4-c2a6c867ab34</errorID>
      <errorWord>(</errorWord>
      <group>L1_Format</group>
      <groupName>格式问题</groupName>
      <ability>L2_HalfPunc</ability>
      <abilityName>全半角检查</abilityName>
      <candidateList>
        <item>（</item>
      </candidateList>
      <explain>文本全半角错误。</explain>
      <paraID>38A62DA6</paraID>
      <start>142</start>
      <end>143</end>
      <status>unmodified</status>
      <modifiedWord/>
      <trackRevisions>false</trackRevisions>
    </reviewItem>
    <reviewItem>
      <errorID>7697fe33-a2b3-46c6-ba7b-67ca01bbed0a</errorID>
      <errorWord>)</errorWord>
      <group>L1_Format</group>
      <groupName>格式问题</groupName>
      <ability>L2_HalfPunc</ability>
      <abilityName>全半角检查</abilityName>
      <candidateList>
        <item>）</item>
      </candidateList>
      <explain>文本全半角错误。</explain>
      <paraID>38A62DA6</paraID>
      <start>150</start>
      <end>151</end>
      <status>unmodified</status>
      <modifiedWord/>
      <trackRevisions>false</trackRevisions>
    </reviewItem>
    <reviewItem>
      <errorID>d10130c6-db0b-4a17-ad4e-f5498905ceda</errorID>
      <errorWord>法律、法规</errorWord>
      <group>L1_Word</group>
      <groupName>字词问题</groupName>
      <ability>L2_Typo</ability>
      <abilityName>字词错误</abilityName>
      <candidateList>
        <item>法律法规</item>
      </candidateList>
      <explain/>
      <paraID>25B68269</paraID>
      <start>44</start>
      <end>49</end>
      <status>unmodified</status>
      <modifiedWord/>
      <trackRevisions>false</trackRevisions>
    </reviewItem>
    <reviewItem>
      <errorID>8451f00d-376a-4174-be8d-726cc31c5722</errorID>
      <errorWord>〔2017〕 141号</errorWord>
      <group>L1_Knowledge</group>
      <groupName>知识性问题</groupName>
      <ability>L2_Knowledge</ability>
      <abilityName>其他知识</abilityName>
      <candidateList>
        <item>〔2017〕141号</item>
      </candidateList>
      <explain>发文字号格式错误。</explain>
      <paraID>2FEEF913</paraID>
      <start>49</start>
      <end>60</end>
      <status>unmodified</status>
      <modifiedWord/>
      <trackRevisions>false</trackRevisions>
    </reviewItem>
    <reviewItem>
      <errorID>8f59d02f-3404-4062-87ef-92560e85d088</errorID>
      <errorWord>(</errorWord>
      <group>L1_Format</group>
      <groupName>格式问题</groupName>
      <ability>L2_HalfPunc</ability>
      <abilityName>全半角检查</abilityName>
      <candidateList>
        <item>（</item>
      </candidateList>
      <explain>文本全半角错误。</explain>
      <paraID>2DAEA2DE</paraID>
      <start>0</start>
      <end>1</end>
      <status>unmodified</status>
      <modifiedWord/>
      <trackRevisions>false</trackRevisions>
    </reviewItem>
    <reviewItem>
      <errorID>12685915-d898-4dd7-a53c-f5f9609c32aa</errorID>
      <errorWord>)</errorWord>
      <group>L1_Format</group>
      <groupName>格式问题</groupName>
      <ability>L2_HalfPunc</ability>
      <abilityName>全半角检查</abilityName>
      <candidateList>
        <item>）</item>
      </candidateList>
      <explain>文本全半角错误。</explain>
      <paraID>2DAEA2DE</paraID>
      <start>5</start>
      <end>6</end>
      <status>unmodified</status>
      <modifiedWord/>
      <trackRevisions>false</trackRevisions>
    </reviewItem>
    <reviewItem>
      <errorID>66b66bec-80a4-4c80-bce5-5e4016e0a95f</errorID>
      <errorWord>(</errorWord>
      <group>L1_Format</group>
      <groupName>格式问题</groupName>
      <ability>L2_HalfPunc</ability>
      <abilityName>全半角检查</abilityName>
      <candidateList>
        <item>（</item>
      </candidateList>
      <explain>文本全半角错误。</explain>
      <paraID>6D22DD59</paraID>
      <start>0</start>
      <end>1</end>
      <status>unmodified</status>
      <modifiedWord/>
      <trackRevisions>false</trackRevisions>
    </reviewItem>
    <reviewItem>
      <errorID>58104044-83f9-4601-8644-a947065db233</errorID>
      <errorWord>)</errorWord>
      <group>L1_Format</group>
      <groupName>格式问题</groupName>
      <ability>L2_HalfPunc</ability>
      <abilityName>全半角检查</abilityName>
      <candidateList>
        <item>）</item>
      </candidateList>
      <explain>文本全半角错误。</explain>
      <paraID>6D22DD59</paraID>
      <start>5</start>
      <end>6</end>
      <status>unmodified</status>
      <modifiedWord/>
      <trackRevisions>false</trackRevisions>
    </reviewItem>
    <reviewItem>
      <errorID>eade0004-b487-48ae-8f93-922bcf67e785</errorID>
      <errorWord>(</errorWord>
      <group>L1_Format</group>
      <groupName>格式问题</groupName>
      <ability>L2_HalfPunc</ability>
      <abilityName>全半角检查</abilityName>
      <candidateList>
        <item>（</item>
      </candidateList>
      <explain>文本全半角错误。</explain>
      <paraID>4EED5820</paraID>
      <start>0</start>
      <end>1</end>
      <status>unmodified</status>
      <modifiedWord/>
      <trackRevisions>false</trackRevisions>
    </reviewItem>
    <reviewItem>
      <errorID>5d8f34ff-ee3c-4bca-8fac-a6da0d3775a5</errorID>
      <errorWord>)</errorWord>
      <group>L1_Format</group>
      <groupName>格式问题</groupName>
      <ability>L2_HalfPunc</ability>
      <abilityName>全半角检查</abilityName>
      <candidateList>
        <item>）</item>
      </candidateList>
      <explain>文本全半角错误。</explain>
      <paraID>4EED5820</paraID>
      <start>6</start>
      <end>7</end>
      <status>unmodified</status>
      <modifiedWord/>
      <trackRevisions>false</trackRevisions>
    </reviewItem>
    <reviewItem>
      <errorID>221807dd-1d33-4657-bf4f-8eb6b92b10f2</errorID>
      <errorWord>......</errorWord>
      <group>L1_Punc</group>
      <groupName>标点问题</groupName>
      <ability>L2_Punc</ability>
      <abilityName>标点符号检查</abilityName>
      <candidateList>
        <item>……</item>
      </candidateList>
      <explain/>
      <paraID>5D09F137</paraID>
      <start>0</start>
      <end>6</end>
      <status>unmodified</status>
      <modifiedWord/>
      <trackRevisions>false</trackRevisions>
    </reviewItem>
    <reviewItem>
      <errorID>5f722b78-dac7-4e41-8a60-6de2de05fe40</errorID>
      <errorWord>......</errorWord>
      <group>L1_Punc</group>
      <groupName>标点问题</groupName>
      <ability>L2_Punc</ability>
      <abilityName>标点符号检查</abilityName>
      <candidateList>
        <item>……</item>
      </candidateList>
      <explain/>
      <paraID>190FB246</paraID>
      <start>0</start>
      <end>6</end>
      <status>unmodified</status>
      <modifiedWord/>
      <trackRevisions>false</trackRevisions>
    </reviewItem>
    <reviewItem>
      <errorID>ea0ac117-4a16-4f0c-ae92-61989de26ee4</errorID>
      <errorWord>(</errorWord>
      <group>L1_Format</group>
      <groupName>格式问题</groupName>
      <ability>L2_HalfPunc</ability>
      <abilityName>全半角检查</abilityName>
      <candidateList>
        <item>（</item>
      </candidateList>
      <explain>文本全半角错误。</explain>
      <paraID>5ABA95E2</paraID>
      <start>2</start>
      <end>3</end>
      <status>unmodified</status>
      <modifiedWord/>
      <trackRevisions>false</trackRevisions>
    </reviewItem>
    <reviewItem>
      <errorID>009ad8bd-15f4-43df-8bb4-4d5c7dcf1287</errorID>
      <errorWord>)</errorWord>
      <group>L1_Format</group>
      <groupName>格式问题</groupName>
      <ability>L2_HalfPunc</ability>
      <abilityName>全半角检查</abilityName>
      <candidateList>
        <item>）</item>
      </candidateList>
      <explain>文本全半角错误。</explain>
      <paraID>5ABA95E2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93E5797-A8F7-4165-B07F-DC6A210D2F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马越野</cp:lastModifiedBy>
  <cp:revision>7</cp:revision>
  <dcterms:created xsi:type="dcterms:W3CDTF">2024-04-23T15:54:00Z</dcterms:created>
  <dcterms:modified xsi:type="dcterms:W3CDTF">2026-01-09T05:43:29Z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2024-04-23T17:59:31Z</vt:filetime>
  </property>
  <property fmtid="{D5CDD505-2E9C-101B-9397-08002B2CF9AE}" pid="4" name="KSOProductBuildVer">
    <vt:lpwstr>2052-12.1.0.24657</vt:lpwstr>
  </property>
  <property fmtid="{D5CDD505-2E9C-101B-9397-08002B2CF9AE}" pid="5" name="ICV">
    <vt:lpwstr>4A135298E2B9473D82AF84513EF1DCCD_13</vt:lpwstr>
  </property>
  <property fmtid="{D5CDD505-2E9C-101B-9397-08002B2CF9AE}" pid="6" name="KSOTemplateDocerSaveRecord">
    <vt:lpwstr>eyJoZGlkIjoiNTE1NjI4ODJhZGNhMDkzZTA5M2FmMGJkM2RjNzM2YjEiLCJ1c2VySWQiOiI0NDc3MTk3OTAifQ==</vt:lpwstr>
  </property>
</Properties>
</file>